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231D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31A3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31A3D" w:rsidRDefault="00D63E9B" w:rsidP="00D51698">
            <w:pPr>
              <w:rPr>
                <w:color w:val="000000"/>
                <w:sz w:val="28"/>
                <w:szCs w:val="28"/>
              </w:rPr>
            </w:pPr>
            <w:r w:rsidRPr="00D31A3D">
              <w:rPr>
                <w:color w:val="000000"/>
                <w:sz w:val="28"/>
                <w:szCs w:val="28"/>
              </w:rPr>
              <w:t>от</w:t>
            </w:r>
            <w:r w:rsidR="002441D7" w:rsidRPr="00D31A3D">
              <w:rPr>
                <w:color w:val="000000"/>
                <w:sz w:val="28"/>
                <w:szCs w:val="28"/>
              </w:rPr>
              <w:t xml:space="preserve"> </w:t>
            </w:r>
            <w:r w:rsidR="00D51698" w:rsidRPr="00D31A3D">
              <w:rPr>
                <w:color w:val="000000"/>
                <w:sz w:val="28"/>
                <w:szCs w:val="28"/>
              </w:rPr>
              <w:t>22</w:t>
            </w:r>
            <w:r w:rsidR="002441D7" w:rsidRPr="00D31A3D">
              <w:rPr>
                <w:color w:val="000000"/>
                <w:sz w:val="28"/>
                <w:szCs w:val="28"/>
              </w:rPr>
              <w:t xml:space="preserve"> </w:t>
            </w:r>
            <w:r w:rsidR="0049125A" w:rsidRPr="00D31A3D">
              <w:rPr>
                <w:color w:val="000000"/>
                <w:sz w:val="28"/>
                <w:szCs w:val="28"/>
              </w:rPr>
              <w:t>января</w:t>
            </w:r>
            <w:r w:rsidR="002441D7" w:rsidRPr="00D31A3D">
              <w:rPr>
                <w:color w:val="000000"/>
                <w:sz w:val="28"/>
                <w:szCs w:val="28"/>
              </w:rPr>
              <w:t xml:space="preserve"> </w:t>
            </w:r>
            <w:r w:rsidR="00460A8A" w:rsidRPr="00D31A3D">
              <w:rPr>
                <w:color w:val="000000"/>
                <w:sz w:val="28"/>
                <w:szCs w:val="28"/>
              </w:rPr>
              <w:t>202</w:t>
            </w:r>
            <w:r w:rsidR="0049125A" w:rsidRPr="00D31A3D">
              <w:rPr>
                <w:color w:val="000000"/>
                <w:sz w:val="28"/>
                <w:szCs w:val="28"/>
              </w:rPr>
              <w:t>4</w:t>
            </w:r>
            <w:r w:rsidR="002441D7" w:rsidRPr="00D31A3D">
              <w:rPr>
                <w:color w:val="000000"/>
                <w:sz w:val="28"/>
                <w:szCs w:val="28"/>
              </w:rPr>
              <w:t xml:space="preserve"> </w:t>
            </w:r>
            <w:r w:rsidRPr="00D31A3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31A3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31A3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31A3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D31A3D">
              <w:rPr>
                <w:color w:val="000000"/>
                <w:sz w:val="28"/>
                <w:szCs w:val="28"/>
              </w:rPr>
              <w:t>№</w:t>
            </w:r>
            <w:r w:rsidR="002441D7" w:rsidRPr="00D31A3D">
              <w:rPr>
                <w:color w:val="000000"/>
                <w:sz w:val="28"/>
                <w:szCs w:val="28"/>
              </w:rPr>
              <w:t xml:space="preserve"> </w:t>
            </w:r>
            <w:r w:rsidR="00D31A3D" w:rsidRPr="00D31A3D">
              <w:rPr>
                <w:color w:val="000000"/>
                <w:sz w:val="28"/>
                <w:szCs w:val="28"/>
              </w:rPr>
              <w:t>57</w:t>
            </w:r>
          </w:p>
        </w:tc>
      </w:tr>
      <w:tr w:rsidR="001A685C" w:rsidRPr="00D31A3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31A3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31A3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31A3D">
              <w:rPr>
                <w:color w:val="000000"/>
                <w:sz w:val="28"/>
                <w:szCs w:val="28"/>
              </w:rPr>
              <w:t>пгт.</w:t>
            </w:r>
            <w:r w:rsidR="002441D7" w:rsidRPr="00D31A3D">
              <w:rPr>
                <w:color w:val="000000"/>
                <w:sz w:val="28"/>
                <w:szCs w:val="28"/>
              </w:rPr>
              <w:t xml:space="preserve"> </w:t>
            </w:r>
            <w:r w:rsidRPr="00D31A3D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31A3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D31A3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D31A3D" w:rsidTr="00CD1981">
        <w:tc>
          <w:tcPr>
            <w:tcW w:w="6062" w:type="dxa"/>
          </w:tcPr>
          <w:p w:rsidR="00D31A3D" w:rsidRPr="00D31A3D" w:rsidRDefault="00D31A3D" w:rsidP="00D31A3D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D31A3D">
              <w:rPr>
                <w:sz w:val="28"/>
                <w:szCs w:val="28"/>
              </w:rPr>
              <w:t>Об организации проведения</w:t>
            </w:r>
          </w:p>
          <w:p w:rsidR="00B65326" w:rsidRPr="00D31A3D" w:rsidRDefault="00D31A3D" w:rsidP="00D31A3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A3D">
              <w:rPr>
                <w:sz w:val="28"/>
                <w:szCs w:val="28"/>
              </w:rPr>
              <w:t>общественных обсуждений</w:t>
            </w:r>
          </w:p>
          <w:p w:rsidR="00D31A3D" w:rsidRPr="00D31A3D" w:rsidRDefault="00D31A3D" w:rsidP="00D31A3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br/>
      </w:r>
      <w:r w:rsidRPr="00D31A3D">
        <w:rPr>
          <w:sz w:val="28"/>
          <w:szCs w:val="28"/>
        </w:rPr>
        <w:t xml:space="preserve">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руководствуясь </w:t>
      </w:r>
      <w:r>
        <w:rPr>
          <w:sz w:val="28"/>
          <w:szCs w:val="28"/>
        </w:rPr>
        <w:t>п</w:t>
      </w:r>
      <w:r w:rsidRPr="00D31A3D">
        <w:rPr>
          <w:sz w:val="28"/>
          <w:szCs w:val="28"/>
        </w:rPr>
        <w:t xml:space="preserve">риказом Министерства природных ресурсов и экологии </w:t>
      </w:r>
      <w:r>
        <w:rPr>
          <w:sz w:val="28"/>
          <w:szCs w:val="28"/>
        </w:rPr>
        <w:t xml:space="preserve">Российской Федерации </w:t>
      </w:r>
      <w:r w:rsidRPr="00D31A3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31A3D">
        <w:rPr>
          <w:sz w:val="28"/>
          <w:szCs w:val="28"/>
        </w:rPr>
        <w:t>1 декабря 2020 года №</w:t>
      </w:r>
      <w:r>
        <w:rPr>
          <w:sz w:val="28"/>
          <w:szCs w:val="28"/>
        </w:rPr>
        <w:t xml:space="preserve"> </w:t>
      </w:r>
      <w:r w:rsidRPr="00D31A3D">
        <w:rPr>
          <w:sz w:val="28"/>
          <w:szCs w:val="28"/>
        </w:rPr>
        <w:t xml:space="preserve">999 «Об утверждении требований к материалам оценки воздействия </w:t>
      </w:r>
      <w:r>
        <w:rPr>
          <w:sz w:val="28"/>
          <w:szCs w:val="28"/>
        </w:rPr>
        <w:br/>
      </w:r>
      <w:r w:rsidRPr="00D31A3D">
        <w:rPr>
          <w:sz w:val="28"/>
          <w:szCs w:val="28"/>
        </w:rPr>
        <w:t xml:space="preserve">на окружающую среду», </w:t>
      </w:r>
      <w:r w:rsidRPr="00D31A3D">
        <w:rPr>
          <w:b/>
          <w:sz w:val="28"/>
          <w:szCs w:val="28"/>
        </w:rPr>
        <w:t>администрация Кондинского района постановляет:</w:t>
      </w:r>
    </w:p>
    <w:p w:rsidR="00D31A3D" w:rsidRPr="00D31A3D" w:rsidRDefault="00D31A3D" w:rsidP="00D31A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1. Назначить общественные обсуждения по проектной документации, включающей материалы оценки воздействия на окружающую среду </w:t>
      </w:r>
      <w:r>
        <w:rPr>
          <w:sz w:val="28"/>
          <w:szCs w:val="28"/>
        </w:rPr>
        <w:br/>
      </w:r>
      <w:r w:rsidRPr="00D31A3D">
        <w:rPr>
          <w:sz w:val="28"/>
          <w:szCs w:val="28"/>
        </w:rPr>
        <w:t>по объекту: «Куст скважин № 55. Высоконапорный водовод УЗ№4Л - кусты скважин №№ 10, 17, 17.1. Обустройство объектов эксплуатации Западно-Зимнего лицензионного участка».</w:t>
      </w:r>
    </w:p>
    <w:p w:rsidR="00D31A3D" w:rsidRPr="00D31A3D" w:rsidRDefault="00D31A3D" w:rsidP="00D31A3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 объекту: «Куст скважин № 55. Высоконапорный водовод УЗ№4Л - кусты скважин №№ 10, 17, 17.1. Обустройство объектов эксплуатации Западно-Зимнего лицензионного участка» провести в форме общественных слушаний на территории муниципального образования Кондинский район.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3. Цель проведения общественных обсуждений 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</w:t>
      </w:r>
      <w:r>
        <w:rPr>
          <w:sz w:val="28"/>
          <w:szCs w:val="28"/>
        </w:rPr>
        <w:br/>
      </w:r>
      <w:r w:rsidRPr="00D31A3D">
        <w:rPr>
          <w:sz w:val="28"/>
          <w:szCs w:val="28"/>
        </w:rPr>
        <w:t>на окружающую среду.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4. Предметом общественных обсуждений являются мероприятия </w:t>
      </w:r>
      <w:r>
        <w:rPr>
          <w:sz w:val="28"/>
          <w:szCs w:val="28"/>
        </w:rPr>
        <w:br/>
      </w:r>
      <w:r w:rsidRPr="00D31A3D">
        <w:rPr>
          <w:sz w:val="28"/>
          <w:szCs w:val="28"/>
        </w:rPr>
        <w:t xml:space="preserve">по охране окружающей среды проектной документации по объекту: </w:t>
      </w:r>
      <w:r>
        <w:rPr>
          <w:sz w:val="28"/>
          <w:szCs w:val="28"/>
        </w:rPr>
        <w:br/>
      </w:r>
      <w:r w:rsidRPr="00D31A3D">
        <w:rPr>
          <w:sz w:val="28"/>
          <w:szCs w:val="28"/>
        </w:rPr>
        <w:t xml:space="preserve">«Куст скважин № 55. Высоконапорный водовод УЗ№4Л - кусты скважин </w:t>
      </w:r>
      <w:r>
        <w:rPr>
          <w:sz w:val="28"/>
          <w:szCs w:val="28"/>
        </w:rPr>
        <w:br/>
      </w:r>
      <w:r w:rsidRPr="00D31A3D">
        <w:rPr>
          <w:sz w:val="28"/>
          <w:szCs w:val="28"/>
        </w:rPr>
        <w:t>№№ 10, 17, 17.1. Обустройство объектов эксплуатации Западно-Зимнего лицензионного участка».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lastRenderedPageBreak/>
        <w:t>5. Заявитель проведения общественных обсуждений и заказчик проектной документации</w:t>
      </w:r>
      <w:r>
        <w:rPr>
          <w:sz w:val="28"/>
          <w:szCs w:val="28"/>
        </w:rPr>
        <w:t xml:space="preserve"> -</w:t>
      </w:r>
      <w:r w:rsidRPr="00D31A3D">
        <w:rPr>
          <w:sz w:val="28"/>
          <w:szCs w:val="28"/>
        </w:rPr>
        <w:t xml:space="preserve"> общество с ограниченной ответственностью Экспертно-производственный центр «Трубопроводсервис» (далее - ООО ЭПЦ «Трубопроводсервис») по заданию </w:t>
      </w:r>
      <w:r w:rsidR="009E0FAD">
        <w:rPr>
          <w:sz w:val="28"/>
          <w:szCs w:val="28"/>
        </w:rPr>
        <w:t xml:space="preserve">общества с ограниченной ответственностью </w:t>
      </w:r>
      <w:r w:rsidRPr="00D31A3D">
        <w:rPr>
          <w:sz w:val="28"/>
          <w:szCs w:val="28"/>
        </w:rPr>
        <w:t>«Газпромнефть-Хантос», адрес заявителя: ул. Российская, д. 33, к 4</w:t>
      </w:r>
      <w:r w:rsidR="009E0FAD">
        <w:rPr>
          <w:sz w:val="28"/>
          <w:szCs w:val="28"/>
        </w:rPr>
        <w:t>,</w:t>
      </w:r>
      <w:r w:rsidRPr="00D31A3D">
        <w:rPr>
          <w:sz w:val="28"/>
          <w:szCs w:val="28"/>
        </w:rPr>
        <w:t xml:space="preserve"> </w:t>
      </w:r>
      <w:r w:rsidR="009E0FAD" w:rsidRPr="00D31A3D">
        <w:rPr>
          <w:sz w:val="28"/>
          <w:szCs w:val="28"/>
        </w:rPr>
        <w:t>г. Уфа, Республика Башкортостан, Российская Федерация, 450104,</w:t>
      </w:r>
      <w:r w:rsidR="009E0FAD">
        <w:rPr>
          <w:sz w:val="28"/>
          <w:szCs w:val="28"/>
        </w:rPr>
        <w:t xml:space="preserve">адрес электронной почты: </w:t>
      </w:r>
      <w:r w:rsidRPr="00D31A3D">
        <w:rPr>
          <w:sz w:val="28"/>
          <w:szCs w:val="28"/>
          <w:lang w:val="en-US"/>
        </w:rPr>
        <w:t>tps</w:t>
      </w:r>
      <w:r w:rsidRPr="00D31A3D">
        <w:rPr>
          <w:sz w:val="28"/>
          <w:szCs w:val="28"/>
        </w:rPr>
        <w:t>@</w:t>
      </w:r>
      <w:r w:rsidRPr="00D31A3D">
        <w:rPr>
          <w:sz w:val="28"/>
          <w:szCs w:val="28"/>
          <w:lang w:val="en-US"/>
        </w:rPr>
        <w:t>tps</w:t>
      </w:r>
      <w:r w:rsidRPr="00D31A3D">
        <w:rPr>
          <w:sz w:val="28"/>
          <w:szCs w:val="28"/>
        </w:rPr>
        <w:t>-</w:t>
      </w:r>
      <w:r w:rsidRPr="00D31A3D">
        <w:rPr>
          <w:sz w:val="28"/>
          <w:szCs w:val="28"/>
          <w:lang w:val="en-US"/>
        </w:rPr>
        <w:t>expert</w:t>
      </w:r>
      <w:r w:rsidRPr="00D31A3D">
        <w:rPr>
          <w:sz w:val="28"/>
          <w:szCs w:val="28"/>
        </w:rPr>
        <w:t>.</w:t>
      </w:r>
      <w:r w:rsidRPr="00D31A3D">
        <w:rPr>
          <w:sz w:val="28"/>
          <w:szCs w:val="28"/>
          <w:lang w:val="en-US"/>
        </w:rPr>
        <w:t>ru</w:t>
      </w:r>
      <w:r w:rsidR="009E0FAD">
        <w:rPr>
          <w:sz w:val="28"/>
          <w:szCs w:val="28"/>
        </w:rPr>
        <w:t>,</w:t>
      </w:r>
      <w:r w:rsidRPr="00D31A3D">
        <w:rPr>
          <w:sz w:val="28"/>
          <w:szCs w:val="28"/>
        </w:rPr>
        <w:t xml:space="preserve"> </w:t>
      </w:r>
      <w:r w:rsidR="009E0FAD">
        <w:rPr>
          <w:sz w:val="28"/>
          <w:szCs w:val="28"/>
        </w:rPr>
        <w:t>телефон</w:t>
      </w:r>
      <w:r w:rsidRPr="00D31A3D">
        <w:rPr>
          <w:sz w:val="28"/>
          <w:szCs w:val="28"/>
        </w:rPr>
        <w:t xml:space="preserve">: </w:t>
      </w:r>
      <w:r w:rsidR="009E0FAD">
        <w:rPr>
          <w:sz w:val="28"/>
          <w:szCs w:val="28"/>
        </w:rPr>
        <w:t>8(347)</w:t>
      </w:r>
      <w:r w:rsidRPr="00D31A3D">
        <w:rPr>
          <w:sz w:val="28"/>
          <w:szCs w:val="28"/>
        </w:rPr>
        <w:t>257-25-75 (доб.</w:t>
      </w:r>
      <w:r w:rsidR="009E0FAD">
        <w:rPr>
          <w:sz w:val="28"/>
          <w:szCs w:val="28"/>
        </w:rPr>
        <w:t xml:space="preserve"> </w:t>
      </w:r>
      <w:r w:rsidRPr="00D31A3D">
        <w:rPr>
          <w:sz w:val="28"/>
          <w:szCs w:val="28"/>
        </w:rPr>
        <w:t>100, 518).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Халиков Руслан Рамилевич </w:t>
      </w:r>
      <w:r w:rsidR="009E0FAD">
        <w:rPr>
          <w:sz w:val="28"/>
          <w:szCs w:val="28"/>
        </w:rPr>
        <w:t>-</w:t>
      </w:r>
      <w:r w:rsidRPr="00D31A3D">
        <w:rPr>
          <w:sz w:val="28"/>
          <w:szCs w:val="28"/>
        </w:rPr>
        <w:t xml:space="preserve"> заместитель главного инженера проекта ООО ЭПЦ «Трубопроводсервис», </w:t>
      </w:r>
      <w:r w:rsidR="009E0FAD">
        <w:rPr>
          <w:sz w:val="28"/>
          <w:szCs w:val="28"/>
        </w:rPr>
        <w:t>телефон: 8</w:t>
      </w:r>
      <w:r w:rsidRPr="00D31A3D">
        <w:rPr>
          <w:sz w:val="28"/>
          <w:szCs w:val="28"/>
        </w:rPr>
        <w:t xml:space="preserve">(347) 257-25-75 </w:t>
      </w:r>
      <w:r w:rsidR="009E0FAD">
        <w:rPr>
          <w:sz w:val="28"/>
          <w:szCs w:val="28"/>
        </w:rPr>
        <w:t>(</w:t>
      </w:r>
      <w:r w:rsidRPr="00D31A3D">
        <w:rPr>
          <w:sz w:val="28"/>
          <w:szCs w:val="28"/>
        </w:rPr>
        <w:t>доб.518</w:t>
      </w:r>
      <w:r w:rsidR="009E0FAD">
        <w:rPr>
          <w:sz w:val="28"/>
          <w:szCs w:val="28"/>
        </w:rPr>
        <w:t>)</w:t>
      </w:r>
      <w:r w:rsidRPr="00D31A3D">
        <w:rPr>
          <w:sz w:val="28"/>
          <w:szCs w:val="28"/>
        </w:rPr>
        <w:t xml:space="preserve">, </w:t>
      </w:r>
      <w:r w:rsidR="009E0FAD">
        <w:rPr>
          <w:sz w:val="28"/>
          <w:szCs w:val="28"/>
        </w:rPr>
        <w:t>8(</w:t>
      </w:r>
      <w:r w:rsidRPr="00D31A3D">
        <w:rPr>
          <w:sz w:val="28"/>
          <w:szCs w:val="28"/>
        </w:rPr>
        <w:t>999</w:t>
      </w:r>
      <w:r w:rsidR="009E0FAD">
        <w:rPr>
          <w:sz w:val="28"/>
          <w:szCs w:val="28"/>
        </w:rPr>
        <w:t>)156-93-39</w:t>
      </w:r>
      <w:r w:rsidRPr="00D31A3D">
        <w:rPr>
          <w:sz w:val="28"/>
          <w:szCs w:val="28"/>
        </w:rPr>
        <w:t xml:space="preserve">, </w:t>
      </w:r>
      <w:r w:rsidR="009E0FAD">
        <w:rPr>
          <w:sz w:val="28"/>
          <w:szCs w:val="28"/>
        </w:rPr>
        <w:t xml:space="preserve">адрес электронной почты: </w:t>
      </w:r>
      <w:r w:rsidRPr="00D31A3D">
        <w:rPr>
          <w:sz w:val="28"/>
          <w:szCs w:val="28"/>
          <w:lang w:val="en-US"/>
        </w:rPr>
        <w:t>gip</w:t>
      </w:r>
      <w:r w:rsidRPr="00D31A3D">
        <w:rPr>
          <w:sz w:val="28"/>
          <w:szCs w:val="28"/>
        </w:rPr>
        <w:t>11@</w:t>
      </w:r>
      <w:r w:rsidRPr="00D31A3D">
        <w:rPr>
          <w:sz w:val="28"/>
          <w:szCs w:val="28"/>
          <w:lang w:val="en-US"/>
        </w:rPr>
        <w:t>tps</w:t>
      </w:r>
      <w:r w:rsidRPr="00D31A3D">
        <w:rPr>
          <w:sz w:val="28"/>
          <w:szCs w:val="28"/>
        </w:rPr>
        <w:t>-</w:t>
      </w:r>
      <w:r w:rsidRPr="00D31A3D">
        <w:rPr>
          <w:sz w:val="28"/>
          <w:szCs w:val="28"/>
          <w:lang w:val="en-US"/>
        </w:rPr>
        <w:t>expert</w:t>
      </w:r>
      <w:r w:rsidRPr="00D31A3D">
        <w:rPr>
          <w:sz w:val="28"/>
          <w:szCs w:val="28"/>
        </w:rPr>
        <w:t>.</w:t>
      </w:r>
      <w:r w:rsidRPr="00D31A3D">
        <w:rPr>
          <w:sz w:val="28"/>
          <w:szCs w:val="28"/>
          <w:lang w:val="en-US"/>
        </w:rPr>
        <w:t>ru</w:t>
      </w:r>
      <w:r w:rsidRPr="00D31A3D">
        <w:rPr>
          <w:sz w:val="28"/>
          <w:szCs w:val="28"/>
        </w:rPr>
        <w:t>.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6. Установить общий срок проведения общественных обсуждений </w:t>
      </w:r>
      <w:r w:rsidR="009E0FAD">
        <w:rPr>
          <w:sz w:val="28"/>
          <w:szCs w:val="28"/>
        </w:rPr>
        <w:br/>
      </w:r>
      <w:r w:rsidRPr="00D31A3D">
        <w:rPr>
          <w:sz w:val="28"/>
          <w:szCs w:val="28"/>
        </w:rPr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7. Назначить администрацию Кондинского района уполномоченным органом по организации и проведению общественных обсуждений в форме общественных слушаний по проектной документации по объекту: </w:t>
      </w:r>
      <w:r w:rsidR="009E0FAD">
        <w:rPr>
          <w:sz w:val="28"/>
          <w:szCs w:val="28"/>
        </w:rPr>
        <w:br/>
      </w:r>
      <w:r w:rsidRPr="00D31A3D">
        <w:rPr>
          <w:sz w:val="28"/>
          <w:szCs w:val="28"/>
        </w:rPr>
        <w:t xml:space="preserve">«Куст скважин № 55. Высоконапорный водовод УЗ№4Л - кусты скважин </w:t>
      </w:r>
      <w:r w:rsidR="009E0FAD">
        <w:rPr>
          <w:sz w:val="28"/>
          <w:szCs w:val="28"/>
        </w:rPr>
        <w:br/>
      </w:r>
      <w:r w:rsidRPr="00D31A3D">
        <w:rPr>
          <w:sz w:val="28"/>
          <w:szCs w:val="28"/>
        </w:rPr>
        <w:t>№№ 10, 17, 17.1. Обустройство объектов эксплуатации Западно-Зимнего лицензионного участка».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>8. Утвердить: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>8.1. Перечень мероприятий, проводимых в рамках общественных обсуждений</w:t>
      </w:r>
      <w:r w:rsidR="009E0FAD">
        <w:rPr>
          <w:sz w:val="28"/>
          <w:szCs w:val="28"/>
        </w:rPr>
        <w:t>,</w:t>
      </w:r>
      <w:r w:rsidRPr="00D31A3D">
        <w:rPr>
          <w:sz w:val="28"/>
          <w:szCs w:val="28"/>
        </w:rPr>
        <w:t xml:space="preserve"> и лиц, ответственных за их проведение (приложение 1).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>8.2. Состав комиссии общественных обсуждений (приложение 2).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8.3. </w:t>
      </w:r>
      <w:r w:rsidR="009E0FAD">
        <w:rPr>
          <w:sz w:val="28"/>
          <w:szCs w:val="28"/>
        </w:rPr>
        <w:t>Ф</w:t>
      </w:r>
      <w:r w:rsidRPr="00D31A3D">
        <w:rPr>
          <w:sz w:val="28"/>
          <w:szCs w:val="28"/>
        </w:rPr>
        <w:t>орму предоставления замечаний и предложений (приложение 3).</w:t>
      </w:r>
    </w:p>
    <w:p w:rsidR="009E0FAD" w:rsidRPr="00721629" w:rsidRDefault="00D31A3D" w:rsidP="009E0FA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9. </w:t>
      </w:r>
      <w:r w:rsidR="009E0FAD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31A3D" w:rsidRPr="00D31A3D" w:rsidRDefault="00D31A3D" w:rsidP="00D31A3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10. Постановление вступает в силу после </w:t>
      </w:r>
      <w:r w:rsidR="009E0FAD">
        <w:rPr>
          <w:sz w:val="28"/>
          <w:szCs w:val="28"/>
        </w:rPr>
        <w:t xml:space="preserve">его </w:t>
      </w:r>
      <w:r w:rsidRPr="00D31A3D">
        <w:rPr>
          <w:sz w:val="28"/>
          <w:szCs w:val="28"/>
        </w:rPr>
        <w:t>подписания.</w:t>
      </w:r>
    </w:p>
    <w:p w:rsidR="00D31A3D" w:rsidRPr="00D31A3D" w:rsidRDefault="00D31A3D" w:rsidP="00862E91">
      <w:pPr>
        <w:ind w:firstLine="709"/>
        <w:jc w:val="both"/>
        <w:rPr>
          <w:sz w:val="28"/>
          <w:szCs w:val="28"/>
        </w:rPr>
      </w:pPr>
      <w:r w:rsidRPr="00D31A3D">
        <w:rPr>
          <w:sz w:val="28"/>
          <w:szCs w:val="28"/>
        </w:rPr>
        <w:t xml:space="preserve">11. Контроль за выполнением постановления возложить на заместителя главы района А.И. Уланова. </w:t>
      </w:r>
    </w:p>
    <w:p w:rsidR="00E52DE2" w:rsidRPr="00D31A3D" w:rsidRDefault="00D31A3D" w:rsidP="00D31A3D">
      <w:pPr>
        <w:ind w:firstLine="709"/>
        <w:jc w:val="both"/>
        <w:rPr>
          <w:color w:val="000000"/>
          <w:sz w:val="28"/>
          <w:szCs w:val="28"/>
        </w:rPr>
      </w:pPr>
      <w:r w:rsidRPr="00D31A3D">
        <w:rPr>
          <w:sz w:val="28"/>
          <w:szCs w:val="28"/>
        </w:rPr>
        <w:t xml:space="preserve"> </w:t>
      </w:r>
    </w:p>
    <w:p w:rsidR="0049125A" w:rsidRDefault="0049125A" w:rsidP="00D31A3D">
      <w:pPr>
        <w:ind w:firstLine="709"/>
        <w:rPr>
          <w:color w:val="000000"/>
          <w:sz w:val="28"/>
          <w:szCs w:val="28"/>
        </w:rPr>
      </w:pPr>
    </w:p>
    <w:p w:rsidR="00D31A3D" w:rsidRPr="00D31A3D" w:rsidRDefault="00D31A3D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D31A3D" w:rsidTr="0003392A">
        <w:tc>
          <w:tcPr>
            <w:tcW w:w="4785" w:type="dxa"/>
          </w:tcPr>
          <w:p w:rsidR="008A0693" w:rsidRPr="00D31A3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D31A3D">
              <w:rPr>
                <w:sz w:val="28"/>
                <w:szCs w:val="28"/>
              </w:rPr>
              <w:t>Глава</w:t>
            </w:r>
            <w:r w:rsidR="002441D7" w:rsidRPr="00D31A3D">
              <w:rPr>
                <w:sz w:val="28"/>
                <w:szCs w:val="28"/>
              </w:rPr>
              <w:t xml:space="preserve"> </w:t>
            </w:r>
            <w:r w:rsidR="00481FAF" w:rsidRPr="00D31A3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D31A3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31A3D" w:rsidRDefault="00481FAF" w:rsidP="008679ED">
            <w:pPr>
              <w:jc w:val="right"/>
              <w:rPr>
                <w:sz w:val="28"/>
                <w:szCs w:val="28"/>
              </w:rPr>
            </w:pPr>
            <w:r w:rsidRPr="00D31A3D">
              <w:rPr>
                <w:sz w:val="28"/>
                <w:szCs w:val="28"/>
              </w:rPr>
              <w:t>А.</w:t>
            </w:r>
            <w:r w:rsidR="008679ED" w:rsidRPr="00D31A3D">
              <w:rPr>
                <w:sz w:val="28"/>
                <w:szCs w:val="28"/>
              </w:rPr>
              <w:t>А</w:t>
            </w:r>
            <w:r w:rsidRPr="00D31A3D">
              <w:rPr>
                <w:sz w:val="28"/>
                <w:szCs w:val="28"/>
              </w:rPr>
              <w:t>.</w:t>
            </w:r>
            <w:r w:rsidR="008679ED" w:rsidRPr="00D31A3D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9E0FAD" w:rsidRDefault="009E0FAD" w:rsidP="00D107E3">
      <w:pPr>
        <w:rPr>
          <w:color w:val="000000"/>
          <w:sz w:val="16"/>
          <w:szCs w:val="16"/>
        </w:rPr>
      </w:pPr>
    </w:p>
    <w:p w:rsidR="009E0FAD" w:rsidRDefault="009E0FAD" w:rsidP="00D107E3">
      <w:pPr>
        <w:rPr>
          <w:color w:val="000000"/>
          <w:sz w:val="16"/>
          <w:szCs w:val="16"/>
        </w:rPr>
      </w:pPr>
    </w:p>
    <w:p w:rsidR="009E0FAD" w:rsidRDefault="009E0FAD" w:rsidP="00D107E3">
      <w:pPr>
        <w:rPr>
          <w:color w:val="000000"/>
          <w:sz w:val="16"/>
          <w:szCs w:val="16"/>
        </w:rPr>
      </w:pPr>
    </w:p>
    <w:p w:rsidR="009E0FAD" w:rsidRDefault="009E0FAD" w:rsidP="00D107E3">
      <w:pPr>
        <w:rPr>
          <w:color w:val="000000"/>
          <w:sz w:val="16"/>
          <w:szCs w:val="16"/>
        </w:rPr>
      </w:pPr>
    </w:p>
    <w:p w:rsidR="009E0FAD" w:rsidRDefault="009E0FAD" w:rsidP="00D107E3">
      <w:pPr>
        <w:rPr>
          <w:color w:val="000000"/>
          <w:sz w:val="16"/>
          <w:szCs w:val="16"/>
        </w:rPr>
      </w:pPr>
    </w:p>
    <w:p w:rsidR="009E0FAD" w:rsidRDefault="009E0FAD" w:rsidP="00D107E3">
      <w:pPr>
        <w:rPr>
          <w:color w:val="000000"/>
          <w:sz w:val="16"/>
          <w:szCs w:val="16"/>
        </w:rPr>
      </w:pPr>
    </w:p>
    <w:p w:rsidR="009E0FAD" w:rsidRDefault="009E0FAD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9E0FAD">
        <w:t xml:space="preserve"> 1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D51698" w:rsidP="00731B19">
      <w:pPr>
        <w:tabs>
          <w:tab w:val="left" w:pos="4962"/>
        </w:tabs>
        <w:ind w:left="4962"/>
      </w:pPr>
      <w:r>
        <w:t>от 22</w:t>
      </w:r>
      <w:r w:rsidR="00731B19">
        <w:t xml:space="preserve">.01.2024 № </w:t>
      </w:r>
      <w:r w:rsidR="009E0FAD">
        <w:t>57</w:t>
      </w:r>
    </w:p>
    <w:p w:rsidR="00D31A3D" w:rsidRPr="009E0FAD" w:rsidRDefault="00D31A3D" w:rsidP="00D31A3D">
      <w:pPr>
        <w:shd w:val="clear" w:color="auto" w:fill="FFFFFF"/>
        <w:rPr>
          <w:color w:val="000000"/>
        </w:rPr>
      </w:pPr>
    </w:p>
    <w:p w:rsidR="00D31A3D" w:rsidRPr="009E0FAD" w:rsidRDefault="00D31A3D" w:rsidP="00D31A3D">
      <w:pPr>
        <w:tabs>
          <w:tab w:val="left" w:pos="567"/>
        </w:tabs>
        <w:jc w:val="center"/>
        <w:rPr>
          <w:spacing w:val="-3"/>
        </w:rPr>
      </w:pPr>
      <w:r w:rsidRPr="009E0FAD">
        <w:rPr>
          <w:spacing w:val="-3"/>
        </w:rPr>
        <w:t xml:space="preserve">Перечень мероприятий, </w:t>
      </w:r>
    </w:p>
    <w:p w:rsidR="00D31A3D" w:rsidRPr="009E0FAD" w:rsidRDefault="00B231D0" w:rsidP="00D31A3D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bookmarkStart w:id="0" w:name="_GoBack"/>
      <w:bookmarkEnd w:id="0"/>
      <w:r w:rsidR="00D31A3D" w:rsidRPr="009E0FAD">
        <w:rPr>
          <w:spacing w:val="-3"/>
        </w:rPr>
        <w:t>роводимых в рамках общественных обсуждений, и лиц,</w:t>
      </w:r>
    </w:p>
    <w:p w:rsidR="00D31A3D" w:rsidRPr="009E0FAD" w:rsidRDefault="00D31A3D" w:rsidP="00D31A3D">
      <w:pPr>
        <w:tabs>
          <w:tab w:val="left" w:pos="567"/>
        </w:tabs>
        <w:jc w:val="center"/>
        <w:rPr>
          <w:spacing w:val="-3"/>
        </w:rPr>
      </w:pPr>
      <w:r w:rsidRPr="009E0FAD">
        <w:rPr>
          <w:spacing w:val="-3"/>
        </w:rPr>
        <w:t>ответственных за их проведение</w:t>
      </w:r>
    </w:p>
    <w:p w:rsidR="00D31A3D" w:rsidRPr="009E0FAD" w:rsidRDefault="00D31A3D" w:rsidP="00D31A3D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861"/>
        <w:gridCol w:w="2202"/>
        <w:gridCol w:w="1703"/>
        <w:gridCol w:w="2659"/>
      </w:tblGrid>
      <w:tr w:rsidR="00D31A3D" w:rsidRPr="008603A2" w:rsidTr="008603A2">
        <w:trPr>
          <w:trHeight w:val="68"/>
        </w:trPr>
        <w:tc>
          <w:tcPr>
            <w:tcW w:w="219" w:type="pct"/>
            <w:shd w:val="clear" w:color="auto" w:fill="auto"/>
          </w:tcPr>
          <w:p w:rsidR="00D31A3D" w:rsidRPr="008603A2" w:rsidRDefault="00D31A3D" w:rsidP="009E0FAD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№</w:t>
            </w:r>
          </w:p>
        </w:tc>
        <w:tc>
          <w:tcPr>
            <w:tcW w:w="1451" w:type="pct"/>
            <w:shd w:val="clear" w:color="auto" w:fill="auto"/>
          </w:tcPr>
          <w:p w:rsidR="00D31A3D" w:rsidRPr="008603A2" w:rsidRDefault="00D31A3D" w:rsidP="009E0FAD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Мероприятие</w:t>
            </w:r>
          </w:p>
        </w:tc>
        <w:tc>
          <w:tcPr>
            <w:tcW w:w="1117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Место проведения</w:t>
            </w:r>
          </w:p>
        </w:tc>
        <w:tc>
          <w:tcPr>
            <w:tcW w:w="864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Срок проведения</w:t>
            </w:r>
          </w:p>
        </w:tc>
        <w:tc>
          <w:tcPr>
            <w:tcW w:w="1349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Ответственное лицо</w:t>
            </w:r>
          </w:p>
        </w:tc>
      </w:tr>
      <w:tr w:rsidR="00D31A3D" w:rsidRPr="008603A2" w:rsidTr="008603A2">
        <w:trPr>
          <w:trHeight w:val="68"/>
        </w:trPr>
        <w:tc>
          <w:tcPr>
            <w:tcW w:w="219" w:type="pct"/>
            <w:shd w:val="clear" w:color="auto" w:fill="auto"/>
          </w:tcPr>
          <w:p w:rsidR="00D31A3D" w:rsidRPr="008603A2" w:rsidRDefault="00D31A3D" w:rsidP="009E0FAD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1</w:t>
            </w:r>
            <w:r w:rsidR="009E0FAD" w:rsidRPr="008603A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9E0FAD" w:rsidRPr="008603A2" w:rsidRDefault="00D31A3D" w:rsidP="009E0FAD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 xml:space="preserve">Публикация постановления администрации Кондинского района </w:t>
            </w:r>
          </w:p>
          <w:p w:rsidR="00D31A3D" w:rsidRPr="008603A2" w:rsidRDefault="00D31A3D" w:rsidP="009E0FAD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«Об организации проведения</w:t>
            </w:r>
          </w:p>
          <w:p w:rsidR="00D31A3D" w:rsidRPr="008603A2" w:rsidRDefault="00D31A3D" w:rsidP="009E0FAD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общественных обсуждений»</w:t>
            </w:r>
          </w:p>
        </w:tc>
        <w:tc>
          <w:tcPr>
            <w:tcW w:w="1117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 xml:space="preserve">Официальный </w:t>
            </w:r>
            <w:r w:rsidR="008603A2" w:rsidRPr="008603A2">
              <w:rPr>
                <w:spacing w:val="-3"/>
                <w:sz w:val="20"/>
                <w:szCs w:val="20"/>
              </w:rPr>
              <w:t>сайт органов местного самоуправления Кондинского района</w:t>
            </w:r>
          </w:p>
        </w:tc>
        <w:tc>
          <w:tcPr>
            <w:tcW w:w="864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1 рабочий день</w:t>
            </w:r>
          </w:p>
        </w:tc>
        <w:tc>
          <w:tcPr>
            <w:tcW w:w="1349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Структурные подразделения администрации Кондинского района</w:t>
            </w:r>
          </w:p>
        </w:tc>
      </w:tr>
      <w:tr w:rsidR="00D31A3D" w:rsidRPr="008603A2" w:rsidTr="008603A2">
        <w:trPr>
          <w:trHeight w:val="68"/>
        </w:trPr>
        <w:tc>
          <w:tcPr>
            <w:tcW w:w="219" w:type="pct"/>
            <w:shd w:val="clear" w:color="auto" w:fill="auto"/>
          </w:tcPr>
          <w:p w:rsidR="00D31A3D" w:rsidRPr="008603A2" w:rsidRDefault="00D31A3D" w:rsidP="009E0FAD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2</w:t>
            </w:r>
            <w:r w:rsidR="009E0FAD" w:rsidRPr="008603A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обсуждений, проектной документации с входящими в ее состав материал</w:t>
            </w:r>
            <w:r w:rsidR="008603A2" w:rsidRPr="008603A2">
              <w:rPr>
                <w:spacing w:val="-3"/>
                <w:sz w:val="20"/>
                <w:szCs w:val="20"/>
              </w:rPr>
              <w:t>ами</w:t>
            </w:r>
            <w:r w:rsidRPr="008603A2">
              <w:rPr>
                <w:spacing w:val="-3"/>
                <w:sz w:val="20"/>
                <w:szCs w:val="20"/>
              </w:rPr>
              <w:t xml:space="preserve"> оценки воздействия на окружающую среду</w:t>
            </w:r>
          </w:p>
        </w:tc>
        <w:tc>
          <w:tcPr>
            <w:tcW w:w="1117" w:type="pct"/>
            <w:shd w:val="clear" w:color="auto" w:fill="auto"/>
          </w:tcPr>
          <w:p w:rsidR="00D31A3D" w:rsidRPr="008603A2" w:rsidRDefault="008603A2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Официальный сайт органов местного самоуправления Кондинского района</w:t>
            </w:r>
            <w:r w:rsidR="00D31A3D" w:rsidRPr="008603A2">
              <w:rPr>
                <w:spacing w:val="-3"/>
                <w:sz w:val="20"/>
                <w:szCs w:val="20"/>
              </w:rPr>
              <w:t>, раздел «Общественное обсуждение»</w:t>
            </w:r>
          </w:p>
        </w:tc>
        <w:tc>
          <w:tcPr>
            <w:tcW w:w="864" w:type="pct"/>
            <w:shd w:val="clear" w:color="auto" w:fill="auto"/>
          </w:tcPr>
          <w:p w:rsidR="008603A2" w:rsidRPr="008603A2" w:rsidRDefault="00D31A3D" w:rsidP="008603A2">
            <w:pPr>
              <w:tabs>
                <w:tab w:val="left" w:pos="567"/>
              </w:tabs>
              <w:ind w:left="-108" w:right="-106"/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23 января</w:t>
            </w:r>
          </w:p>
          <w:p w:rsidR="008603A2" w:rsidRPr="008603A2" w:rsidRDefault="00D31A3D" w:rsidP="008603A2">
            <w:pPr>
              <w:tabs>
                <w:tab w:val="left" w:pos="567"/>
              </w:tabs>
              <w:ind w:left="-108" w:right="-106"/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2024 года</w:t>
            </w:r>
          </w:p>
          <w:p w:rsidR="00D31A3D" w:rsidRPr="008603A2" w:rsidRDefault="00D31A3D" w:rsidP="008603A2">
            <w:pPr>
              <w:tabs>
                <w:tab w:val="left" w:pos="567"/>
              </w:tabs>
              <w:ind w:left="-108" w:right="-106"/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(за 3 календарных дня до начала общественных обсуждений)</w:t>
            </w:r>
          </w:p>
        </w:tc>
        <w:tc>
          <w:tcPr>
            <w:tcW w:w="1349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D31A3D" w:rsidRPr="008603A2" w:rsidTr="008603A2">
        <w:trPr>
          <w:trHeight w:val="68"/>
        </w:trPr>
        <w:tc>
          <w:tcPr>
            <w:tcW w:w="219" w:type="pct"/>
            <w:shd w:val="clear" w:color="auto" w:fill="auto"/>
          </w:tcPr>
          <w:p w:rsidR="00D31A3D" w:rsidRPr="008603A2" w:rsidRDefault="00D31A3D" w:rsidP="009E0FAD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3</w:t>
            </w:r>
            <w:r w:rsidR="009E0FAD" w:rsidRPr="008603A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D31A3D" w:rsidRPr="008603A2" w:rsidRDefault="00D31A3D" w:rsidP="009E0FAD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Даты начала и окончания проведения общественных обсуждений</w:t>
            </w:r>
          </w:p>
        </w:tc>
        <w:tc>
          <w:tcPr>
            <w:tcW w:w="1117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864" w:type="pct"/>
            <w:shd w:val="clear" w:color="auto" w:fill="auto"/>
          </w:tcPr>
          <w:p w:rsidR="008603A2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с 26 января</w:t>
            </w:r>
          </w:p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по 26 февраля 2024 года</w:t>
            </w:r>
          </w:p>
        </w:tc>
        <w:tc>
          <w:tcPr>
            <w:tcW w:w="1349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-</w:t>
            </w:r>
          </w:p>
        </w:tc>
      </w:tr>
      <w:tr w:rsidR="00D31A3D" w:rsidRPr="008603A2" w:rsidTr="008603A2">
        <w:trPr>
          <w:trHeight w:val="68"/>
        </w:trPr>
        <w:tc>
          <w:tcPr>
            <w:tcW w:w="219" w:type="pct"/>
            <w:shd w:val="clear" w:color="auto" w:fill="auto"/>
          </w:tcPr>
          <w:p w:rsidR="00D31A3D" w:rsidRPr="008603A2" w:rsidRDefault="00D31A3D" w:rsidP="009E0FAD">
            <w:pPr>
              <w:jc w:val="center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>4</w:t>
            </w:r>
            <w:r w:rsidR="009E0FAD" w:rsidRPr="008603A2">
              <w:rPr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D31A3D" w:rsidRPr="008603A2" w:rsidRDefault="00D31A3D" w:rsidP="009E0FAD">
            <w:pPr>
              <w:jc w:val="both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>Собрание участников общественных обсуждений по предмету общественных обсуждений</w:t>
            </w:r>
          </w:p>
        </w:tc>
        <w:tc>
          <w:tcPr>
            <w:tcW w:w="1117" w:type="pct"/>
            <w:shd w:val="clear" w:color="auto" w:fill="auto"/>
          </w:tcPr>
          <w:p w:rsidR="008603A2" w:rsidRPr="008603A2" w:rsidRDefault="00D31A3D" w:rsidP="008603A2">
            <w:pPr>
              <w:ind w:left="-173" w:right="-250"/>
              <w:jc w:val="center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 xml:space="preserve">ул. Титова, 26, </w:t>
            </w:r>
          </w:p>
          <w:p w:rsidR="008603A2" w:rsidRPr="008603A2" w:rsidRDefault="008603A2" w:rsidP="008603A2">
            <w:pPr>
              <w:ind w:left="-173" w:right="-250"/>
              <w:jc w:val="center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 xml:space="preserve">каб. 212, </w:t>
            </w:r>
          </w:p>
          <w:p w:rsidR="00D31A3D" w:rsidRPr="008603A2" w:rsidRDefault="00D31A3D" w:rsidP="008603A2">
            <w:pPr>
              <w:ind w:left="-173" w:right="-250"/>
              <w:jc w:val="center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>пгт.</w:t>
            </w:r>
            <w:r w:rsidR="008603A2" w:rsidRPr="008603A2">
              <w:rPr>
                <w:sz w:val="20"/>
                <w:szCs w:val="20"/>
              </w:rPr>
              <w:t xml:space="preserve"> </w:t>
            </w:r>
            <w:r w:rsidRPr="008603A2">
              <w:rPr>
                <w:sz w:val="20"/>
                <w:szCs w:val="20"/>
              </w:rPr>
              <w:t>Междуреченский</w:t>
            </w:r>
          </w:p>
        </w:tc>
        <w:tc>
          <w:tcPr>
            <w:tcW w:w="864" w:type="pct"/>
            <w:shd w:val="clear" w:color="auto" w:fill="auto"/>
          </w:tcPr>
          <w:p w:rsidR="00933791" w:rsidRDefault="00D31A3D" w:rsidP="008603A2">
            <w:pPr>
              <w:jc w:val="center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 xml:space="preserve">15 февраля </w:t>
            </w:r>
          </w:p>
          <w:p w:rsidR="008603A2" w:rsidRPr="008603A2" w:rsidRDefault="00D31A3D" w:rsidP="008603A2">
            <w:pPr>
              <w:jc w:val="center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 xml:space="preserve">2024 года </w:t>
            </w:r>
          </w:p>
          <w:p w:rsidR="00D31A3D" w:rsidRPr="008603A2" w:rsidRDefault="00D31A3D" w:rsidP="008603A2">
            <w:pPr>
              <w:jc w:val="center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>в 14</w:t>
            </w:r>
            <w:r w:rsidR="008603A2" w:rsidRPr="008603A2">
              <w:rPr>
                <w:sz w:val="20"/>
                <w:szCs w:val="20"/>
              </w:rPr>
              <w:t>:</w:t>
            </w:r>
            <w:r w:rsidRPr="008603A2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349" w:type="pct"/>
            <w:shd w:val="clear" w:color="auto" w:fill="auto"/>
          </w:tcPr>
          <w:p w:rsidR="00D31A3D" w:rsidRPr="008603A2" w:rsidRDefault="00D31A3D" w:rsidP="008603A2">
            <w:pPr>
              <w:jc w:val="center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 xml:space="preserve">Управление по природным ресурсам и экологии администрации Кондинского района, </w:t>
            </w:r>
            <w:r w:rsidR="008603A2" w:rsidRPr="008603A2">
              <w:rPr>
                <w:sz w:val="20"/>
                <w:szCs w:val="20"/>
              </w:rPr>
              <w:t>общество с ограниченной ответственностью Экспертно-производственный центр «Трубопроводсервис»</w:t>
            </w:r>
          </w:p>
        </w:tc>
      </w:tr>
      <w:tr w:rsidR="00D31A3D" w:rsidRPr="008603A2" w:rsidTr="008603A2">
        <w:trPr>
          <w:trHeight w:val="68"/>
        </w:trPr>
        <w:tc>
          <w:tcPr>
            <w:tcW w:w="219" w:type="pct"/>
            <w:shd w:val="clear" w:color="auto" w:fill="auto"/>
          </w:tcPr>
          <w:p w:rsidR="00D31A3D" w:rsidRPr="008603A2" w:rsidRDefault="00D31A3D" w:rsidP="009E0FAD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5</w:t>
            </w:r>
            <w:r w:rsidR="009E0FAD" w:rsidRPr="008603A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D31A3D" w:rsidRPr="008603A2" w:rsidRDefault="00D31A3D" w:rsidP="009E0FAD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Оформление протокола общественных обсуждений</w:t>
            </w:r>
          </w:p>
        </w:tc>
        <w:tc>
          <w:tcPr>
            <w:tcW w:w="1117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-</w:t>
            </w:r>
          </w:p>
        </w:tc>
        <w:tc>
          <w:tcPr>
            <w:tcW w:w="864" w:type="pct"/>
            <w:shd w:val="clear" w:color="auto" w:fill="auto"/>
          </w:tcPr>
          <w:p w:rsidR="008603A2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 xml:space="preserve">с 27 января </w:t>
            </w:r>
          </w:p>
          <w:p w:rsidR="00933791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 xml:space="preserve">по 04 марта </w:t>
            </w:r>
          </w:p>
          <w:p w:rsidR="008603A2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 xml:space="preserve">2024 года </w:t>
            </w:r>
          </w:p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349" w:type="pct"/>
            <w:shd w:val="clear" w:color="auto" w:fill="auto"/>
          </w:tcPr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D31A3D" w:rsidRPr="008603A2" w:rsidTr="008603A2">
        <w:trPr>
          <w:trHeight w:val="68"/>
        </w:trPr>
        <w:tc>
          <w:tcPr>
            <w:tcW w:w="219" w:type="pct"/>
            <w:shd w:val="clear" w:color="auto" w:fill="auto"/>
          </w:tcPr>
          <w:p w:rsidR="00D31A3D" w:rsidRPr="008603A2" w:rsidRDefault="00D31A3D" w:rsidP="009E0FAD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6</w:t>
            </w:r>
            <w:r w:rsidR="009E0FAD" w:rsidRPr="008603A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1451" w:type="pct"/>
            <w:shd w:val="clear" w:color="auto" w:fill="auto"/>
          </w:tcPr>
          <w:p w:rsidR="00D31A3D" w:rsidRPr="008603A2" w:rsidRDefault="00D31A3D" w:rsidP="009E0FAD">
            <w:pPr>
              <w:tabs>
                <w:tab w:val="left" w:pos="567"/>
              </w:tabs>
              <w:jc w:val="both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117" w:type="pct"/>
            <w:shd w:val="clear" w:color="auto" w:fill="auto"/>
          </w:tcPr>
          <w:p w:rsidR="008603A2" w:rsidRPr="008603A2" w:rsidRDefault="008603A2" w:rsidP="008603A2">
            <w:pPr>
              <w:ind w:left="-174" w:right="-250"/>
              <w:jc w:val="center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 xml:space="preserve">ул. Титова, 26, </w:t>
            </w:r>
          </w:p>
          <w:p w:rsidR="008603A2" w:rsidRPr="008603A2" w:rsidRDefault="008603A2" w:rsidP="008603A2">
            <w:pPr>
              <w:ind w:left="-174" w:right="-250"/>
              <w:jc w:val="center"/>
              <w:rPr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 xml:space="preserve">каб. 211, </w:t>
            </w:r>
          </w:p>
          <w:p w:rsidR="00D31A3D" w:rsidRPr="008603A2" w:rsidRDefault="008603A2" w:rsidP="008603A2">
            <w:pPr>
              <w:tabs>
                <w:tab w:val="left" w:pos="567"/>
              </w:tabs>
              <w:ind w:left="-174" w:right="-250"/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864" w:type="pct"/>
            <w:shd w:val="clear" w:color="auto" w:fill="auto"/>
          </w:tcPr>
          <w:p w:rsidR="008603A2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 xml:space="preserve">с 26 января </w:t>
            </w:r>
          </w:p>
          <w:p w:rsidR="00933791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 xml:space="preserve">по 07 марта </w:t>
            </w:r>
          </w:p>
          <w:p w:rsidR="00D31A3D" w:rsidRP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202</w:t>
            </w:r>
            <w:r w:rsidR="008603A2" w:rsidRPr="008603A2">
              <w:rPr>
                <w:spacing w:val="-3"/>
                <w:sz w:val="20"/>
                <w:szCs w:val="20"/>
              </w:rPr>
              <w:t>4</w:t>
            </w:r>
            <w:r w:rsidRPr="008603A2">
              <w:rPr>
                <w:spacing w:val="-3"/>
                <w:sz w:val="20"/>
                <w:szCs w:val="20"/>
              </w:rPr>
              <w:t xml:space="preserve"> года</w:t>
            </w:r>
          </w:p>
        </w:tc>
        <w:tc>
          <w:tcPr>
            <w:tcW w:w="1349" w:type="pct"/>
            <w:shd w:val="clear" w:color="auto" w:fill="auto"/>
          </w:tcPr>
          <w:p w:rsid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 xml:space="preserve">Управление по природным ресурсам и экологии администрации </w:t>
            </w:r>
          </w:p>
          <w:p w:rsidR="008603A2" w:rsidRDefault="00D31A3D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Кондинского района</w:t>
            </w:r>
            <w:r w:rsidR="008603A2">
              <w:rPr>
                <w:spacing w:val="-3"/>
                <w:sz w:val="20"/>
                <w:szCs w:val="20"/>
              </w:rPr>
              <w:t xml:space="preserve">, </w:t>
            </w:r>
          </w:p>
          <w:p w:rsidR="00D31A3D" w:rsidRPr="008603A2" w:rsidRDefault="008603A2" w:rsidP="008603A2">
            <w:pPr>
              <w:tabs>
                <w:tab w:val="left" w:pos="567"/>
              </w:tabs>
              <w:jc w:val="center"/>
              <w:rPr>
                <w:spacing w:val="-3"/>
                <w:sz w:val="20"/>
                <w:szCs w:val="20"/>
              </w:rPr>
            </w:pPr>
            <w:r w:rsidRPr="008603A2">
              <w:rPr>
                <w:spacing w:val="-3"/>
                <w:sz w:val="20"/>
                <w:szCs w:val="20"/>
              </w:rPr>
              <w:t>общество с ограниченной ответственностью Экспертно-производственный центр «Трубопроводсервис»</w:t>
            </w:r>
          </w:p>
        </w:tc>
      </w:tr>
    </w:tbl>
    <w:p w:rsidR="00D31A3D" w:rsidRPr="00E80238" w:rsidRDefault="00D31A3D" w:rsidP="00D31A3D">
      <w:pPr>
        <w:tabs>
          <w:tab w:val="left" w:pos="567"/>
        </w:tabs>
        <w:jc w:val="center"/>
        <w:rPr>
          <w:spacing w:val="-3"/>
        </w:rPr>
      </w:pPr>
    </w:p>
    <w:p w:rsidR="00D31A3D" w:rsidRPr="00E80238" w:rsidRDefault="00D31A3D" w:rsidP="00D31A3D">
      <w:pPr>
        <w:rPr>
          <w:color w:val="000000"/>
        </w:rPr>
        <w:sectPr w:rsidR="00D31A3D" w:rsidRPr="00E80238" w:rsidSect="00D31A3D">
          <w:headerReference w:type="defaul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8603A2" w:rsidRPr="00953EC8" w:rsidRDefault="008603A2" w:rsidP="008603A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8603A2" w:rsidRPr="00953EC8" w:rsidRDefault="008603A2" w:rsidP="008603A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603A2" w:rsidRPr="00953EC8" w:rsidRDefault="008603A2" w:rsidP="008603A2">
      <w:pPr>
        <w:tabs>
          <w:tab w:val="left" w:pos="4962"/>
        </w:tabs>
        <w:ind w:left="4962"/>
      </w:pPr>
      <w:r>
        <w:t>от 22.01.2024 № 57</w:t>
      </w:r>
    </w:p>
    <w:p w:rsidR="00D31A3D" w:rsidRPr="008603A2" w:rsidRDefault="00D31A3D" w:rsidP="00D31A3D"/>
    <w:p w:rsidR="00D31A3D" w:rsidRPr="008603A2" w:rsidRDefault="00D31A3D" w:rsidP="00D31A3D">
      <w:pPr>
        <w:tabs>
          <w:tab w:val="left" w:pos="567"/>
        </w:tabs>
        <w:jc w:val="center"/>
        <w:outlineLvl w:val="0"/>
        <w:rPr>
          <w:spacing w:val="-3"/>
        </w:rPr>
      </w:pPr>
      <w:r w:rsidRPr="008603A2">
        <w:rPr>
          <w:spacing w:val="-3"/>
        </w:rPr>
        <w:t>Состав комиссии</w:t>
      </w:r>
    </w:p>
    <w:p w:rsidR="00D31A3D" w:rsidRPr="008603A2" w:rsidRDefault="00D31A3D" w:rsidP="00D31A3D">
      <w:pPr>
        <w:tabs>
          <w:tab w:val="left" w:pos="567"/>
        </w:tabs>
        <w:jc w:val="center"/>
        <w:rPr>
          <w:spacing w:val="-3"/>
        </w:rPr>
      </w:pPr>
      <w:r w:rsidRPr="008603A2">
        <w:rPr>
          <w:spacing w:val="-3"/>
        </w:rPr>
        <w:t>общественных обсуждений</w:t>
      </w:r>
    </w:p>
    <w:p w:rsidR="00D31A3D" w:rsidRPr="008603A2" w:rsidRDefault="00D31A3D" w:rsidP="00D31A3D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D31A3D" w:rsidRPr="008603A2" w:rsidTr="00DE1778">
        <w:tc>
          <w:tcPr>
            <w:tcW w:w="1951" w:type="dxa"/>
          </w:tcPr>
          <w:p w:rsidR="00D31A3D" w:rsidRPr="008603A2" w:rsidRDefault="008603A2" w:rsidP="008603A2">
            <w:pPr>
              <w:rPr>
                <w:color w:val="000000"/>
              </w:rPr>
            </w:pPr>
            <w:r w:rsidRPr="008603A2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="00D31A3D" w:rsidRPr="008603A2">
              <w:rPr>
                <w:rFonts w:hint="eastAsia"/>
                <w:spacing w:val="-3"/>
              </w:rPr>
              <w:t>Таганцова</w:t>
            </w:r>
            <w:r w:rsidR="00D31A3D" w:rsidRPr="008603A2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D31A3D" w:rsidRPr="008603A2" w:rsidRDefault="008603A2" w:rsidP="008603A2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="00D31A3D" w:rsidRPr="008603A2">
              <w:rPr>
                <w:color w:val="000000"/>
              </w:rPr>
              <w:t xml:space="preserve"> </w:t>
            </w:r>
            <w:r w:rsidR="00D31A3D" w:rsidRPr="008603A2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spacing w:val="-3"/>
              </w:rPr>
              <w:t>,</w:t>
            </w:r>
            <w:r w:rsidR="00D31A3D" w:rsidRPr="008603A2">
              <w:rPr>
                <w:color w:val="000000"/>
              </w:rPr>
              <w:t xml:space="preserve"> </w:t>
            </w:r>
            <w:r w:rsidR="00D31A3D" w:rsidRPr="008603A2">
              <w:rPr>
                <w:spacing w:val="-3"/>
              </w:rPr>
              <w:t>председатель комиссии общественных обсуждений</w:t>
            </w:r>
          </w:p>
          <w:p w:rsidR="00D31A3D" w:rsidRPr="008603A2" w:rsidRDefault="00D31A3D" w:rsidP="008603A2">
            <w:pPr>
              <w:jc w:val="both"/>
              <w:rPr>
                <w:color w:val="000000"/>
              </w:rPr>
            </w:pPr>
          </w:p>
        </w:tc>
      </w:tr>
      <w:tr w:rsidR="00D31A3D" w:rsidRPr="008603A2" w:rsidTr="00DE1778">
        <w:tc>
          <w:tcPr>
            <w:tcW w:w="1951" w:type="dxa"/>
          </w:tcPr>
          <w:p w:rsidR="00D31A3D" w:rsidRPr="008603A2" w:rsidRDefault="008603A2" w:rsidP="008603A2">
            <w:pPr>
              <w:rPr>
                <w:color w:val="000000"/>
              </w:rPr>
            </w:pPr>
            <w:r w:rsidRPr="008603A2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="00D31A3D" w:rsidRPr="008603A2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D31A3D" w:rsidRPr="008603A2" w:rsidRDefault="008603A2" w:rsidP="008603A2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="00D31A3D" w:rsidRPr="008603A2">
              <w:rPr>
                <w:spacing w:val="-3"/>
              </w:rPr>
              <w:t xml:space="preserve"> </w:t>
            </w:r>
            <w:r w:rsidR="00D31A3D" w:rsidRPr="008603A2">
              <w:rPr>
                <w:color w:val="000000"/>
              </w:rPr>
              <w:t>начальник управления внутренней политики администрации Кондинского района</w:t>
            </w:r>
            <w:r w:rsidR="00933791">
              <w:rPr>
                <w:color w:val="000000"/>
              </w:rPr>
              <w:t xml:space="preserve">, </w:t>
            </w:r>
            <w:r w:rsidR="00D31A3D" w:rsidRPr="008603A2">
              <w:rPr>
                <w:color w:val="000000"/>
              </w:rPr>
              <w:t>заместитель председателя комиссии общественных обсуждений</w:t>
            </w:r>
          </w:p>
          <w:p w:rsidR="00D31A3D" w:rsidRPr="008603A2" w:rsidRDefault="00D31A3D" w:rsidP="008603A2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D31A3D" w:rsidRPr="008603A2" w:rsidTr="00DE1778">
        <w:tc>
          <w:tcPr>
            <w:tcW w:w="1951" w:type="dxa"/>
          </w:tcPr>
          <w:p w:rsidR="00D31A3D" w:rsidRPr="008603A2" w:rsidRDefault="008603A2" w:rsidP="008603A2">
            <w:r w:rsidRPr="008603A2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="00D31A3D" w:rsidRPr="008603A2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D31A3D" w:rsidRPr="008603A2" w:rsidRDefault="008603A2" w:rsidP="008603A2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="00D31A3D" w:rsidRPr="008603A2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 w:rsidR="00933791">
              <w:rPr>
                <w:spacing w:val="-3"/>
              </w:rPr>
              <w:t xml:space="preserve">министрации Кондинского района, </w:t>
            </w:r>
            <w:r w:rsidR="00D31A3D" w:rsidRPr="008603A2">
              <w:rPr>
                <w:spacing w:val="-3"/>
              </w:rPr>
              <w:t>секретарь общественных обсуждений</w:t>
            </w:r>
          </w:p>
        </w:tc>
      </w:tr>
    </w:tbl>
    <w:p w:rsidR="00D31A3D" w:rsidRPr="00E80238" w:rsidRDefault="00D31A3D" w:rsidP="00D31A3D">
      <w:pPr>
        <w:rPr>
          <w:color w:val="000000"/>
        </w:rPr>
      </w:pPr>
    </w:p>
    <w:p w:rsidR="00D31A3D" w:rsidRPr="00E80238" w:rsidRDefault="00D31A3D" w:rsidP="00D31A3D">
      <w:pPr>
        <w:rPr>
          <w:color w:val="000000"/>
        </w:rPr>
        <w:sectPr w:rsidR="00D31A3D" w:rsidRPr="00E80238" w:rsidSect="00D31A3D">
          <w:pgSz w:w="11909" w:h="16834"/>
          <w:pgMar w:top="567" w:right="567" w:bottom="567" w:left="1701" w:header="720" w:footer="720" w:gutter="0"/>
          <w:cols w:space="720"/>
          <w:noEndnote/>
          <w:docGrid w:linePitch="326"/>
        </w:sectPr>
      </w:pPr>
    </w:p>
    <w:p w:rsidR="00933791" w:rsidRPr="00953EC8" w:rsidRDefault="00933791" w:rsidP="009337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933791" w:rsidRPr="00953EC8" w:rsidRDefault="00933791" w:rsidP="0093379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933791" w:rsidRPr="00953EC8" w:rsidRDefault="00933791" w:rsidP="00933791">
      <w:pPr>
        <w:tabs>
          <w:tab w:val="left" w:pos="4962"/>
        </w:tabs>
        <w:ind w:left="4962"/>
      </w:pPr>
      <w:r>
        <w:t>от 22.01.2024 № 57</w:t>
      </w:r>
    </w:p>
    <w:p w:rsidR="00D31A3D" w:rsidRPr="00E80238" w:rsidRDefault="00D31A3D" w:rsidP="00D31A3D">
      <w:pPr>
        <w:tabs>
          <w:tab w:val="left" w:pos="993"/>
        </w:tabs>
        <w:ind w:firstLine="540"/>
        <w:jc w:val="center"/>
        <w:outlineLvl w:val="0"/>
        <w:rPr>
          <w:spacing w:val="-3"/>
        </w:rPr>
      </w:pPr>
    </w:p>
    <w:p w:rsidR="00933791" w:rsidRPr="007E4F5E" w:rsidRDefault="00933791" w:rsidP="00933791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933791" w:rsidRPr="007E4F5E" w:rsidRDefault="00933791" w:rsidP="00933791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933791" w:rsidRPr="007E4F5E" w:rsidRDefault="00933791" w:rsidP="00933791">
      <w:pPr>
        <w:tabs>
          <w:tab w:val="left" w:pos="993"/>
        </w:tabs>
        <w:ind w:firstLine="567"/>
        <w:jc w:val="center"/>
      </w:pPr>
    </w:p>
    <w:p w:rsidR="00933791" w:rsidRPr="007E4F5E" w:rsidRDefault="00933791" w:rsidP="00933791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933791" w:rsidRPr="007E4F5E" w:rsidRDefault="00933791" w:rsidP="00933791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933791" w:rsidRPr="007E4F5E" w:rsidRDefault="00933791" w:rsidP="00933791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____________________________________</w:t>
      </w:r>
    </w:p>
    <w:p w:rsidR="00933791" w:rsidRPr="007E4F5E" w:rsidRDefault="00933791" w:rsidP="00933791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</w:p>
    <w:p w:rsidR="00933791" w:rsidRPr="007E4F5E" w:rsidRDefault="00933791" w:rsidP="00933791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</w:p>
    <w:p w:rsidR="00933791" w:rsidRPr="007E4F5E" w:rsidRDefault="00933791" w:rsidP="00933791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933791" w:rsidRPr="007E4F5E" w:rsidRDefault="00933791" w:rsidP="00933791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933791" w:rsidRPr="007E4F5E" w:rsidRDefault="00933791" w:rsidP="00933791">
      <w:pPr>
        <w:tabs>
          <w:tab w:val="left" w:pos="567"/>
        </w:tabs>
        <w:jc w:val="center"/>
        <w:rPr>
          <w:spacing w:val="-3"/>
        </w:rPr>
      </w:pPr>
    </w:p>
    <w:p w:rsidR="00933791" w:rsidRPr="007E4F5E" w:rsidRDefault="00933791" w:rsidP="00933791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933791" w:rsidRPr="007E4F5E" w:rsidRDefault="00933791" w:rsidP="00933791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</w:p>
    <w:p w:rsidR="00933791" w:rsidRPr="007E4F5E" w:rsidRDefault="00933791" w:rsidP="00933791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933791" w:rsidRPr="007E4F5E" w:rsidRDefault="00933791" w:rsidP="00933791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791" w:rsidRPr="007E4F5E" w:rsidRDefault="00933791" w:rsidP="00933791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933791" w:rsidRPr="007E4F5E" w:rsidRDefault="00933791" w:rsidP="00933791">
      <w:pPr>
        <w:tabs>
          <w:tab w:val="left" w:pos="567"/>
        </w:tabs>
        <w:jc w:val="center"/>
        <w:rPr>
          <w:spacing w:val="-3"/>
        </w:rPr>
      </w:pP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933791" w:rsidRPr="007E4F5E" w:rsidRDefault="00933791" w:rsidP="00933791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(при наличии прилагаемых документов указать)</w:t>
      </w: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2"/>
        <w:gridCol w:w="3795"/>
      </w:tblGrid>
      <w:tr w:rsidR="00933791" w:rsidRPr="00CD48EF" w:rsidTr="00DE1778">
        <w:tc>
          <w:tcPr>
            <w:tcW w:w="3075" w:type="pct"/>
          </w:tcPr>
          <w:p w:rsidR="00933791" w:rsidRPr="00CD48EF" w:rsidRDefault="00933791" w:rsidP="00DE177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791" w:rsidRPr="00CD48EF" w:rsidRDefault="00933791" w:rsidP="00DE177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  <w:tc>
          <w:tcPr>
            <w:tcW w:w="1925" w:type="pct"/>
          </w:tcPr>
          <w:p w:rsidR="00933791" w:rsidRPr="00CD48EF" w:rsidRDefault="00933791" w:rsidP="00DE1778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791" w:rsidRPr="00CD48EF" w:rsidRDefault="00933791" w:rsidP="00DE177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933791" w:rsidRPr="00CD48EF" w:rsidTr="00DE1778">
        <w:trPr>
          <w:trHeight w:val="85"/>
        </w:trPr>
        <w:tc>
          <w:tcPr>
            <w:tcW w:w="3075" w:type="pct"/>
            <w:hideMark/>
          </w:tcPr>
          <w:p w:rsidR="00933791" w:rsidRPr="00CD48EF" w:rsidRDefault="00933791" w:rsidP="00DE1778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1925" w:type="pct"/>
            <w:hideMark/>
          </w:tcPr>
          <w:p w:rsidR="00933791" w:rsidRPr="00CD48EF" w:rsidRDefault="00933791" w:rsidP="00DE1778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933791" w:rsidRPr="007E4F5E" w:rsidRDefault="00933791" w:rsidP="00933791">
      <w:pPr>
        <w:tabs>
          <w:tab w:val="left" w:pos="567"/>
        </w:tabs>
        <w:rPr>
          <w:spacing w:val="-3"/>
        </w:rPr>
      </w:pP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</w:p>
    <w:p w:rsidR="00933791" w:rsidRDefault="00933791" w:rsidP="00933791">
      <w:pPr>
        <w:tabs>
          <w:tab w:val="left" w:pos="567"/>
        </w:tabs>
        <w:rPr>
          <w:spacing w:val="-3"/>
        </w:rPr>
      </w:pP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</w:p>
    <w:p w:rsidR="00933791" w:rsidRPr="007E4F5E" w:rsidRDefault="00933791" w:rsidP="00933791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933791" w:rsidRPr="007E4F5E" w:rsidRDefault="00933791" w:rsidP="00933791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933791" w:rsidRPr="00963D7C" w:rsidRDefault="00933791" w:rsidP="00933791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p w:rsidR="00933791" w:rsidRDefault="00933791" w:rsidP="00933791">
      <w:pPr>
        <w:rPr>
          <w:color w:val="000000"/>
          <w:sz w:val="16"/>
          <w:szCs w:val="16"/>
        </w:rPr>
      </w:pPr>
    </w:p>
    <w:p w:rsidR="00D31A3D" w:rsidRPr="000F3A8A" w:rsidRDefault="00D31A3D" w:rsidP="006D2BBB">
      <w:pPr>
        <w:rPr>
          <w:color w:val="000000"/>
          <w:sz w:val="16"/>
          <w:szCs w:val="16"/>
        </w:rPr>
      </w:pPr>
    </w:p>
    <w:sectPr w:rsidR="00D31A3D" w:rsidRPr="000F3A8A" w:rsidSect="00D31A3D">
      <w:headerReference w:type="even" r:id="rId10"/>
      <w:headerReference w:type="default" r:id="rId11"/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E8" w:rsidRDefault="00BA6CE8">
      <w:r>
        <w:separator/>
      </w:r>
    </w:p>
  </w:endnote>
  <w:endnote w:type="continuationSeparator" w:id="0">
    <w:p w:rsidR="00BA6CE8" w:rsidRDefault="00BA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E8" w:rsidRDefault="00BA6CE8">
      <w:r>
        <w:separator/>
      </w:r>
    </w:p>
  </w:footnote>
  <w:footnote w:type="continuationSeparator" w:id="0">
    <w:p w:rsidR="00BA6CE8" w:rsidRDefault="00BA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3D" w:rsidRDefault="00D31A3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231D0">
      <w:rPr>
        <w:noProof/>
      </w:rPr>
      <w:t>3</w:t>
    </w:r>
    <w:r>
      <w:fldChar w:fldCharType="end"/>
    </w:r>
  </w:p>
  <w:p w:rsidR="00D31A3D" w:rsidRDefault="00D31A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231D0">
      <w:rPr>
        <w:noProof/>
      </w:rPr>
      <w:t>5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03A2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3791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0FAD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1D0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1A3D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B231D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B23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АДМИНИСТРАЦИЯ КОНДИНСКОГО РАЙОНА</vt:lpstr>
      <vt:lpstr>        ПОСТАНОВЛЕНИЕ</vt:lpstr>
      <vt:lpstr>Проводимых в рамках общественных обсуждений, и лиц,</vt:lpstr>
      <vt:lpstr>Состав комиссии</vt:lpstr>
      <vt:lpstr/>
      <vt:lpstr>Форма</vt:lpstr>
      <vt:lpstr>Председателю комиссии </vt:lpstr>
      <vt:lpstr>Местонахождение юридического лица, физического лица:</vt:lpstr>
      <vt:lpstr>Суть замечания, предложения:</vt:lpstr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2024-01-23T05:05:00Z</cp:lastPrinted>
  <dcterms:created xsi:type="dcterms:W3CDTF">2024-01-22T10:52:00Z</dcterms:created>
  <dcterms:modified xsi:type="dcterms:W3CDTF">2024-01-23T05:05:00Z</dcterms:modified>
</cp:coreProperties>
</file>