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75E0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236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D75E0F">
            <w:pPr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от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D75E0F">
              <w:rPr>
                <w:color w:val="000000"/>
                <w:sz w:val="28"/>
                <w:szCs w:val="28"/>
              </w:rPr>
              <w:t>24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9125A" w:rsidRPr="00472368">
              <w:rPr>
                <w:color w:val="000000"/>
                <w:sz w:val="28"/>
                <w:szCs w:val="28"/>
              </w:rPr>
              <w:t>января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2368">
              <w:rPr>
                <w:color w:val="000000"/>
                <w:sz w:val="28"/>
                <w:szCs w:val="28"/>
              </w:rPr>
              <w:t>202</w:t>
            </w:r>
            <w:r w:rsidR="0049125A" w:rsidRPr="00472368">
              <w:rPr>
                <w:color w:val="000000"/>
                <w:sz w:val="28"/>
                <w:szCs w:val="28"/>
              </w:rPr>
              <w:t>4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2368" w:rsidRDefault="00F71244" w:rsidP="00CD7759">
            <w:pPr>
              <w:jc w:val="right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№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="00D75E0F">
              <w:rPr>
                <w:color w:val="000000"/>
                <w:sz w:val="28"/>
                <w:szCs w:val="28"/>
              </w:rPr>
              <w:t>73</w:t>
            </w:r>
          </w:p>
        </w:tc>
      </w:tr>
      <w:tr w:rsidR="001A685C" w:rsidRPr="0047236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2368">
              <w:rPr>
                <w:color w:val="000000"/>
                <w:sz w:val="28"/>
                <w:szCs w:val="28"/>
              </w:rPr>
              <w:t>пгт.</w:t>
            </w:r>
            <w:r w:rsidR="002441D7" w:rsidRPr="00472368">
              <w:rPr>
                <w:color w:val="000000"/>
                <w:sz w:val="28"/>
                <w:szCs w:val="28"/>
              </w:rPr>
              <w:t xml:space="preserve"> </w:t>
            </w:r>
            <w:r w:rsidRPr="00472368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236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236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2368" w:rsidTr="00CD1981">
        <w:tc>
          <w:tcPr>
            <w:tcW w:w="6062" w:type="dxa"/>
          </w:tcPr>
          <w:p w:rsidR="00B65326" w:rsidRPr="00472368" w:rsidRDefault="00D75E0F" w:rsidP="00472368">
            <w:pPr>
              <w:shd w:val="clear" w:color="auto" w:fill="FFFFFF"/>
              <w:tabs>
                <w:tab w:val="left" w:pos="6521"/>
              </w:tabs>
              <w:ind w:right="1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proofErr w:type="gramEnd"/>
            <w:r>
              <w:rPr>
                <w:sz w:val="28"/>
                <w:szCs w:val="28"/>
              </w:rPr>
              <w:t xml:space="preserve"> силу постановления администрации Кондинского района                     от 19 марта 2019 года № 453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Кондинского района»</w:t>
            </w:r>
          </w:p>
        </w:tc>
      </w:tr>
    </w:tbl>
    <w:p w:rsidR="000F3A8A" w:rsidRPr="00472368" w:rsidRDefault="000F3A8A" w:rsidP="00D107E3">
      <w:pPr>
        <w:rPr>
          <w:color w:val="000000"/>
          <w:sz w:val="28"/>
          <w:szCs w:val="28"/>
        </w:rPr>
      </w:pPr>
    </w:p>
    <w:p w:rsidR="00D75E0F" w:rsidRPr="00D75E0F" w:rsidRDefault="00D75E0F" w:rsidP="00D75E0F">
      <w:pPr>
        <w:ind w:firstLine="709"/>
        <w:jc w:val="both"/>
        <w:rPr>
          <w:color w:val="000000" w:themeColor="text1"/>
          <w:sz w:val="28"/>
          <w:szCs w:val="28"/>
        </w:rPr>
      </w:pPr>
      <w:r w:rsidRPr="00D75E0F">
        <w:rPr>
          <w:color w:val="000000" w:themeColor="text1"/>
          <w:sz w:val="28"/>
          <w:szCs w:val="28"/>
        </w:rPr>
        <w:t>В</w:t>
      </w:r>
      <w:r w:rsidRPr="00D75E0F">
        <w:rPr>
          <w:color w:val="000000" w:themeColor="text1"/>
          <w:sz w:val="28"/>
          <w:szCs w:val="28"/>
          <w:shd w:val="clear" w:color="auto" w:fill="FFFFFF"/>
        </w:rPr>
        <w:t xml:space="preserve"> целях приведения нормативной базы Кондинского района в соответствие с действующим законодательством </w:t>
      </w:r>
      <w:r w:rsidRPr="00D75E0F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D75E0F" w:rsidRPr="00D75E0F" w:rsidRDefault="00D75E0F" w:rsidP="00D75E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75E0F">
        <w:rPr>
          <w:color w:val="000000" w:themeColor="text1"/>
          <w:sz w:val="28"/>
          <w:szCs w:val="28"/>
        </w:rPr>
        <w:t>1. Признать утратившим силу постановление администрации Кондинского района от 19 марта 2019 года № 453 «Об утверждении руководства по соблюдению обязательных требований земельного законодательства, предъявляемых при проведении мероприятий по осуществлению муниципального земельного контроля на территории Кондинского района</w:t>
      </w:r>
      <w:r w:rsidR="00440FD2">
        <w:rPr>
          <w:color w:val="000000" w:themeColor="text1"/>
          <w:sz w:val="28"/>
          <w:szCs w:val="28"/>
        </w:rPr>
        <w:t>».</w:t>
      </w:r>
      <w:bookmarkStart w:id="0" w:name="_GoBack"/>
      <w:bookmarkEnd w:id="0"/>
    </w:p>
    <w:p w:rsidR="00D75E0F" w:rsidRPr="00D75E0F" w:rsidRDefault="00D75E0F" w:rsidP="00D75E0F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 w:themeColor="text1"/>
          <w:sz w:val="28"/>
          <w:szCs w:val="28"/>
        </w:rPr>
      </w:pPr>
      <w:r w:rsidRPr="00D75E0F">
        <w:rPr>
          <w:color w:val="000000" w:themeColor="text1"/>
          <w:sz w:val="28"/>
          <w:szCs w:val="28"/>
        </w:rPr>
        <w:t>2. Постановление вступает в силу после его подписания.</w:t>
      </w:r>
    </w:p>
    <w:p w:rsidR="00236E47" w:rsidRPr="00472368" w:rsidRDefault="00236E47" w:rsidP="00D107E3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D75E0F" w:rsidRPr="00472368" w:rsidRDefault="00D75E0F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2368" w:rsidTr="0003392A">
        <w:tc>
          <w:tcPr>
            <w:tcW w:w="4785" w:type="dxa"/>
          </w:tcPr>
          <w:p w:rsidR="008A0693" w:rsidRPr="00472368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2368">
              <w:rPr>
                <w:sz w:val="28"/>
                <w:szCs w:val="28"/>
              </w:rPr>
              <w:t>Глава</w:t>
            </w:r>
            <w:r w:rsidR="002441D7" w:rsidRPr="00472368">
              <w:rPr>
                <w:sz w:val="28"/>
                <w:szCs w:val="28"/>
              </w:rPr>
              <w:t xml:space="preserve"> </w:t>
            </w:r>
            <w:r w:rsidR="00481FAF" w:rsidRPr="0047236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2368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2368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2368">
              <w:rPr>
                <w:sz w:val="28"/>
                <w:szCs w:val="28"/>
              </w:rPr>
              <w:t>А.</w:t>
            </w:r>
            <w:r w:rsidR="008679ED" w:rsidRPr="00472368">
              <w:rPr>
                <w:sz w:val="28"/>
                <w:szCs w:val="28"/>
              </w:rPr>
              <w:t>А</w:t>
            </w:r>
            <w:r w:rsidRPr="00472368">
              <w:rPr>
                <w:sz w:val="28"/>
                <w:szCs w:val="28"/>
              </w:rPr>
              <w:t>.</w:t>
            </w:r>
            <w:r w:rsidR="008679ED" w:rsidRPr="00472368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9125A" w:rsidRPr="00472368" w:rsidRDefault="0049125A" w:rsidP="00D107E3">
      <w:pPr>
        <w:rPr>
          <w:color w:val="000000"/>
          <w:sz w:val="28"/>
          <w:szCs w:val="28"/>
        </w:rPr>
      </w:pPr>
    </w:p>
    <w:p w:rsidR="00B65326" w:rsidRDefault="00B65326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236E47" w:rsidRDefault="00236E47" w:rsidP="00D107E3">
      <w:pPr>
        <w:rPr>
          <w:color w:val="000000"/>
          <w:sz w:val="28"/>
          <w:szCs w:val="28"/>
        </w:rPr>
      </w:pPr>
    </w:p>
    <w:p w:rsidR="00136981" w:rsidRDefault="004773CC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136981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D37" w:rsidRDefault="00EF5D37">
      <w:r>
        <w:separator/>
      </w:r>
    </w:p>
  </w:endnote>
  <w:endnote w:type="continuationSeparator" w:id="0">
    <w:p w:rsidR="00EF5D37" w:rsidRDefault="00E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D37" w:rsidRDefault="00EF5D37">
      <w:r>
        <w:separator/>
      </w:r>
    </w:p>
  </w:footnote>
  <w:footnote w:type="continuationSeparator" w:id="0">
    <w:p w:rsidR="00EF5D37" w:rsidRDefault="00E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75E0F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0FD2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5E0F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440FD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40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440FD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40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2024-01-25T09:30:00Z</cp:lastPrinted>
  <dcterms:created xsi:type="dcterms:W3CDTF">2024-01-25T09:31:00Z</dcterms:created>
  <dcterms:modified xsi:type="dcterms:W3CDTF">2024-01-25T09:53:00Z</dcterms:modified>
</cp:coreProperties>
</file>