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F75D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F75D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F75DF" w:rsidRDefault="00D63E9B" w:rsidP="001F75DF">
            <w:pPr>
              <w:rPr>
                <w:color w:val="000000"/>
                <w:sz w:val="28"/>
                <w:szCs w:val="28"/>
              </w:rPr>
            </w:pPr>
            <w:r w:rsidRPr="001F75DF">
              <w:rPr>
                <w:color w:val="000000"/>
                <w:sz w:val="28"/>
                <w:szCs w:val="28"/>
              </w:rPr>
              <w:t>от</w:t>
            </w:r>
            <w:r w:rsidR="002441D7" w:rsidRPr="001F75DF">
              <w:rPr>
                <w:color w:val="000000"/>
                <w:sz w:val="28"/>
                <w:szCs w:val="28"/>
              </w:rPr>
              <w:t xml:space="preserve"> </w:t>
            </w:r>
            <w:r w:rsidR="001F75DF" w:rsidRPr="001F75DF">
              <w:rPr>
                <w:color w:val="000000"/>
                <w:sz w:val="28"/>
                <w:szCs w:val="28"/>
              </w:rPr>
              <w:t>24</w:t>
            </w:r>
            <w:r w:rsidR="002441D7" w:rsidRPr="001F75DF">
              <w:rPr>
                <w:color w:val="000000"/>
                <w:sz w:val="28"/>
                <w:szCs w:val="28"/>
              </w:rPr>
              <w:t xml:space="preserve"> </w:t>
            </w:r>
            <w:r w:rsidR="0049125A" w:rsidRPr="001F75DF">
              <w:rPr>
                <w:color w:val="000000"/>
                <w:sz w:val="28"/>
                <w:szCs w:val="28"/>
              </w:rPr>
              <w:t>января</w:t>
            </w:r>
            <w:r w:rsidR="002441D7" w:rsidRPr="001F75DF">
              <w:rPr>
                <w:color w:val="000000"/>
                <w:sz w:val="28"/>
                <w:szCs w:val="28"/>
              </w:rPr>
              <w:t xml:space="preserve"> </w:t>
            </w:r>
            <w:r w:rsidR="00460A8A" w:rsidRPr="001F75DF">
              <w:rPr>
                <w:color w:val="000000"/>
                <w:sz w:val="28"/>
                <w:szCs w:val="28"/>
              </w:rPr>
              <w:t>202</w:t>
            </w:r>
            <w:r w:rsidR="0049125A" w:rsidRPr="001F75DF">
              <w:rPr>
                <w:color w:val="000000"/>
                <w:sz w:val="28"/>
                <w:szCs w:val="28"/>
              </w:rPr>
              <w:t>4</w:t>
            </w:r>
            <w:r w:rsidR="002441D7" w:rsidRPr="001F75DF">
              <w:rPr>
                <w:color w:val="000000"/>
                <w:sz w:val="28"/>
                <w:szCs w:val="28"/>
              </w:rPr>
              <w:t xml:space="preserve"> </w:t>
            </w:r>
            <w:r w:rsidRPr="001F75DF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F75D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F75D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F75DF" w:rsidRDefault="00F71244" w:rsidP="00CD7759">
            <w:pPr>
              <w:jc w:val="right"/>
              <w:rPr>
                <w:color w:val="000000"/>
                <w:sz w:val="28"/>
                <w:szCs w:val="28"/>
              </w:rPr>
            </w:pPr>
            <w:r w:rsidRPr="001F75DF">
              <w:rPr>
                <w:color w:val="000000"/>
                <w:sz w:val="28"/>
                <w:szCs w:val="28"/>
              </w:rPr>
              <w:t>№</w:t>
            </w:r>
            <w:r w:rsidR="002441D7" w:rsidRPr="001F75DF">
              <w:rPr>
                <w:color w:val="000000"/>
                <w:sz w:val="28"/>
                <w:szCs w:val="28"/>
              </w:rPr>
              <w:t xml:space="preserve"> </w:t>
            </w:r>
            <w:r w:rsidR="001F75DF" w:rsidRPr="001F75DF">
              <w:rPr>
                <w:color w:val="000000"/>
                <w:sz w:val="28"/>
                <w:szCs w:val="28"/>
              </w:rPr>
              <w:t>74</w:t>
            </w:r>
          </w:p>
        </w:tc>
      </w:tr>
      <w:tr w:rsidR="001A685C" w:rsidRPr="001F75D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F75D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F75D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F75DF">
              <w:rPr>
                <w:color w:val="000000"/>
                <w:sz w:val="28"/>
                <w:szCs w:val="28"/>
              </w:rPr>
              <w:t>пгт.</w:t>
            </w:r>
            <w:r w:rsidR="002441D7" w:rsidRPr="001F75DF">
              <w:rPr>
                <w:color w:val="000000"/>
                <w:sz w:val="28"/>
                <w:szCs w:val="28"/>
              </w:rPr>
              <w:t xml:space="preserve"> </w:t>
            </w:r>
            <w:r w:rsidRPr="001F75DF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F75D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F75D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F75DF" w:rsidTr="00CD1981">
        <w:tc>
          <w:tcPr>
            <w:tcW w:w="6062" w:type="dxa"/>
          </w:tcPr>
          <w:p w:rsidR="001F75DF" w:rsidRPr="001F75DF" w:rsidRDefault="001F75DF" w:rsidP="006714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5DF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1F75DF">
              <w:rPr>
                <w:sz w:val="28"/>
                <w:szCs w:val="28"/>
              </w:rPr>
              <w:t>утратившим</w:t>
            </w:r>
            <w:proofErr w:type="gramEnd"/>
            <w:r w:rsidRPr="001F75DF">
              <w:rPr>
                <w:sz w:val="28"/>
                <w:szCs w:val="28"/>
              </w:rPr>
              <w:t xml:space="preserve"> силу постановления администрации Кондинского района от 19 июля 2019 года № 1460 «Об утверждении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  <w:r w:rsidR="00433189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B65326" w:rsidRPr="001F75DF" w:rsidRDefault="00B65326" w:rsidP="00671422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</w:p>
        </w:tc>
      </w:tr>
    </w:tbl>
    <w:p w:rsidR="001F75DF" w:rsidRPr="001F75DF" w:rsidRDefault="001F75DF" w:rsidP="001F75DF">
      <w:pPr>
        <w:ind w:firstLine="709"/>
        <w:jc w:val="both"/>
        <w:rPr>
          <w:color w:val="000000" w:themeColor="text1"/>
          <w:sz w:val="28"/>
          <w:szCs w:val="28"/>
        </w:rPr>
      </w:pPr>
      <w:r w:rsidRPr="001F75DF">
        <w:rPr>
          <w:color w:val="000000" w:themeColor="text1"/>
          <w:sz w:val="28"/>
          <w:szCs w:val="28"/>
        </w:rPr>
        <w:t>В</w:t>
      </w:r>
      <w:r w:rsidRPr="001F75DF">
        <w:rPr>
          <w:color w:val="000000" w:themeColor="text1"/>
          <w:sz w:val="28"/>
          <w:szCs w:val="28"/>
          <w:shd w:val="clear" w:color="auto" w:fill="FFFFFF"/>
        </w:rPr>
        <w:t xml:space="preserve"> целях приведения нормативной базы Кондинского района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1F75DF">
        <w:rPr>
          <w:color w:val="000000" w:themeColor="text1"/>
          <w:sz w:val="28"/>
          <w:szCs w:val="28"/>
          <w:shd w:val="clear" w:color="auto" w:fill="FFFFFF"/>
        </w:rPr>
        <w:t xml:space="preserve">в соответствие с действующим законодательством </w:t>
      </w:r>
      <w:r w:rsidRPr="001F75DF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433189" w:rsidRDefault="001F75DF" w:rsidP="001F75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5DF">
        <w:rPr>
          <w:color w:val="000000" w:themeColor="text1"/>
          <w:sz w:val="28"/>
          <w:szCs w:val="28"/>
        </w:rPr>
        <w:t>1. Признать утратившим силу постановление администрации Кондинского района от 19 июля 2019 года № 1460 «Об утверждении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земельному контролю</w:t>
      </w:r>
      <w:r w:rsidR="00433189">
        <w:rPr>
          <w:color w:val="000000" w:themeColor="text1"/>
          <w:sz w:val="28"/>
          <w:szCs w:val="28"/>
        </w:rPr>
        <w:t>».</w:t>
      </w:r>
    </w:p>
    <w:p w:rsidR="001F75DF" w:rsidRPr="001F75DF" w:rsidRDefault="001F75DF" w:rsidP="001F75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5DF">
        <w:rPr>
          <w:color w:val="000000" w:themeColor="text1"/>
          <w:sz w:val="28"/>
          <w:szCs w:val="28"/>
        </w:rPr>
        <w:t>2. Постановление вступает в силу после его подписания.</w:t>
      </w:r>
    </w:p>
    <w:p w:rsidR="00236E47" w:rsidRPr="001F75DF" w:rsidRDefault="00236E47" w:rsidP="00D107E3">
      <w:pPr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671422" w:rsidRPr="001F75DF" w:rsidRDefault="0067142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1F75DF" w:rsidTr="0003392A">
        <w:tc>
          <w:tcPr>
            <w:tcW w:w="4785" w:type="dxa"/>
          </w:tcPr>
          <w:p w:rsidR="008A0693" w:rsidRPr="001F75DF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1F75DF">
              <w:rPr>
                <w:sz w:val="28"/>
                <w:szCs w:val="28"/>
              </w:rPr>
              <w:t>Глава</w:t>
            </w:r>
            <w:r w:rsidR="002441D7" w:rsidRPr="001F75DF">
              <w:rPr>
                <w:sz w:val="28"/>
                <w:szCs w:val="28"/>
              </w:rPr>
              <w:t xml:space="preserve"> </w:t>
            </w:r>
            <w:r w:rsidR="00481FAF" w:rsidRPr="001F75DF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1F75D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F75DF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1F75DF">
              <w:rPr>
                <w:sz w:val="28"/>
                <w:szCs w:val="28"/>
              </w:rPr>
              <w:t>А.</w:t>
            </w:r>
            <w:r w:rsidR="008679ED" w:rsidRPr="001F75DF">
              <w:rPr>
                <w:sz w:val="28"/>
                <w:szCs w:val="28"/>
              </w:rPr>
              <w:t>А</w:t>
            </w:r>
            <w:r w:rsidRPr="001F75DF">
              <w:rPr>
                <w:sz w:val="28"/>
                <w:szCs w:val="28"/>
              </w:rPr>
              <w:t>.</w:t>
            </w:r>
            <w:r w:rsidR="008679ED" w:rsidRPr="001F75DF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B65326" w:rsidRDefault="00B65326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1F75DF" w:rsidRDefault="001F75DF" w:rsidP="00D107E3">
      <w:pPr>
        <w:rPr>
          <w:color w:val="000000"/>
          <w:sz w:val="28"/>
          <w:szCs w:val="28"/>
        </w:rPr>
      </w:pPr>
    </w:p>
    <w:p w:rsidR="001F75DF" w:rsidRDefault="001F75DF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E52DE2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52DE2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37" w:rsidRDefault="00EF5D37">
      <w:r>
        <w:separator/>
      </w:r>
    </w:p>
  </w:endnote>
  <w:endnote w:type="continuationSeparator" w:id="0">
    <w:p w:rsidR="00EF5D37" w:rsidRDefault="00E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37" w:rsidRDefault="00EF5D37">
      <w:r>
        <w:separator/>
      </w:r>
    </w:p>
  </w:footnote>
  <w:footnote w:type="continuationSeparator" w:id="0">
    <w:p w:rsidR="00EF5D37" w:rsidRDefault="00E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1422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5DF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189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1422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67142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671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67142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671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2024-01-25T09:54:00Z</cp:lastPrinted>
  <dcterms:created xsi:type="dcterms:W3CDTF">2024-01-25T09:16:00Z</dcterms:created>
  <dcterms:modified xsi:type="dcterms:W3CDTF">2024-01-25T09:55:00Z</dcterms:modified>
</cp:coreProperties>
</file>