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01540C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2F72E21D" wp14:editId="65593418">
            <wp:extent cx="577850" cy="67310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2441D7">
        <w:rPr>
          <w:b/>
        </w:rPr>
        <w:t xml:space="preserve"> </w:t>
      </w:r>
      <w:r w:rsidRPr="00C22549">
        <w:rPr>
          <w:b/>
        </w:rPr>
        <w:t>автономного</w:t>
      </w:r>
      <w:r w:rsidR="002441D7">
        <w:rPr>
          <w:b/>
        </w:rPr>
        <w:t xml:space="preserve"> </w:t>
      </w:r>
      <w:r w:rsidRPr="00C22549">
        <w:rPr>
          <w:b/>
        </w:rPr>
        <w:t>округа</w:t>
      </w:r>
      <w:r w:rsidR="002441D7">
        <w:rPr>
          <w:b/>
        </w:rPr>
        <w:t xml:space="preserve"> </w:t>
      </w:r>
      <w:r w:rsidRPr="00C22549">
        <w:rPr>
          <w:b/>
        </w:rPr>
        <w:t>–</w:t>
      </w:r>
      <w:r w:rsidR="002441D7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0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44385E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471E94">
            <w:pPr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от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471E94" w:rsidRPr="0044385E">
              <w:rPr>
                <w:color w:val="000000"/>
                <w:sz w:val="28"/>
                <w:szCs w:val="28"/>
              </w:rPr>
              <w:t>14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57138E" w:rsidRPr="0044385E">
              <w:rPr>
                <w:color w:val="000000"/>
                <w:sz w:val="28"/>
                <w:szCs w:val="28"/>
              </w:rPr>
              <w:t>февраля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460A8A" w:rsidRPr="0044385E">
              <w:rPr>
                <w:color w:val="000000"/>
                <w:sz w:val="28"/>
                <w:szCs w:val="28"/>
              </w:rPr>
              <w:t>202</w:t>
            </w:r>
            <w:r w:rsidR="0049125A" w:rsidRPr="0044385E">
              <w:rPr>
                <w:color w:val="000000"/>
                <w:sz w:val="28"/>
                <w:szCs w:val="28"/>
              </w:rPr>
              <w:t>4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Pr="0044385E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F71244" w:rsidP="00F260DA">
            <w:pPr>
              <w:jc w:val="right"/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№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471E94" w:rsidRPr="0044385E">
              <w:rPr>
                <w:color w:val="000000"/>
                <w:sz w:val="28"/>
                <w:szCs w:val="28"/>
              </w:rPr>
              <w:t>157</w:t>
            </w:r>
          </w:p>
        </w:tc>
      </w:tr>
      <w:tr w:rsidR="001A685C" w:rsidRPr="0044385E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пгт.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Pr="0044385E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Pr="0044385E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27"/>
      </w:tblGrid>
      <w:tr w:rsidR="003E3AB0" w:rsidRPr="0044385E" w:rsidTr="004015C4">
        <w:tc>
          <w:tcPr>
            <w:tcW w:w="6127" w:type="dxa"/>
          </w:tcPr>
          <w:p w:rsidR="0044385E" w:rsidRPr="0044385E" w:rsidRDefault="0044385E" w:rsidP="0044385E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44385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Об утверждении проекта планировки </w:t>
            </w:r>
          </w:p>
          <w:p w:rsidR="00B65326" w:rsidRPr="0044385E" w:rsidRDefault="0044385E" w:rsidP="0044385E">
            <w:pPr>
              <w:pStyle w:val="8"/>
              <w:spacing w:befor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385E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eastAsia="en-US"/>
              </w:rPr>
              <w:t>и проекта межевания территории</w:t>
            </w:r>
          </w:p>
        </w:tc>
      </w:tr>
    </w:tbl>
    <w:p w:rsidR="00471E94" w:rsidRPr="00603ACF" w:rsidRDefault="00471E94" w:rsidP="00471E94">
      <w:pPr>
        <w:pStyle w:val="23"/>
        <w:shd w:val="clear" w:color="auto" w:fill="auto"/>
        <w:spacing w:before="0" w:after="0" w:line="274" w:lineRule="exact"/>
        <w:ind w:right="4109" w:firstLine="0"/>
        <w:jc w:val="left"/>
        <w:rPr>
          <w:sz w:val="24"/>
          <w:szCs w:val="24"/>
        </w:rPr>
      </w:pPr>
    </w:p>
    <w:p w:rsidR="0044385E" w:rsidRPr="006C4087" w:rsidRDefault="0044385E" w:rsidP="0044385E">
      <w:pPr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6C4087">
        <w:rPr>
          <w:rFonts w:eastAsia="Calibri"/>
          <w:sz w:val="28"/>
          <w:szCs w:val="28"/>
          <w:lang w:eastAsia="en-US"/>
        </w:rPr>
        <w:t>В соответствии со статьей 45 Градостроительного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>кодекса Российской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Федерации, Федеральным законом от </w:t>
      </w:r>
      <w:r>
        <w:rPr>
          <w:rFonts w:eastAsia="Calibri"/>
          <w:sz w:val="28"/>
          <w:szCs w:val="28"/>
          <w:lang w:eastAsia="en-US"/>
        </w:rPr>
        <w:t>0</w:t>
      </w:r>
      <w:r w:rsidRPr="006C4087">
        <w:rPr>
          <w:rFonts w:eastAsia="Calibri"/>
          <w:sz w:val="28"/>
          <w:szCs w:val="28"/>
          <w:lang w:eastAsia="en-US"/>
        </w:rPr>
        <w:t>6 октября 2003 года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131-ФЗ </w:t>
      </w:r>
      <w:r>
        <w:rPr>
          <w:rFonts w:eastAsia="Calibri"/>
          <w:sz w:val="28"/>
          <w:szCs w:val="28"/>
          <w:lang w:eastAsia="en-US"/>
        </w:rPr>
        <w:t xml:space="preserve">                       </w:t>
      </w:r>
      <w:r w:rsidRPr="006C4087">
        <w:rPr>
          <w:rFonts w:eastAsia="Calibri"/>
          <w:sz w:val="28"/>
          <w:szCs w:val="28"/>
          <w:lang w:eastAsia="en-US"/>
        </w:rPr>
        <w:t xml:space="preserve">«Об общих принципах организации местного самоуправления в </w:t>
      </w:r>
      <w:r>
        <w:rPr>
          <w:rFonts w:eastAsia="Calibri"/>
          <w:sz w:val="28"/>
          <w:szCs w:val="28"/>
          <w:lang w:eastAsia="en-US"/>
        </w:rPr>
        <w:t xml:space="preserve">                  </w:t>
      </w:r>
      <w:r w:rsidRPr="006C4087">
        <w:rPr>
          <w:rFonts w:eastAsia="Calibri"/>
          <w:sz w:val="28"/>
          <w:szCs w:val="28"/>
          <w:lang w:eastAsia="en-US"/>
        </w:rPr>
        <w:t xml:space="preserve">Российской Федерации», </w:t>
      </w:r>
      <w:r w:rsidRPr="006C4087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44385E" w:rsidRPr="009E1E14" w:rsidRDefault="0044385E" w:rsidP="0044385E">
      <w:pPr>
        <w:shd w:val="clear" w:color="auto" w:fill="FFFFFF"/>
        <w:autoSpaceDE w:val="0"/>
        <w:autoSpaceDN w:val="0"/>
        <w:adjustRightInd w:val="0"/>
        <w:spacing w:after="16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6C4087">
        <w:rPr>
          <w:rFonts w:eastAsia="Calibri"/>
          <w:sz w:val="28"/>
          <w:szCs w:val="28"/>
          <w:lang w:eastAsia="en-US"/>
        </w:rPr>
        <w:t>Утвердить проект планировки и проект межевания т</w:t>
      </w:r>
      <w:r>
        <w:rPr>
          <w:rFonts w:eastAsia="Calibri"/>
          <w:sz w:val="28"/>
          <w:szCs w:val="28"/>
          <w:lang w:eastAsia="en-US"/>
        </w:rPr>
        <w:t>ерритории</w:t>
      </w:r>
      <w:r w:rsidRPr="008247D5">
        <w:rPr>
          <w:rFonts w:eastAsia="Calibri"/>
          <w:sz w:val="28"/>
          <w:szCs w:val="28"/>
          <w:lang w:eastAsia="en-US"/>
        </w:rPr>
        <w:t xml:space="preserve"> для </w:t>
      </w:r>
      <w:r>
        <w:rPr>
          <w:rFonts w:eastAsia="Calibri"/>
          <w:sz w:val="28"/>
          <w:szCs w:val="28"/>
          <w:lang w:eastAsia="en-US"/>
        </w:rPr>
        <w:t>линейного</w:t>
      </w:r>
      <w:r w:rsidRPr="008247D5">
        <w:rPr>
          <w:rFonts w:eastAsia="Calibri"/>
          <w:sz w:val="28"/>
          <w:szCs w:val="28"/>
          <w:lang w:eastAsia="en-US"/>
        </w:rPr>
        <w:t xml:space="preserve"> объекта</w:t>
      </w:r>
      <w:r>
        <w:rPr>
          <w:rFonts w:eastAsia="Calibri"/>
          <w:sz w:val="28"/>
          <w:szCs w:val="28"/>
          <w:lang w:eastAsia="en-US"/>
        </w:rPr>
        <w:t xml:space="preserve"> «</w:t>
      </w:r>
      <w:r w:rsidRPr="00435B4C">
        <w:rPr>
          <w:rFonts w:eastAsia="Calibri"/>
          <w:sz w:val="28"/>
          <w:szCs w:val="28"/>
          <w:lang w:eastAsia="en-US"/>
        </w:rPr>
        <w:t>Ку</w:t>
      </w:r>
      <w:proofErr w:type="gramStart"/>
      <w:r w:rsidRPr="00435B4C">
        <w:rPr>
          <w:rFonts w:eastAsia="Calibri"/>
          <w:sz w:val="28"/>
          <w:szCs w:val="28"/>
          <w:lang w:eastAsia="en-US"/>
        </w:rPr>
        <w:t>ст скв</w:t>
      </w:r>
      <w:proofErr w:type="gramEnd"/>
      <w:r w:rsidRPr="00435B4C">
        <w:rPr>
          <w:rFonts w:eastAsia="Calibri"/>
          <w:sz w:val="28"/>
          <w:szCs w:val="28"/>
          <w:lang w:eastAsia="en-US"/>
        </w:rPr>
        <w:t xml:space="preserve">ажин № 55. Высоконапорный водовод УЗ№4Л - кусты скважин №№ 10, 17, 17.1. Обустройство объектов эксплуатации </w:t>
      </w:r>
      <w:r w:rsidR="00BF0317">
        <w:rPr>
          <w:rFonts w:eastAsia="Calibri"/>
          <w:sz w:val="28"/>
          <w:szCs w:val="28"/>
          <w:lang w:eastAsia="en-US"/>
        </w:rPr>
        <w:t xml:space="preserve">  </w:t>
      </w:r>
      <w:r w:rsidRPr="00435B4C">
        <w:rPr>
          <w:rFonts w:eastAsia="Calibri"/>
          <w:sz w:val="28"/>
          <w:szCs w:val="28"/>
          <w:lang w:eastAsia="en-US"/>
        </w:rPr>
        <w:t>Западно-Зимнего лицензионного участка</w:t>
      </w:r>
      <w:r>
        <w:rPr>
          <w:rFonts w:eastAsia="Calibri"/>
          <w:sz w:val="28"/>
          <w:szCs w:val="28"/>
          <w:lang w:eastAsia="en-US"/>
        </w:rPr>
        <w:t xml:space="preserve">», расположенного на территории </w:t>
      </w:r>
      <w:r w:rsidRPr="006C4087">
        <w:rPr>
          <w:rFonts w:eastAsia="Calibri"/>
          <w:sz w:val="28"/>
          <w:szCs w:val="28"/>
          <w:lang w:eastAsia="en-US"/>
        </w:rPr>
        <w:t>муниципально</w:t>
      </w:r>
      <w:r>
        <w:rPr>
          <w:rFonts w:eastAsia="Calibri"/>
          <w:sz w:val="28"/>
          <w:szCs w:val="28"/>
          <w:lang w:eastAsia="en-US"/>
        </w:rPr>
        <w:t>го обра</w:t>
      </w:r>
      <w:r w:rsidR="002F224C">
        <w:rPr>
          <w:rFonts w:eastAsia="Calibri"/>
          <w:sz w:val="28"/>
          <w:szCs w:val="28"/>
          <w:lang w:eastAsia="en-US"/>
        </w:rPr>
        <w:t>зования Кондинский район Ханты</w:t>
      </w:r>
      <w:r w:rsidR="00024FBD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>Мансийского автономного округа – Югра Тюменской области (</w:t>
      </w:r>
      <w:r w:rsidR="00024FBD">
        <w:rPr>
          <w:rFonts w:eastAsia="Calibri"/>
          <w:sz w:val="28"/>
          <w:szCs w:val="28"/>
          <w:lang w:eastAsia="en-US"/>
        </w:rPr>
        <w:t>п</w:t>
      </w:r>
      <w:r>
        <w:rPr>
          <w:rFonts w:eastAsia="Calibri"/>
          <w:sz w:val="28"/>
          <w:szCs w:val="28"/>
          <w:lang w:eastAsia="en-US"/>
        </w:rPr>
        <w:t>риложение).</w:t>
      </w:r>
    </w:p>
    <w:p w:rsidR="002F224C" w:rsidRPr="00796710" w:rsidRDefault="0044385E" w:rsidP="002F224C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 w:rsidRPr="006C4087"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 w:rsidR="002F224C"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44385E" w:rsidRDefault="002F224C" w:rsidP="002F224C">
      <w:pPr>
        <w:shd w:val="clear" w:color="auto" w:fill="FFFFFF"/>
        <w:autoSpaceDE w:val="0"/>
        <w:autoSpaceDN w:val="0"/>
        <w:adjustRightInd w:val="0"/>
        <w:spacing w:after="16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44385E">
        <w:rPr>
          <w:rFonts w:eastAsia="Calibri"/>
          <w:sz w:val="28"/>
          <w:szCs w:val="28"/>
          <w:lang w:eastAsia="en-US"/>
        </w:rPr>
        <w:t xml:space="preserve">3. </w:t>
      </w:r>
      <w:proofErr w:type="gramStart"/>
      <w:r w:rsidR="0044385E" w:rsidRPr="00F341B2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="0044385E" w:rsidRPr="00F341B2">
        <w:rPr>
          <w:rFonts w:eastAsia="Calibri"/>
          <w:sz w:val="28"/>
          <w:szCs w:val="28"/>
          <w:lang w:eastAsia="en-US"/>
        </w:rPr>
        <w:t xml:space="preserve"> выполнением постановления возложить на заместителя главы района А.И. Уланова.</w:t>
      </w:r>
    </w:p>
    <w:p w:rsidR="0044385E" w:rsidRDefault="0044385E" w:rsidP="00F565F2">
      <w:pPr>
        <w:rPr>
          <w:color w:val="000000"/>
          <w:sz w:val="28"/>
          <w:szCs w:val="28"/>
        </w:rPr>
      </w:pPr>
    </w:p>
    <w:p w:rsidR="00EE76A8" w:rsidRDefault="00EE76A8" w:rsidP="00F565F2">
      <w:pPr>
        <w:rPr>
          <w:color w:val="000000"/>
          <w:sz w:val="28"/>
          <w:szCs w:val="28"/>
        </w:rPr>
      </w:pPr>
    </w:p>
    <w:p w:rsidR="00EE76A8" w:rsidRDefault="00EE76A8" w:rsidP="00F565F2">
      <w:pPr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4"/>
        <w:gridCol w:w="1870"/>
        <w:gridCol w:w="3310"/>
      </w:tblGrid>
      <w:tr w:rsidR="00F260DA" w:rsidRPr="0044385E" w:rsidTr="0044385E">
        <w:tc>
          <w:tcPr>
            <w:tcW w:w="4785" w:type="dxa"/>
          </w:tcPr>
          <w:p w:rsidR="00F260DA" w:rsidRPr="0044385E" w:rsidRDefault="00F260DA" w:rsidP="0044385E">
            <w:pPr>
              <w:jc w:val="both"/>
              <w:rPr>
                <w:color w:val="000000"/>
                <w:sz w:val="28"/>
                <w:szCs w:val="28"/>
              </w:rPr>
            </w:pPr>
            <w:r w:rsidRPr="0044385E">
              <w:rPr>
                <w:sz w:val="28"/>
                <w:szCs w:val="28"/>
              </w:rPr>
              <w:t>Глава района</w:t>
            </w:r>
          </w:p>
        </w:tc>
        <w:tc>
          <w:tcPr>
            <w:tcW w:w="1920" w:type="dxa"/>
          </w:tcPr>
          <w:p w:rsidR="00F260DA" w:rsidRPr="0044385E" w:rsidRDefault="00F260DA" w:rsidP="0044385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F260DA" w:rsidRPr="0044385E" w:rsidRDefault="00F260DA" w:rsidP="0044385E">
            <w:pPr>
              <w:jc w:val="right"/>
              <w:rPr>
                <w:sz w:val="28"/>
                <w:szCs w:val="28"/>
              </w:rPr>
            </w:pPr>
            <w:proofErr w:type="spellStart"/>
            <w:r w:rsidRPr="0044385E">
              <w:rPr>
                <w:sz w:val="28"/>
                <w:szCs w:val="28"/>
              </w:rPr>
              <w:t>А.А.Мухин</w:t>
            </w:r>
            <w:proofErr w:type="spellEnd"/>
          </w:p>
        </w:tc>
      </w:tr>
    </w:tbl>
    <w:p w:rsidR="004015C4" w:rsidRDefault="004015C4" w:rsidP="00D107E3">
      <w:pPr>
        <w:rPr>
          <w:color w:val="000000"/>
          <w:sz w:val="28"/>
          <w:szCs w:val="28"/>
        </w:rPr>
      </w:pPr>
    </w:p>
    <w:p w:rsidR="005D7C88" w:rsidRDefault="005D7C88" w:rsidP="006D2BBB">
      <w:pPr>
        <w:rPr>
          <w:color w:val="000000"/>
          <w:sz w:val="28"/>
          <w:szCs w:val="28"/>
        </w:rPr>
      </w:pPr>
    </w:p>
    <w:p w:rsidR="00A86034" w:rsidRDefault="00A86034" w:rsidP="006D2BBB">
      <w:pPr>
        <w:rPr>
          <w:color w:val="000000"/>
          <w:sz w:val="28"/>
          <w:szCs w:val="28"/>
        </w:rPr>
      </w:pPr>
    </w:p>
    <w:p w:rsidR="00A86034" w:rsidRDefault="00A86034" w:rsidP="006D2BBB">
      <w:pPr>
        <w:rPr>
          <w:color w:val="000000"/>
          <w:sz w:val="28"/>
          <w:szCs w:val="28"/>
        </w:rPr>
      </w:pPr>
    </w:p>
    <w:p w:rsidR="00A86034" w:rsidRDefault="00A86034" w:rsidP="006D2BBB">
      <w:pPr>
        <w:rPr>
          <w:color w:val="000000"/>
          <w:sz w:val="28"/>
          <w:szCs w:val="28"/>
        </w:rPr>
      </w:pPr>
    </w:p>
    <w:p w:rsidR="00A86034" w:rsidRDefault="00A86034" w:rsidP="006D2BBB">
      <w:pPr>
        <w:rPr>
          <w:color w:val="000000"/>
          <w:sz w:val="28"/>
          <w:szCs w:val="28"/>
        </w:rPr>
      </w:pPr>
    </w:p>
    <w:p w:rsidR="00A86034" w:rsidRDefault="00A86034" w:rsidP="006D2BBB">
      <w:pPr>
        <w:rPr>
          <w:color w:val="000000"/>
          <w:sz w:val="28"/>
          <w:szCs w:val="28"/>
        </w:rPr>
      </w:pPr>
    </w:p>
    <w:p w:rsidR="00A86034" w:rsidRDefault="00A86034" w:rsidP="006D2BBB">
      <w:pPr>
        <w:rPr>
          <w:color w:val="000000"/>
          <w:sz w:val="28"/>
          <w:szCs w:val="28"/>
        </w:rPr>
      </w:pPr>
    </w:p>
    <w:p w:rsidR="00A86034" w:rsidRDefault="00A86034" w:rsidP="006D2BBB">
      <w:pPr>
        <w:rPr>
          <w:color w:val="000000"/>
          <w:sz w:val="28"/>
          <w:szCs w:val="28"/>
        </w:rPr>
      </w:pPr>
    </w:p>
    <w:p w:rsidR="00444197" w:rsidRDefault="004773CC" w:rsidP="006D2BBB">
      <w:pPr>
        <w:rPr>
          <w:color w:val="000000"/>
          <w:sz w:val="16"/>
          <w:szCs w:val="16"/>
        </w:rPr>
        <w:sectPr w:rsidR="00444197" w:rsidSect="00BC2CDE">
          <w:headerReference w:type="even" r:id="rId10"/>
          <w:headerReference w:type="default" r:id="rId11"/>
          <w:headerReference w:type="first" r:id="rId12"/>
          <w:pgSz w:w="11906" w:h="16838" w:code="9"/>
          <w:pgMar w:top="1134" w:right="567" w:bottom="992" w:left="1701" w:header="573" w:footer="335" w:gutter="0"/>
          <w:cols w:space="720"/>
          <w:titlePg/>
          <w:docGrid w:linePitch="326"/>
        </w:sect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="0033488B" w:rsidRPr="000F3A8A">
        <w:rPr>
          <w:color w:val="000000"/>
          <w:sz w:val="16"/>
          <w:szCs w:val="16"/>
        </w:rPr>
        <w:t>/Ба</w:t>
      </w:r>
      <w:r w:rsidR="009037D2" w:rsidRPr="000F3A8A">
        <w:rPr>
          <w:color w:val="000000"/>
          <w:sz w:val="16"/>
          <w:szCs w:val="16"/>
        </w:rPr>
        <w:t>нк</w:t>
      </w:r>
      <w:r w:rsidR="002441D7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документов/Постановления</w:t>
      </w:r>
      <w:r w:rsidR="002441D7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20</w:t>
      </w:r>
      <w:r w:rsidR="00460A8A" w:rsidRPr="000F3A8A">
        <w:rPr>
          <w:color w:val="000000"/>
          <w:sz w:val="16"/>
          <w:szCs w:val="16"/>
        </w:rPr>
        <w:t>2</w:t>
      </w:r>
      <w:r w:rsidR="0049125A">
        <w:rPr>
          <w:color w:val="000000"/>
          <w:sz w:val="16"/>
          <w:szCs w:val="16"/>
        </w:rPr>
        <w:t>4</w:t>
      </w:r>
      <w:r w:rsidR="0044385E">
        <w:rPr>
          <w:color w:val="000000"/>
          <w:sz w:val="16"/>
          <w:szCs w:val="16"/>
        </w:rPr>
        <w:br w:type="page"/>
      </w:r>
    </w:p>
    <w:p w:rsidR="0044385E" w:rsidRDefault="00444197" w:rsidP="00444197">
      <w:pPr>
        <w:ind w:left="10206"/>
        <w:rPr>
          <w:color w:val="000000"/>
        </w:rPr>
      </w:pPr>
      <w:r>
        <w:rPr>
          <w:color w:val="000000"/>
        </w:rPr>
        <w:lastRenderedPageBreak/>
        <w:t xml:space="preserve">Приложение 1 </w:t>
      </w:r>
    </w:p>
    <w:p w:rsidR="00444197" w:rsidRPr="00953EC8" w:rsidRDefault="00444197" w:rsidP="00444197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444197" w:rsidRDefault="00444197" w:rsidP="00444197">
      <w:pPr>
        <w:ind w:left="10206"/>
      </w:pPr>
      <w:r>
        <w:t>от 14.02.2024 № 157</w:t>
      </w:r>
    </w:p>
    <w:p w:rsidR="00444197" w:rsidRPr="00C451FA" w:rsidRDefault="00444197" w:rsidP="00444197">
      <w:pPr>
        <w:ind w:left="10206"/>
        <w:rPr>
          <w:sz w:val="20"/>
          <w:szCs w:val="20"/>
        </w:rPr>
      </w:pPr>
    </w:p>
    <w:p w:rsidR="00444197" w:rsidRDefault="00444197" w:rsidP="00444197">
      <w:pPr>
        <w:jc w:val="center"/>
      </w:pPr>
      <w:r w:rsidRPr="0027226D">
        <w:t>1. Основная часть проекта планировки территории. Графическая часть</w:t>
      </w:r>
      <w:bookmarkStart w:id="0" w:name="_Toc93661321"/>
    </w:p>
    <w:p w:rsidR="00C451FA" w:rsidRPr="00C451FA" w:rsidRDefault="00C451FA" w:rsidP="00444197">
      <w:pPr>
        <w:jc w:val="center"/>
        <w:rPr>
          <w:sz w:val="20"/>
          <w:szCs w:val="20"/>
        </w:rPr>
      </w:pPr>
    </w:p>
    <w:p w:rsidR="00C451FA" w:rsidRDefault="00C451FA" w:rsidP="00444197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D64E62" wp14:editId="5B89F937">
            <wp:simplePos x="0" y="0"/>
            <wp:positionH relativeFrom="column">
              <wp:posOffset>867410</wp:posOffset>
            </wp:positionH>
            <wp:positionV relativeFrom="paragraph">
              <wp:posOffset>153578</wp:posOffset>
            </wp:positionV>
            <wp:extent cx="7604760" cy="5367655"/>
            <wp:effectExtent l="0" t="0" r="0" b="4445"/>
            <wp:wrapNone/>
            <wp:docPr id="6" name="Рисунок 1" descr="C:\Users\Пользователь1\Desktop\58\1_ЗЗЛУ-ОКП.23024-ППТ.ГЧ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:\Users\Пользователь1\Desktop\58\1_ЗЗЛУ-ОКП.23024-ППТ.ГЧ_Pag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53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197" w:rsidRPr="0027226D">
        <w:t>1.1. Чертеж границ зон планируемого размещения линейных объектов</w:t>
      </w:r>
      <w:bookmarkEnd w:id="0"/>
    </w:p>
    <w:p w:rsidR="00444197" w:rsidRDefault="00444197" w:rsidP="00444197">
      <w:pPr>
        <w:jc w:val="center"/>
      </w:pPr>
    </w:p>
    <w:p w:rsidR="00444197" w:rsidRDefault="00444197" w:rsidP="00444197">
      <w:pPr>
        <w:sectPr w:rsidR="00444197" w:rsidSect="00BC2CDE">
          <w:footerReference w:type="default" r:id="rId14"/>
          <w:pgSz w:w="16838" w:h="11906" w:orient="landscape" w:code="9"/>
          <w:pgMar w:top="1134" w:right="567" w:bottom="567" w:left="1701" w:header="573" w:footer="335" w:gutter="0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1912EED8" wp14:editId="06619B21">
            <wp:extent cx="9053698" cy="6390783"/>
            <wp:effectExtent l="19050" t="0" r="0" b="0"/>
            <wp:docPr id="3" name="Рисунок 2" descr="C:\Users\Пользователь1\Desktop\58\1_ЗЗЛУ-ОКП.23024-ППТ.ГЧ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Пользователь1\Desktop\58\1_ЗЗЛУ-ОКП.23024-ППТ.ГЧ_Page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362" cy="639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88FF7A" wp14:editId="47BDD7E4">
            <wp:extent cx="8923069" cy="6298575"/>
            <wp:effectExtent l="19050" t="0" r="0" b="0"/>
            <wp:docPr id="9" name="Рисунок 4" descr="C:\Users\Пользователь1\Desktop\58\1_ЗЗЛУ-ОКП.23024-ППТ.ГЧ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Пользователь1\Desktop\58\1_ЗЗЛУ-ОКП.23024-ППТ.ГЧ_Page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695" cy="630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0273C" wp14:editId="5BBE07BB">
            <wp:extent cx="9053698" cy="6390783"/>
            <wp:effectExtent l="19050" t="0" r="0" b="0"/>
            <wp:docPr id="11" name="Рисунок 5" descr="C:\Users\Пользователь1\Desktop\58\1_ЗЗЛУ-ОКП.23024-ППТ.ГЧ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Users\Пользователь1\Desktop\58\1_ЗЗЛУ-ОКП.23024-ППТ.ГЧ_Page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362" cy="639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B7018" wp14:editId="1748166C">
            <wp:extent cx="9124950" cy="6441078"/>
            <wp:effectExtent l="19050" t="0" r="0" b="0"/>
            <wp:docPr id="12" name="Рисунок 6" descr="C:\Users\Пользователь1\Desktop\58\1_ЗЗЛУ-ОКП.23024-ППТ.ГЧ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C:\Users\Пользователь1\Desktop\58\1_ЗЗЛУ-ОКП.23024-ППТ.ГЧ_Page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635" cy="64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0EE92" wp14:editId="2A1D3FDE">
            <wp:extent cx="9041822" cy="6382400"/>
            <wp:effectExtent l="19050" t="0" r="6928" b="0"/>
            <wp:docPr id="14" name="Рисунок 7" descr="C:\Users\Пользователь1\Desktop\58\1_ЗЗЛУ-ОКП.23024-ППТ.ГЧ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C:\Users\Пользователь1\Desktop\58\1_ЗЗЛУ-ОКП.23024-ППТ.ГЧ_Page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483" cy="638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7DF8C" wp14:editId="77B7C4AA">
            <wp:extent cx="9017418" cy="6365174"/>
            <wp:effectExtent l="19050" t="0" r="0" b="0"/>
            <wp:docPr id="15" name="Рисунок 8" descr="C:\Users\Пользователь1\Desktop\58\1_ЗЗЛУ-ОКП.23024-ППТ.ГЧ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C:\Users\Пользователь1\Desktop\58\1_ЗЗЛУ-ОКП.23024-ППТ.ГЧ_Page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072" cy="636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0A08C" wp14:editId="131BFF31">
            <wp:extent cx="9124950" cy="6441078"/>
            <wp:effectExtent l="19050" t="0" r="0" b="0"/>
            <wp:docPr id="17" name="Рисунок 9" descr="C:\Users\Пользователь1\Desktop\58\1_ЗЗЛУ-ОКП.23024-ППТ.ГЧ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 descr="C:\Users\Пользователь1\Desktop\58\1_ЗЗЛУ-ОКП.23024-ППТ.ГЧ_Page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635" cy="64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9B698" wp14:editId="597EBD1C">
            <wp:extent cx="9124950" cy="6441078"/>
            <wp:effectExtent l="19050" t="0" r="0" b="0"/>
            <wp:docPr id="18" name="Рисунок 10" descr="C:\Users\Пользователь1\Desktop\58\1_ЗЗЛУ-ОКП.23024-ППТ.ГЧ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 descr="C:\Users\Пользователь1\Desktop\58\1_ЗЗЛУ-ОКП.23024-ППТ.ГЧ_Page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635" cy="64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9B77B" wp14:editId="5170E17E">
            <wp:extent cx="9124950" cy="6441078"/>
            <wp:effectExtent l="19050" t="0" r="0" b="0"/>
            <wp:docPr id="20" name="Рисунок 11" descr="C:\Users\Пользователь1\Desktop\58\1_ЗЗЛУ-ОКП.23024-ППТ.ГЧ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1" descr="C:\Users\Пользователь1\Desktop\58\1_ЗЗЛУ-ОКП.23024-ППТ.ГЧ_Page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635" cy="64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97" w:rsidRDefault="00444197" w:rsidP="00444197">
      <w:pPr>
        <w:jc w:val="center"/>
        <w:outlineLvl w:val="1"/>
        <w:rPr>
          <w:rFonts w:eastAsia="Calibri"/>
          <w:noProof/>
        </w:rPr>
      </w:pPr>
      <w:bookmarkStart w:id="1" w:name="_Toc93661322"/>
      <w:r>
        <w:rPr>
          <w:rFonts w:eastAsia="Calibri"/>
          <w:noProof/>
        </w:rPr>
        <w:lastRenderedPageBreak/>
        <w:t xml:space="preserve">1.2. </w:t>
      </w:r>
      <w:r w:rsidRPr="005D21F1">
        <w:rPr>
          <w:rFonts w:eastAsia="Calibri"/>
          <w:noProof/>
        </w:rPr>
        <w:t>Чертеж красных линий</w:t>
      </w:r>
      <w:bookmarkEnd w:id="1"/>
    </w:p>
    <w:p w:rsidR="00444197" w:rsidRPr="006C3B7A" w:rsidRDefault="00444197" w:rsidP="00444197">
      <w:pPr>
        <w:jc w:val="center"/>
        <w:outlineLvl w:val="1"/>
        <w:rPr>
          <w:rFonts w:eastAsia="Calibri"/>
          <w:noProof/>
        </w:rPr>
      </w:pPr>
    </w:p>
    <w:p w:rsidR="00444197" w:rsidRPr="006C3B7A" w:rsidRDefault="00444197" w:rsidP="00444197">
      <w:pPr>
        <w:ind w:firstLine="709"/>
      </w:pPr>
      <w:r w:rsidRPr="006C3B7A">
        <w:t>Чертеж красных линий проектной документацией не разрабатывался.</w:t>
      </w:r>
    </w:p>
    <w:p w:rsidR="00444197" w:rsidRDefault="00444197" w:rsidP="00444197">
      <w:pPr>
        <w:tabs>
          <w:tab w:val="left" w:pos="1276"/>
        </w:tabs>
        <w:ind w:firstLine="709"/>
        <w:jc w:val="both"/>
        <w:rPr>
          <w:rFonts w:eastAsia="Calibri"/>
          <w:noProof/>
        </w:rPr>
      </w:pPr>
      <w:bookmarkStart w:id="2" w:name="_Toc93661324"/>
      <w:r w:rsidRPr="006C3B7A">
        <w:rPr>
          <w:rFonts w:eastAsia="Calibri"/>
          <w:noProof/>
        </w:rPr>
        <w:t>Чертеж границ зон планируемого размещения линейных объектов, подлежащих реконструкции в связи с изменением их местоположения, не разрабатывался.</w:t>
      </w:r>
      <w:bookmarkEnd w:id="2"/>
    </w:p>
    <w:p w:rsidR="00444197" w:rsidRPr="006C3B7A" w:rsidRDefault="00444197" w:rsidP="00444197">
      <w:pPr>
        <w:tabs>
          <w:tab w:val="left" w:pos="1276"/>
        </w:tabs>
        <w:ind w:firstLine="709"/>
        <w:jc w:val="both"/>
        <w:rPr>
          <w:rFonts w:eastAsia="Calibri"/>
          <w:noProof/>
        </w:rPr>
      </w:pPr>
    </w:p>
    <w:p w:rsidR="00444197" w:rsidRDefault="00444197" w:rsidP="00444197">
      <w:pPr>
        <w:keepNext/>
        <w:keepLines/>
        <w:jc w:val="center"/>
        <w:outlineLvl w:val="0"/>
        <w:rPr>
          <w:bCs/>
          <w:noProof/>
        </w:rPr>
      </w:pPr>
      <w:r>
        <w:rPr>
          <w:bCs/>
          <w:noProof/>
        </w:rPr>
        <w:t xml:space="preserve">2. </w:t>
      </w:r>
      <w:bookmarkStart w:id="3" w:name="_Toc93661325"/>
      <w:r w:rsidRPr="0027226D">
        <w:rPr>
          <w:bCs/>
          <w:noProof/>
        </w:rPr>
        <w:t>Положение о размещении объект</w:t>
      </w:r>
      <w:bookmarkEnd w:id="3"/>
      <w:r w:rsidRPr="0027226D">
        <w:rPr>
          <w:bCs/>
          <w:noProof/>
        </w:rPr>
        <w:t>а капитального строительства</w:t>
      </w:r>
    </w:p>
    <w:p w:rsidR="00444197" w:rsidRPr="0027226D" w:rsidRDefault="00444197" w:rsidP="00444197">
      <w:pPr>
        <w:keepNext/>
        <w:keepLines/>
        <w:jc w:val="center"/>
        <w:outlineLvl w:val="0"/>
        <w:rPr>
          <w:bCs/>
          <w:noProof/>
        </w:rPr>
      </w:pPr>
    </w:p>
    <w:p w:rsidR="00444197" w:rsidRDefault="00444197" w:rsidP="00444197">
      <w:pPr>
        <w:jc w:val="center"/>
        <w:outlineLvl w:val="1"/>
        <w:rPr>
          <w:rFonts w:eastAsia="Calibri"/>
          <w:noProof/>
        </w:rPr>
      </w:pPr>
      <w:bookmarkStart w:id="4" w:name="_Toc93661326"/>
      <w:r>
        <w:rPr>
          <w:rFonts w:eastAsia="Calibri"/>
          <w:noProof/>
        </w:rPr>
        <w:t xml:space="preserve">2.1. </w:t>
      </w:r>
      <w:r w:rsidRPr="006C3B7A">
        <w:rPr>
          <w:rFonts w:eastAsia="Calibri"/>
          <w:noProof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объектов</w:t>
      </w:r>
      <w:bookmarkEnd w:id="4"/>
      <w:r w:rsidRPr="006C3B7A">
        <w:rPr>
          <w:rFonts w:eastAsia="Calibri"/>
          <w:noProof/>
        </w:rPr>
        <w:t xml:space="preserve"> капитального строительства</w:t>
      </w:r>
    </w:p>
    <w:p w:rsidR="00444197" w:rsidRPr="006C3B7A" w:rsidRDefault="00444197" w:rsidP="00444197">
      <w:pPr>
        <w:jc w:val="center"/>
        <w:outlineLvl w:val="1"/>
        <w:rPr>
          <w:rFonts w:eastAsia="Calibri"/>
          <w:noProof/>
        </w:rPr>
      </w:pP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 соответствии с заданием на проектирование объекта «Куст скважин № 55. Высоконапорный водовод УЗ№4Л - кусты скважин №№ 10, 17, 17.1. Обустройство объектов эксплуатации Западно-Зимнего лицензионного участка» от 05</w:t>
      </w:r>
      <w:r w:rsidR="00CB2C3E">
        <w:rPr>
          <w:rFonts w:eastAsia="Calibri"/>
          <w:noProof/>
        </w:rPr>
        <w:t xml:space="preserve"> сентября </w:t>
      </w:r>
      <w:r w:rsidRPr="001D2B25">
        <w:rPr>
          <w:rFonts w:eastAsia="Calibri"/>
          <w:noProof/>
        </w:rPr>
        <w:t>2023 г</w:t>
      </w:r>
      <w:r w:rsidR="00CB2C3E">
        <w:rPr>
          <w:rFonts w:eastAsia="Calibri"/>
          <w:noProof/>
        </w:rPr>
        <w:t>ода</w:t>
      </w:r>
      <w:r w:rsidRPr="001D2B25">
        <w:rPr>
          <w:rFonts w:eastAsia="Calibri"/>
          <w:noProof/>
        </w:rPr>
        <w:t xml:space="preserve"> предусматривается строительство следующих объектов: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п</w:t>
      </w:r>
      <w:r w:rsidR="00444197" w:rsidRPr="001D2B25">
        <w:rPr>
          <w:rFonts w:eastAsia="Calibri"/>
          <w:noProof/>
        </w:rPr>
        <w:t>одъезд к кусту скважин №</w:t>
      </w:r>
      <w:r>
        <w:rPr>
          <w:rFonts w:eastAsia="Calibri"/>
          <w:noProof/>
        </w:rPr>
        <w:t xml:space="preserve"> </w:t>
      </w:r>
      <w:r w:rsidR="00444197" w:rsidRPr="001D2B25">
        <w:rPr>
          <w:rFonts w:eastAsia="Calibri"/>
          <w:noProof/>
        </w:rPr>
        <w:t>55;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к</w:t>
      </w:r>
      <w:r w:rsidR="00444197" w:rsidRPr="001D2B25">
        <w:rPr>
          <w:rFonts w:eastAsia="Calibri"/>
          <w:noProof/>
        </w:rPr>
        <w:t>уст скважин №</w:t>
      </w:r>
      <w:r>
        <w:rPr>
          <w:rFonts w:eastAsia="Calibri"/>
          <w:noProof/>
        </w:rPr>
        <w:t xml:space="preserve"> </w:t>
      </w:r>
      <w:r w:rsidR="00444197" w:rsidRPr="001D2B25">
        <w:rPr>
          <w:rFonts w:eastAsia="Calibri"/>
          <w:noProof/>
        </w:rPr>
        <w:t>55;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н</w:t>
      </w:r>
      <w:r w:rsidR="00444197" w:rsidRPr="001D2B25">
        <w:rPr>
          <w:rFonts w:eastAsia="Calibri"/>
          <w:noProof/>
        </w:rPr>
        <w:t xml:space="preserve">ефтегазосборные сети К55 </w:t>
      </w:r>
      <w:r>
        <w:rPr>
          <w:rFonts w:eastAsia="Calibri"/>
          <w:noProof/>
        </w:rPr>
        <w:t>-</w:t>
      </w:r>
      <w:r w:rsidR="00444197" w:rsidRPr="001D2B25">
        <w:rPr>
          <w:rFonts w:eastAsia="Calibri"/>
          <w:noProof/>
        </w:rPr>
        <w:t xml:space="preserve"> т.вр. УЗ№55;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в</w:t>
      </w:r>
      <w:r w:rsidR="00444197" w:rsidRPr="001D2B25">
        <w:rPr>
          <w:rFonts w:eastAsia="Calibri"/>
          <w:noProof/>
        </w:rPr>
        <w:t xml:space="preserve">ысоконапорный водовод т.вр. УЗ№55В </w:t>
      </w:r>
      <w:r>
        <w:rPr>
          <w:rFonts w:eastAsia="Calibri"/>
          <w:noProof/>
        </w:rPr>
        <w:t>-</w:t>
      </w:r>
      <w:r w:rsidR="00444197" w:rsidRPr="001D2B25">
        <w:rPr>
          <w:rFonts w:eastAsia="Calibri"/>
          <w:noProof/>
        </w:rPr>
        <w:t xml:space="preserve"> К55: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д</w:t>
      </w:r>
      <w:r w:rsidR="00444197" w:rsidRPr="001D2B25">
        <w:rPr>
          <w:rFonts w:eastAsia="Calibri"/>
          <w:noProof/>
        </w:rPr>
        <w:t>ву</w:t>
      </w:r>
      <w:r>
        <w:rPr>
          <w:rFonts w:eastAsia="Calibri"/>
          <w:noProof/>
        </w:rPr>
        <w:t>хцепная ВЛ 35кВ т.вр. Куст №55 -</w:t>
      </w:r>
      <w:r w:rsidR="00444197" w:rsidRPr="001D2B25">
        <w:rPr>
          <w:rFonts w:eastAsia="Calibri"/>
          <w:noProof/>
        </w:rPr>
        <w:t xml:space="preserve"> КТПН №1 Куст №55;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 xml:space="preserve">КТПН №1 Куст №55; 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д</w:t>
      </w:r>
      <w:r w:rsidR="00444197" w:rsidRPr="001D2B25">
        <w:rPr>
          <w:rFonts w:eastAsia="Calibri"/>
          <w:noProof/>
        </w:rPr>
        <w:t xml:space="preserve">вухцепная </w:t>
      </w:r>
      <w:r w:rsidR="00024FBD">
        <w:rPr>
          <w:rFonts w:eastAsia="Calibri"/>
          <w:noProof/>
        </w:rPr>
        <w:t>ВЛ 35кВ т.вр. КТПН №1 Куст №55 -</w:t>
      </w:r>
      <w:r w:rsidR="00444197" w:rsidRPr="001D2B25">
        <w:rPr>
          <w:rFonts w:eastAsia="Calibri"/>
          <w:noProof/>
        </w:rPr>
        <w:t xml:space="preserve"> КТПН №2 Куст №55; 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 xml:space="preserve">КТПН №2 Куст №55;  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в</w:t>
      </w:r>
      <w:r w:rsidR="00444197" w:rsidRPr="001D2B25">
        <w:rPr>
          <w:rFonts w:eastAsia="Calibri"/>
          <w:noProof/>
        </w:rPr>
        <w:t>ысо</w:t>
      </w:r>
      <w:r w:rsidR="00024FBD">
        <w:rPr>
          <w:rFonts w:eastAsia="Calibri"/>
          <w:noProof/>
        </w:rPr>
        <w:t>конапорный водовод т.вр. УЗ№4Л -</w:t>
      </w:r>
      <w:r w:rsidR="00444197" w:rsidRPr="001D2B25">
        <w:rPr>
          <w:rFonts w:eastAsia="Calibri"/>
          <w:noProof/>
        </w:rPr>
        <w:t xml:space="preserve"> УЗ№1В;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в</w:t>
      </w:r>
      <w:r w:rsidR="00444197" w:rsidRPr="001D2B25">
        <w:rPr>
          <w:rFonts w:eastAsia="Calibri"/>
          <w:noProof/>
        </w:rPr>
        <w:t>ысо</w:t>
      </w:r>
      <w:r w:rsidR="00024FBD">
        <w:rPr>
          <w:rFonts w:eastAsia="Calibri"/>
          <w:noProof/>
        </w:rPr>
        <w:t>конапорный водовод т.вр. УЗ№1В -</w:t>
      </w:r>
      <w:r w:rsidR="00444197" w:rsidRPr="001D2B25">
        <w:rPr>
          <w:rFonts w:eastAsia="Calibri"/>
          <w:noProof/>
        </w:rPr>
        <w:t xml:space="preserve"> УЗ№2В;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в</w:t>
      </w:r>
      <w:r w:rsidR="00444197" w:rsidRPr="001D2B25">
        <w:rPr>
          <w:rFonts w:eastAsia="Calibri"/>
          <w:noProof/>
        </w:rPr>
        <w:t>ысо</w:t>
      </w:r>
      <w:r w:rsidR="00024FBD">
        <w:rPr>
          <w:rFonts w:eastAsia="Calibri"/>
          <w:noProof/>
        </w:rPr>
        <w:t>конапорный водовод т.вр. УЗ№2В -</w:t>
      </w:r>
      <w:r w:rsidR="00444197" w:rsidRPr="001D2B25">
        <w:rPr>
          <w:rFonts w:eastAsia="Calibri"/>
          <w:noProof/>
        </w:rPr>
        <w:t xml:space="preserve"> УЗ№17В: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в</w:t>
      </w:r>
      <w:r w:rsidR="00444197" w:rsidRPr="001D2B25">
        <w:rPr>
          <w:rFonts w:eastAsia="Calibri"/>
          <w:noProof/>
        </w:rPr>
        <w:t>ысок</w:t>
      </w:r>
      <w:r w:rsidR="00024FBD">
        <w:rPr>
          <w:rFonts w:eastAsia="Calibri"/>
          <w:noProof/>
        </w:rPr>
        <w:t>онапорный водовод т.вр. УЗ№17В -</w:t>
      </w:r>
      <w:r w:rsidR="00444197" w:rsidRPr="001D2B25">
        <w:rPr>
          <w:rFonts w:eastAsia="Calibri"/>
          <w:noProof/>
        </w:rPr>
        <w:t xml:space="preserve"> КП 17;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в</w:t>
      </w:r>
      <w:r w:rsidR="00444197" w:rsidRPr="001D2B25">
        <w:rPr>
          <w:rFonts w:eastAsia="Calibri"/>
          <w:noProof/>
        </w:rPr>
        <w:t>ысо</w:t>
      </w:r>
      <w:r w:rsidR="00024FBD">
        <w:rPr>
          <w:rFonts w:eastAsia="Calibri"/>
          <w:noProof/>
        </w:rPr>
        <w:t>конапорный водовод т.вр. КП 17 -</w:t>
      </w:r>
      <w:r w:rsidR="00444197" w:rsidRPr="001D2B25">
        <w:rPr>
          <w:rFonts w:eastAsia="Calibri"/>
          <w:noProof/>
        </w:rPr>
        <w:t xml:space="preserve"> КП 17.1;</w:t>
      </w:r>
    </w:p>
    <w:p w:rsidR="00444197" w:rsidRPr="001D2B25" w:rsidRDefault="00CB2C3E" w:rsidP="00CB2C3E">
      <w:pPr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>в</w:t>
      </w:r>
      <w:r w:rsidR="00444197" w:rsidRPr="001D2B25">
        <w:rPr>
          <w:rFonts w:eastAsia="Calibri"/>
          <w:noProof/>
        </w:rPr>
        <w:t>ысоконапорный во</w:t>
      </w:r>
      <w:r w:rsidR="00024FBD">
        <w:rPr>
          <w:rFonts w:eastAsia="Calibri"/>
          <w:noProof/>
        </w:rPr>
        <w:t>довод т.вр. УЗ№17В -</w:t>
      </w:r>
      <w:r w:rsidR="00444197" w:rsidRPr="001D2B25">
        <w:rPr>
          <w:rFonts w:eastAsia="Calibri"/>
          <w:noProof/>
        </w:rPr>
        <w:t xml:space="preserve"> КП 10.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 xml:space="preserve">Проектируемый объект предназначен для добычи и транспортировки нефтегазоводяной эмульсии с кустов скважин, которая является сырьем для получения товарной нефти на </w:t>
      </w:r>
      <w:r w:rsidR="00BF0317" w:rsidRPr="00721629">
        <w:t>установк</w:t>
      </w:r>
      <w:r w:rsidR="00294654">
        <w:t>е</w:t>
      </w:r>
      <w:r w:rsidR="00BF0317" w:rsidRPr="00721629">
        <w:t xml:space="preserve"> подготовки нефти</w:t>
      </w:r>
      <w:r w:rsidRPr="001D2B25">
        <w:rPr>
          <w:rFonts w:eastAsia="Calibri"/>
          <w:noProof/>
        </w:rPr>
        <w:t xml:space="preserve"> Западно­Зимнего месторождения.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Данными решениями предусмотрено строительство трубопроводов: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Нефтегазосборные сети К55 - УЗ№58 Ø159х6, L=</w:t>
      </w:r>
      <w:r w:rsidR="00024FBD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3504,88 м</w:t>
      </w:r>
      <w:r w:rsidR="00CB2C3E">
        <w:rPr>
          <w:rFonts w:eastAsia="Calibri"/>
          <w:noProof/>
        </w:rPr>
        <w:t>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Высоконапорный водовод УЗ№58 - К55, Ø168х16, L=</w:t>
      </w:r>
      <w:r w:rsidR="00024FBD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3546,88 м</w:t>
      </w:r>
      <w:r w:rsidR="00CB2C3E">
        <w:rPr>
          <w:rFonts w:eastAsia="Calibri"/>
          <w:noProof/>
        </w:rPr>
        <w:t>.</w:t>
      </w:r>
      <w:r w:rsidRPr="001D2B25">
        <w:rPr>
          <w:rFonts w:eastAsia="Calibri"/>
          <w:noProof/>
        </w:rPr>
        <w:t xml:space="preserve"> 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Высоконапорный водовод УЗ№4Л-УЗ№1В Ø273х22, L=</w:t>
      </w:r>
      <w:r w:rsidR="00024FBD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2108,13 м</w:t>
      </w:r>
      <w:r w:rsidR="00CB2C3E">
        <w:rPr>
          <w:rFonts w:eastAsia="Calibri"/>
          <w:noProof/>
        </w:rPr>
        <w:t>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Высоконапорный водовод УЗ№1В- УЗ№2В, Ø273х22, L=</w:t>
      </w:r>
      <w:r w:rsidR="00024FBD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912,70 м</w:t>
      </w:r>
      <w:r w:rsidR="00CB2C3E">
        <w:rPr>
          <w:rFonts w:eastAsia="Calibri"/>
          <w:noProof/>
        </w:rPr>
        <w:t>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Высоконапорный водовод УЗ№2В- УЗ№17В, Ø273х22 L=</w:t>
      </w:r>
      <w:r w:rsidR="00024FBD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1287,35 м</w:t>
      </w:r>
      <w:r w:rsidR="00CB2C3E">
        <w:rPr>
          <w:rFonts w:eastAsia="Calibri"/>
          <w:noProof/>
        </w:rPr>
        <w:t>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Высоконапорный водовод УЗ№17В - К10, Ø273х22 L=</w:t>
      </w:r>
      <w:r w:rsidR="00024FBD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527,8 м</w:t>
      </w:r>
      <w:r w:rsidR="00BA1139">
        <w:rPr>
          <w:rFonts w:eastAsia="Calibri"/>
          <w:noProof/>
        </w:rPr>
        <w:t>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Высоконапорный водовод УЗ№17В - К17, Ø273х22 L=</w:t>
      </w:r>
      <w:r w:rsidR="00024FBD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1685,71 м</w:t>
      </w:r>
      <w:r w:rsidR="00CB2C3E">
        <w:rPr>
          <w:rFonts w:eastAsia="Calibri"/>
          <w:noProof/>
        </w:rPr>
        <w:t>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Высоконапорный водовод т.вр.К17 - К17.1, Ø273х22 L=</w:t>
      </w:r>
      <w:r w:rsidR="00024FBD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539,5 м</w:t>
      </w:r>
      <w:r w:rsidR="00CB2C3E">
        <w:rPr>
          <w:rFonts w:eastAsia="Calibri"/>
          <w:noProof/>
        </w:rPr>
        <w:t>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Технологической схемой предусматривается подача нефтегазоводяной смеси от куста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 xml:space="preserve">55 по проектируемому нефтегазосборному трубопроводу до точки подключения к существующей системе нефтегазосбора Западно­Зимнего месторождения и далее на </w:t>
      </w:r>
      <w:r w:rsidR="00294654" w:rsidRPr="00721629">
        <w:t>установк</w:t>
      </w:r>
      <w:r w:rsidR="00294654">
        <w:t>у</w:t>
      </w:r>
      <w:r w:rsidR="00294654" w:rsidRPr="00721629">
        <w:t xml:space="preserve"> подготовки нефти</w:t>
      </w:r>
      <w:r w:rsidRPr="001D2B25">
        <w:rPr>
          <w:rFonts w:eastAsia="Calibri"/>
          <w:noProof/>
        </w:rPr>
        <w:t xml:space="preserve"> Западно­Зимнего месторождения. Технологической схемой высоконапорных водоводов предусматривается подача пластовой воды от </w:t>
      </w:r>
      <w:r w:rsidR="00294654" w:rsidRPr="008F463E">
        <w:t>блочны</w:t>
      </w:r>
      <w:r w:rsidR="00294654">
        <w:t>х</w:t>
      </w:r>
      <w:r w:rsidR="00294654" w:rsidRPr="008F463E">
        <w:t xml:space="preserve"> кустовы</w:t>
      </w:r>
      <w:r w:rsidR="00294654">
        <w:t>х</w:t>
      </w:r>
      <w:r w:rsidR="00294654" w:rsidRPr="008F463E">
        <w:t xml:space="preserve"> насосны</w:t>
      </w:r>
      <w:r w:rsidR="00294654">
        <w:t>х</w:t>
      </w:r>
      <w:r w:rsidR="00294654" w:rsidRPr="008F463E">
        <w:t xml:space="preserve"> станци</w:t>
      </w:r>
      <w:r w:rsidR="00294654">
        <w:t>й</w:t>
      </w:r>
      <w:r w:rsidRPr="001D2B25">
        <w:rPr>
          <w:rFonts w:eastAsia="Calibri"/>
          <w:noProof/>
        </w:rPr>
        <w:t xml:space="preserve"> Западно­Зимнего месторождения до кустов скважин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55, 10, 17, 17.1.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Режим работы промысловых трубопроводов принят круглогодичным, количество часов в году - 8760.</w:t>
      </w:r>
    </w:p>
    <w:p w:rsidR="00444197" w:rsidRPr="001D2B25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Классификация транспортируемых продуктов по ГОСТ Р</w:t>
      </w:r>
      <w:r w:rsidR="00FD4912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 xml:space="preserve">55990-2014 (таблица 1): нефть </w:t>
      </w:r>
      <w:r w:rsidR="00C4753B">
        <w:rPr>
          <w:rFonts w:eastAsia="Calibri"/>
          <w:noProof/>
        </w:rPr>
        <w:t>-</w:t>
      </w:r>
      <w:r w:rsidRPr="001D2B25">
        <w:rPr>
          <w:rFonts w:eastAsia="Calibri"/>
          <w:noProof/>
        </w:rPr>
        <w:t xml:space="preserve"> 7 категория, пластовая вода </w:t>
      </w:r>
      <w:r w:rsidR="00C4753B">
        <w:rPr>
          <w:rFonts w:eastAsia="Calibri"/>
          <w:noProof/>
        </w:rPr>
        <w:t>-</w:t>
      </w:r>
      <w:r w:rsidRPr="001D2B25">
        <w:rPr>
          <w:rFonts w:eastAsia="Calibri"/>
          <w:noProof/>
        </w:rPr>
        <w:t xml:space="preserve"> 9 категория.</w:t>
      </w:r>
    </w:p>
    <w:p w:rsidR="00444197" w:rsidRPr="00571E66" w:rsidRDefault="00444197" w:rsidP="00CB2C3E">
      <w:pPr>
        <w:ind w:firstLine="709"/>
        <w:jc w:val="both"/>
        <w:outlineLvl w:val="1"/>
        <w:rPr>
          <w:rFonts w:eastAsia="Calibri"/>
          <w:noProof/>
        </w:rPr>
      </w:pPr>
      <w:r w:rsidRPr="00571E66">
        <w:rPr>
          <w:rFonts w:eastAsia="Calibri"/>
          <w:noProof/>
        </w:rPr>
        <w:t>Характеристики и параметры проектируемых трубопроводов приведены в таблице 1.</w:t>
      </w:r>
    </w:p>
    <w:p w:rsidR="00024FBD" w:rsidRDefault="00024FBD" w:rsidP="00C451FA">
      <w:pPr>
        <w:tabs>
          <w:tab w:val="left" w:pos="1276"/>
        </w:tabs>
        <w:ind w:left="4962"/>
        <w:jc w:val="right"/>
        <w:outlineLvl w:val="1"/>
        <w:rPr>
          <w:rFonts w:eastAsia="Calibri"/>
          <w:noProof/>
        </w:rPr>
      </w:pPr>
      <w:r>
        <w:rPr>
          <w:rFonts w:eastAsia="Calibri"/>
          <w:noProof/>
        </w:rPr>
        <w:lastRenderedPageBreak/>
        <w:t>Таблица 1</w:t>
      </w:r>
    </w:p>
    <w:p w:rsidR="00024FBD" w:rsidRDefault="00024FBD" w:rsidP="00024FBD">
      <w:pPr>
        <w:tabs>
          <w:tab w:val="left" w:pos="1276"/>
        </w:tabs>
        <w:ind w:left="4962"/>
        <w:jc w:val="both"/>
        <w:outlineLvl w:val="1"/>
        <w:rPr>
          <w:rFonts w:eastAsia="Calibri"/>
          <w:noProof/>
        </w:rPr>
      </w:pPr>
    </w:p>
    <w:p w:rsidR="00444197" w:rsidRDefault="00444197" w:rsidP="00024FBD">
      <w:pPr>
        <w:tabs>
          <w:tab w:val="left" w:pos="1276"/>
        </w:tabs>
        <w:jc w:val="center"/>
        <w:outlineLvl w:val="1"/>
        <w:rPr>
          <w:rFonts w:eastAsia="Calibri"/>
          <w:noProof/>
        </w:rPr>
      </w:pPr>
      <w:r w:rsidRPr="00571E66">
        <w:rPr>
          <w:rFonts w:eastAsia="Calibri"/>
          <w:noProof/>
        </w:rPr>
        <w:t>Характеристики и параметры проектируемых трубопроводов</w:t>
      </w:r>
    </w:p>
    <w:p w:rsidR="00C4753B" w:rsidRPr="00571E66" w:rsidRDefault="00C4753B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</w:p>
    <w:tbl>
      <w:tblPr>
        <w:tblStyle w:val="a9"/>
        <w:tblW w:w="4896" w:type="pct"/>
        <w:tblInd w:w="108" w:type="dxa"/>
        <w:tblLook w:val="04A0" w:firstRow="1" w:lastRow="0" w:firstColumn="1" w:lastColumn="0" w:noHBand="0" w:noVBand="1"/>
      </w:tblPr>
      <w:tblGrid>
        <w:gridCol w:w="4266"/>
        <w:gridCol w:w="1432"/>
        <w:gridCol w:w="1616"/>
        <w:gridCol w:w="2335"/>
      </w:tblGrid>
      <w:tr w:rsidR="00444197" w:rsidRPr="005441E6" w:rsidTr="00C973AA">
        <w:trPr>
          <w:trHeight w:val="68"/>
        </w:trPr>
        <w:tc>
          <w:tcPr>
            <w:tcW w:w="2223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Наименование трубопровода</w:t>
            </w:r>
          </w:p>
        </w:tc>
        <w:tc>
          <w:tcPr>
            <w:tcW w:w="705" w:type="pct"/>
          </w:tcPr>
          <w:p w:rsidR="00444197" w:rsidRPr="001D2B25" w:rsidRDefault="00444197" w:rsidP="00444197">
            <w:pPr>
              <w:tabs>
                <w:tab w:val="left" w:pos="284"/>
              </w:tabs>
              <w:ind w:left="-16" w:firstLine="16"/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 xml:space="preserve">Диаметр трубопровода, </w:t>
            </w:r>
            <w:proofErr w:type="gramStart"/>
            <w:r w:rsidRPr="001D2B25"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850" w:type="pct"/>
          </w:tcPr>
          <w:p w:rsidR="00444197" w:rsidRPr="001D2B25" w:rsidRDefault="00444197" w:rsidP="00444197">
            <w:pPr>
              <w:tabs>
                <w:tab w:val="left" w:pos="284"/>
              </w:tabs>
              <w:ind w:left="-16" w:firstLine="16"/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 xml:space="preserve">Протяженность трубопровода, </w:t>
            </w:r>
            <w:proofErr w:type="gramStart"/>
            <w:r w:rsidRPr="001D2B25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22" w:type="pct"/>
          </w:tcPr>
          <w:p w:rsidR="00444197" w:rsidRPr="001D2B25" w:rsidRDefault="00444197" w:rsidP="00444197">
            <w:pPr>
              <w:tabs>
                <w:tab w:val="left" w:pos="284"/>
              </w:tabs>
              <w:ind w:left="-16" w:firstLine="16"/>
              <w:jc w:val="center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Пропускная способность по жидкости</w:t>
            </w:r>
          </w:p>
          <w:p w:rsidR="00444197" w:rsidRPr="001D2B25" w:rsidRDefault="00444197" w:rsidP="00444197">
            <w:pPr>
              <w:tabs>
                <w:tab w:val="left" w:pos="284"/>
              </w:tabs>
              <w:ind w:left="-16" w:firstLine="16"/>
              <w:jc w:val="center"/>
              <w:rPr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тыс.</w:t>
            </w:r>
            <w:r w:rsidR="00C4753B">
              <w:rPr>
                <w:bCs/>
                <w:sz w:val="20"/>
                <w:szCs w:val="20"/>
              </w:rPr>
              <w:t xml:space="preserve"> </w:t>
            </w:r>
            <w:r w:rsidRPr="001D2B25">
              <w:rPr>
                <w:bCs/>
                <w:sz w:val="20"/>
                <w:szCs w:val="20"/>
              </w:rPr>
              <w:t>м³/ год /</w:t>
            </w:r>
            <w:proofErr w:type="gramStart"/>
            <w:r w:rsidRPr="001D2B25">
              <w:rPr>
                <w:bCs/>
                <w:sz w:val="20"/>
                <w:szCs w:val="20"/>
              </w:rPr>
              <w:t>м</w:t>
            </w:r>
            <w:proofErr w:type="gramEnd"/>
            <w:r w:rsidRPr="001D2B25">
              <w:rPr>
                <w:bCs/>
                <w:sz w:val="20"/>
                <w:szCs w:val="20"/>
              </w:rPr>
              <w:t>³/</w:t>
            </w:r>
            <w:proofErr w:type="spellStart"/>
            <w:r w:rsidRPr="001D2B25">
              <w:rPr>
                <w:bCs/>
                <w:sz w:val="20"/>
                <w:szCs w:val="20"/>
              </w:rPr>
              <w:t>сут</w:t>
            </w:r>
            <w:proofErr w:type="spellEnd"/>
            <w:r w:rsidR="00C4753B">
              <w:rPr>
                <w:bCs/>
                <w:sz w:val="20"/>
                <w:szCs w:val="20"/>
              </w:rPr>
              <w:t>.</w:t>
            </w:r>
          </w:p>
        </w:tc>
      </w:tr>
      <w:tr w:rsidR="00444197" w:rsidTr="00C973AA">
        <w:trPr>
          <w:trHeight w:val="68"/>
        </w:trPr>
        <w:tc>
          <w:tcPr>
            <w:tcW w:w="2223" w:type="pct"/>
          </w:tcPr>
          <w:p w:rsidR="00444197" w:rsidRPr="001D2B25" w:rsidRDefault="00444197" w:rsidP="00C4753B">
            <w:pPr>
              <w:tabs>
                <w:tab w:val="left" w:pos="284"/>
              </w:tabs>
              <w:ind w:left="-16" w:firstLine="16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Нефтегазосборные сети К55 - УЗ№58</w:t>
            </w:r>
          </w:p>
        </w:tc>
        <w:tc>
          <w:tcPr>
            <w:tcW w:w="705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Ø159х6</w:t>
            </w:r>
          </w:p>
        </w:tc>
        <w:tc>
          <w:tcPr>
            <w:tcW w:w="850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3504,88</w:t>
            </w:r>
          </w:p>
        </w:tc>
        <w:tc>
          <w:tcPr>
            <w:tcW w:w="1222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574,875 / 1575</w:t>
            </w:r>
          </w:p>
        </w:tc>
      </w:tr>
      <w:tr w:rsidR="00444197" w:rsidTr="00C973AA">
        <w:trPr>
          <w:trHeight w:val="68"/>
        </w:trPr>
        <w:tc>
          <w:tcPr>
            <w:tcW w:w="2223" w:type="pct"/>
          </w:tcPr>
          <w:p w:rsidR="00444197" w:rsidRPr="001D2B25" w:rsidRDefault="00444197" w:rsidP="00C4753B">
            <w:pPr>
              <w:tabs>
                <w:tab w:val="left" w:pos="284"/>
              </w:tabs>
              <w:ind w:left="-16" w:firstLine="16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Высоконапорный водовод УЗ№58 - К55</w:t>
            </w:r>
          </w:p>
        </w:tc>
        <w:tc>
          <w:tcPr>
            <w:tcW w:w="705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 xml:space="preserve"> Ø168х16</w:t>
            </w:r>
          </w:p>
        </w:tc>
        <w:tc>
          <w:tcPr>
            <w:tcW w:w="850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3546,88</w:t>
            </w:r>
          </w:p>
        </w:tc>
        <w:tc>
          <w:tcPr>
            <w:tcW w:w="1222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611,74 / 1676</w:t>
            </w:r>
          </w:p>
        </w:tc>
      </w:tr>
      <w:tr w:rsidR="00444197" w:rsidTr="00C973AA">
        <w:trPr>
          <w:trHeight w:val="68"/>
        </w:trPr>
        <w:tc>
          <w:tcPr>
            <w:tcW w:w="2223" w:type="pct"/>
          </w:tcPr>
          <w:p w:rsidR="00444197" w:rsidRPr="001D2B25" w:rsidRDefault="00444197" w:rsidP="00C4753B">
            <w:pPr>
              <w:tabs>
                <w:tab w:val="left" w:pos="284"/>
              </w:tabs>
              <w:ind w:left="-16" w:firstLine="16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Высоконапорный водовод УЗ№4Л - УЗ№1В</w:t>
            </w:r>
          </w:p>
        </w:tc>
        <w:tc>
          <w:tcPr>
            <w:tcW w:w="705" w:type="pct"/>
          </w:tcPr>
          <w:p w:rsidR="00444197" w:rsidRPr="001D2B25" w:rsidRDefault="00444197" w:rsidP="00444197">
            <w:pPr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Ø273х22</w:t>
            </w:r>
          </w:p>
        </w:tc>
        <w:tc>
          <w:tcPr>
            <w:tcW w:w="850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2108,13</w:t>
            </w:r>
          </w:p>
        </w:tc>
        <w:tc>
          <w:tcPr>
            <w:tcW w:w="1222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1235,5 / 3385</w:t>
            </w:r>
          </w:p>
        </w:tc>
      </w:tr>
      <w:tr w:rsidR="00444197" w:rsidTr="00C973AA">
        <w:trPr>
          <w:trHeight w:val="68"/>
        </w:trPr>
        <w:tc>
          <w:tcPr>
            <w:tcW w:w="2223" w:type="pct"/>
          </w:tcPr>
          <w:p w:rsidR="00444197" w:rsidRPr="001D2B25" w:rsidRDefault="00444197" w:rsidP="00C4753B">
            <w:pPr>
              <w:tabs>
                <w:tab w:val="left" w:pos="284"/>
              </w:tabs>
              <w:ind w:left="-16" w:firstLine="16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Высоконапорный водовод УЗ№1В - УЗ№2В</w:t>
            </w:r>
          </w:p>
        </w:tc>
        <w:tc>
          <w:tcPr>
            <w:tcW w:w="705" w:type="pct"/>
          </w:tcPr>
          <w:p w:rsidR="00444197" w:rsidRPr="001D2B25" w:rsidRDefault="00444197" w:rsidP="00444197">
            <w:pPr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Ø273х22</w:t>
            </w:r>
          </w:p>
        </w:tc>
        <w:tc>
          <w:tcPr>
            <w:tcW w:w="850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912,70</w:t>
            </w:r>
          </w:p>
        </w:tc>
        <w:tc>
          <w:tcPr>
            <w:tcW w:w="1222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617,95 / 1693</w:t>
            </w:r>
          </w:p>
        </w:tc>
      </w:tr>
      <w:tr w:rsidR="00444197" w:rsidTr="00C973AA">
        <w:trPr>
          <w:trHeight w:val="68"/>
        </w:trPr>
        <w:tc>
          <w:tcPr>
            <w:tcW w:w="2223" w:type="pct"/>
          </w:tcPr>
          <w:p w:rsidR="00444197" w:rsidRPr="001D2B25" w:rsidRDefault="00444197" w:rsidP="00C4753B">
            <w:pPr>
              <w:tabs>
                <w:tab w:val="left" w:pos="284"/>
              </w:tabs>
              <w:ind w:left="-16" w:firstLine="16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Высоконапорный водовод УЗ№2В - УЗ№17В</w:t>
            </w:r>
          </w:p>
        </w:tc>
        <w:tc>
          <w:tcPr>
            <w:tcW w:w="705" w:type="pct"/>
          </w:tcPr>
          <w:p w:rsidR="00444197" w:rsidRPr="001D2B25" w:rsidRDefault="00444197" w:rsidP="00444197">
            <w:pPr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Ø273х22</w:t>
            </w:r>
          </w:p>
        </w:tc>
        <w:tc>
          <w:tcPr>
            <w:tcW w:w="850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1287,35</w:t>
            </w:r>
          </w:p>
        </w:tc>
        <w:tc>
          <w:tcPr>
            <w:tcW w:w="1222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1287,35 / 3385</w:t>
            </w:r>
          </w:p>
        </w:tc>
      </w:tr>
      <w:tr w:rsidR="00444197" w:rsidTr="00C973AA">
        <w:trPr>
          <w:trHeight w:val="68"/>
        </w:trPr>
        <w:tc>
          <w:tcPr>
            <w:tcW w:w="2223" w:type="pct"/>
          </w:tcPr>
          <w:p w:rsidR="00444197" w:rsidRPr="001D2B25" w:rsidRDefault="00444197" w:rsidP="00C4753B">
            <w:pPr>
              <w:tabs>
                <w:tab w:val="left" w:pos="284"/>
              </w:tabs>
              <w:ind w:left="-16" w:firstLine="16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Высоконапорный водовод УЗ№17В - К10</w:t>
            </w:r>
          </w:p>
        </w:tc>
        <w:tc>
          <w:tcPr>
            <w:tcW w:w="705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Ø273х22</w:t>
            </w:r>
          </w:p>
        </w:tc>
        <w:tc>
          <w:tcPr>
            <w:tcW w:w="850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527,80</w:t>
            </w:r>
          </w:p>
        </w:tc>
        <w:tc>
          <w:tcPr>
            <w:tcW w:w="1222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436,54 / 1196</w:t>
            </w:r>
          </w:p>
        </w:tc>
      </w:tr>
      <w:tr w:rsidR="00444197" w:rsidTr="00C973AA">
        <w:trPr>
          <w:trHeight w:val="68"/>
        </w:trPr>
        <w:tc>
          <w:tcPr>
            <w:tcW w:w="2223" w:type="pct"/>
          </w:tcPr>
          <w:p w:rsidR="00444197" w:rsidRPr="001D2B25" w:rsidRDefault="00444197" w:rsidP="00C4753B">
            <w:pPr>
              <w:tabs>
                <w:tab w:val="left" w:pos="284"/>
              </w:tabs>
              <w:ind w:left="-16" w:firstLine="16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Высоконапорный водовод УЗ№17В - К17</w:t>
            </w:r>
          </w:p>
        </w:tc>
        <w:tc>
          <w:tcPr>
            <w:tcW w:w="705" w:type="pct"/>
          </w:tcPr>
          <w:p w:rsidR="00444197" w:rsidRPr="001D2B25" w:rsidRDefault="00444197" w:rsidP="00444197">
            <w:pPr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Ø273х22</w:t>
            </w:r>
          </w:p>
        </w:tc>
        <w:tc>
          <w:tcPr>
            <w:tcW w:w="850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1685,71</w:t>
            </w:r>
          </w:p>
        </w:tc>
        <w:tc>
          <w:tcPr>
            <w:tcW w:w="1222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798,8 / 2188,6</w:t>
            </w:r>
          </w:p>
        </w:tc>
      </w:tr>
      <w:tr w:rsidR="00444197" w:rsidTr="00C973AA">
        <w:trPr>
          <w:trHeight w:val="68"/>
        </w:trPr>
        <w:tc>
          <w:tcPr>
            <w:tcW w:w="2223" w:type="pct"/>
          </w:tcPr>
          <w:p w:rsidR="00444197" w:rsidRPr="001D2B25" w:rsidRDefault="00444197" w:rsidP="00C4753B">
            <w:pPr>
              <w:tabs>
                <w:tab w:val="left" w:pos="284"/>
              </w:tabs>
              <w:ind w:left="-16" w:firstLine="16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Высоконапорный водовод т.вр</w:t>
            </w:r>
            <w:proofErr w:type="gramStart"/>
            <w:r w:rsidRPr="001D2B25">
              <w:rPr>
                <w:sz w:val="20"/>
                <w:szCs w:val="20"/>
              </w:rPr>
              <w:t>.К</w:t>
            </w:r>
            <w:proofErr w:type="gramEnd"/>
            <w:r w:rsidRPr="001D2B25">
              <w:rPr>
                <w:sz w:val="20"/>
                <w:szCs w:val="20"/>
              </w:rPr>
              <w:t>17 - К17.1</w:t>
            </w:r>
          </w:p>
        </w:tc>
        <w:tc>
          <w:tcPr>
            <w:tcW w:w="705" w:type="pct"/>
          </w:tcPr>
          <w:p w:rsidR="00444197" w:rsidRPr="001D2B25" w:rsidRDefault="00444197" w:rsidP="00444197">
            <w:pPr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Ø273х22</w:t>
            </w:r>
          </w:p>
        </w:tc>
        <w:tc>
          <w:tcPr>
            <w:tcW w:w="850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539,50</w:t>
            </w:r>
          </w:p>
        </w:tc>
        <w:tc>
          <w:tcPr>
            <w:tcW w:w="1222" w:type="pct"/>
          </w:tcPr>
          <w:p w:rsidR="00444197" w:rsidRPr="001D2B25" w:rsidRDefault="00444197" w:rsidP="00444197">
            <w:pPr>
              <w:tabs>
                <w:tab w:val="left" w:pos="284"/>
              </w:tabs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332,7 / 911,7</w:t>
            </w:r>
          </w:p>
        </w:tc>
      </w:tr>
    </w:tbl>
    <w:p w:rsidR="00444197" w:rsidRPr="00571E66" w:rsidRDefault="00444197" w:rsidP="00444197">
      <w:pPr>
        <w:tabs>
          <w:tab w:val="left" w:pos="1276"/>
        </w:tabs>
        <w:jc w:val="both"/>
        <w:outlineLvl w:val="1"/>
        <w:rPr>
          <w:rFonts w:eastAsia="Calibri"/>
          <w:noProof/>
        </w:rPr>
      </w:pP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Электроснабжение 2КТПНУ-35/0,4 кВ №1 куста скважин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55 предусматривается по двухцепной ВЛ 35кВ т.вр. Куст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 xml:space="preserve">55 </w:t>
      </w:r>
      <w:r w:rsidR="00C4753B">
        <w:rPr>
          <w:rFonts w:eastAsia="Calibri"/>
          <w:noProof/>
        </w:rPr>
        <w:t>-</w:t>
      </w:r>
      <w:r w:rsidRPr="001D2B25">
        <w:rPr>
          <w:rFonts w:eastAsia="Calibri"/>
          <w:noProof/>
        </w:rPr>
        <w:t xml:space="preserve"> КТПН №1 Куст №</w:t>
      </w:r>
      <w:r w:rsidR="00C4753B">
        <w:rPr>
          <w:rFonts w:eastAsia="Calibri"/>
          <w:noProof/>
        </w:rPr>
        <w:t xml:space="preserve">  </w:t>
      </w:r>
      <w:r w:rsidRPr="001D2B25">
        <w:rPr>
          <w:rFonts w:eastAsia="Calibri"/>
          <w:noProof/>
        </w:rPr>
        <w:t xml:space="preserve">55.Точка подключения </w:t>
      </w:r>
      <w:r w:rsidR="00C4753B">
        <w:rPr>
          <w:rFonts w:eastAsia="Calibri"/>
          <w:noProof/>
        </w:rPr>
        <w:t>-</w:t>
      </w:r>
      <w:r w:rsidRPr="001D2B25">
        <w:rPr>
          <w:rFonts w:eastAsia="Calibri"/>
          <w:noProof/>
        </w:rPr>
        <w:t xml:space="preserve"> проектируемая </w:t>
      </w:r>
      <w:r w:rsidR="006056E4">
        <w:rPr>
          <w:rFonts w:eastAsia="Calibri"/>
          <w:noProof/>
        </w:rPr>
        <w:t>двухцепная ВЛ 35 кВ т.вр. Куст №</w:t>
      </w:r>
      <w:r w:rsidRPr="001D2B25">
        <w:rPr>
          <w:rFonts w:eastAsia="Calibri"/>
          <w:noProof/>
        </w:rPr>
        <w:t xml:space="preserve">62 - т.вр. Куст </w:t>
      </w:r>
      <w:r w:rsidR="006056E4">
        <w:rPr>
          <w:rFonts w:eastAsia="Calibri"/>
          <w:noProof/>
        </w:rPr>
        <w:t>№</w:t>
      </w:r>
      <w:r w:rsidRPr="001D2B25">
        <w:rPr>
          <w:rFonts w:eastAsia="Calibri"/>
          <w:noProof/>
        </w:rPr>
        <w:t xml:space="preserve">62 (проект ЗЗЛУ-ПКС.2232) опора типа 1У110-4+15 №2(К.62).Питающая ПС 6/35кВ «Зима» ВЛ-35кВ фидер «Кольцевая»-3,4. 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Электроснабжение 2КТПНУ-35/0,4 кВ №2 куста скважин №55 предусматривается по проектируемой двухцепной ВЛ 35кВ т.вр. КТПН №1 Куст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55</w:t>
      </w:r>
      <w:r w:rsidR="00C4753B">
        <w:rPr>
          <w:rFonts w:eastAsia="Calibri"/>
          <w:noProof/>
        </w:rPr>
        <w:t xml:space="preserve"> -</w:t>
      </w:r>
      <w:r w:rsidRPr="001D2B25">
        <w:rPr>
          <w:rFonts w:eastAsia="Calibri"/>
          <w:noProof/>
        </w:rPr>
        <w:t xml:space="preserve"> КТПН №2 Куст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55.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 xml:space="preserve">Точка подключения </w:t>
      </w:r>
      <w:r w:rsidR="00BF0317">
        <w:rPr>
          <w:rFonts w:eastAsia="Calibri"/>
          <w:noProof/>
        </w:rPr>
        <w:t>-</w:t>
      </w:r>
      <w:r w:rsidRPr="001D2B25">
        <w:rPr>
          <w:rFonts w:eastAsia="Calibri"/>
          <w:noProof/>
        </w:rPr>
        <w:t xml:space="preserve"> проектируемая  двухцепная ВЛ 35кВ т.вр. Куст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 xml:space="preserve">55 </w:t>
      </w:r>
      <w:r w:rsidR="00C4753B">
        <w:rPr>
          <w:rFonts w:eastAsia="Calibri"/>
          <w:noProof/>
        </w:rPr>
        <w:t>-</w:t>
      </w:r>
      <w:r w:rsidRPr="001D2B25">
        <w:rPr>
          <w:rFonts w:eastAsia="Calibri"/>
          <w:noProof/>
        </w:rPr>
        <w:t xml:space="preserve"> КТПН №1 Куст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 xml:space="preserve">55 опора №18 (К.55) типа 1У110-8+5. 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 xml:space="preserve">Питающая </w:t>
      </w:r>
      <w:r w:rsidR="0025630B">
        <w:rPr>
          <w:rFonts w:eastAsia="Calibri"/>
          <w:noProof/>
        </w:rPr>
        <w:t>ПС 6/35кВ «Зима» ВЛ-35кВ фидер «</w:t>
      </w:r>
      <w:r w:rsidRPr="001D2B25">
        <w:rPr>
          <w:rFonts w:eastAsia="Calibri"/>
          <w:noProof/>
        </w:rPr>
        <w:t>Зима» 3,4</w:t>
      </w:r>
      <w:r w:rsidR="0025630B">
        <w:rPr>
          <w:rFonts w:eastAsia="Calibri"/>
          <w:noProof/>
        </w:rPr>
        <w:t>»</w:t>
      </w:r>
      <w:r w:rsidRPr="001D2B25">
        <w:rPr>
          <w:rFonts w:eastAsia="Calibri"/>
          <w:noProof/>
        </w:rPr>
        <w:t>.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>
        <w:rPr>
          <w:rFonts w:eastAsia="Calibri"/>
          <w:noProof/>
        </w:rPr>
        <w:t xml:space="preserve">В таблице </w:t>
      </w:r>
      <w:r w:rsidRPr="001D2B25">
        <w:rPr>
          <w:rFonts w:eastAsia="Calibri"/>
          <w:noProof/>
        </w:rPr>
        <w:t>2 представлены протяженности проектируемых ВЛ.</w:t>
      </w:r>
    </w:p>
    <w:p w:rsidR="00444197" w:rsidRPr="00571E66" w:rsidRDefault="00444197" w:rsidP="00BC2CDE">
      <w:pPr>
        <w:tabs>
          <w:tab w:val="left" w:pos="1276"/>
        </w:tabs>
        <w:ind w:firstLine="709"/>
        <w:jc w:val="right"/>
        <w:outlineLvl w:val="1"/>
        <w:rPr>
          <w:rFonts w:eastAsia="Calibri"/>
          <w:noProof/>
        </w:rPr>
      </w:pPr>
    </w:p>
    <w:p w:rsidR="00C973AA" w:rsidRDefault="00444197" w:rsidP="00BC2CDE">
      <w:pPr>
        <w:tabs>
          <w:tab w:val="left" w:pos="1276"/>
        </w:tabs>
        <w:ind w:left="4962"/>
        <w:jc w:val="right"/>
        <w:outlineLvl w:val="1"/>
        <w:rPr>
          <w:rFonts w:eastAsia="Calibri"/>
          <w:noProof/>
        </w:rPr>
      </w:pPr>
      <w:r w:rsidRPr="00571E66">
        <w:rPr>
          <w:rFonts w:eastAsia="Calibri"/>
          <w:noProof/>
        </w:rPr>
        <w:t>Таблица 2</w:t>
      </w:r>
    </w:p>
    <w:p w:rsidR="00C973AA" w:rsidRDefault="00C973AA" w:rsidP="00C973AA">
      <w:pPr>
        <w:tabs>
          <w:tab w:val="left" w:pos="1276"/>
        </w:tabs>
        <w:ind w:left="4962"/>
        <w:jc w:val="center"/>
        <w:outlineLvl w:val="1"/>
        <w:rPr>
          <w:rFonts w:eastAsia="Calibri"/>
          <w:noProof/>
        </w:rPr>
      </w:pPr>
    </w:p>
    <w:p w:rsidR="00444197" w:rsidRDefault="00444197" w:rsidP="00C973AA">
      <w:pPr>
        <w:tabs>
          <w:tab w:val="left" w:pos="1276"/>
        </w:tabs>
        <w:jc w:val="center"/>
        <w:outlineLvl w:val="1"/>
        <w:rPr>
          <w:rFonts w:eastAsia="Calibri"/>
          <w:noProof/>
        </w:rPr>
      </w:pPr>
      <w:r w:rsidRPr="00571E66">
        <w:rPr>
          <w:rFonts w:eastAsia="Calibri"/>
          <w:noProof/>
        </w:rPr>
        <w:t>Протяженности проектируемых ВЛ</w:t>
      </w:r>
    </w:p>
    <w:p w:rsidR="00C4753B" w:rsidRPr="00571E66" w:rsidRDefault="00C4753B" w:rsidP="00C4753B">
      <w:pPr>
        <w:tabs>
          <w:tab w:val="left" w:pos="1276"/>
        </w:tabs>
        <w:jc w:val="center"/>
        <w:outlineLvl w:val="1"/>
        <w:rPr>
          <w:rFonts w:eastAsia="Calibri"/>
          <w:noProof/>
        </w:rPr>
      </w:pPr>
    </w:p>
    <w:tbl>
      <w:tblPr>
        <w:tblStyle w:val="a9"/>
        <w:tblW w:w="4896" w:type="pct"/>
        <w:tblInd w:w="108" w:type="dxa"/>
        <w:tblLook w:val="04A0" w:firstRow="1" w:lastRow="0" w:firstColumn="1" w:lastColumn="0" w:noHBand="0" w:noVBand="1"/>
      </w:tblPr>
      <w:tblGrid>
        <w:gridCol w:w="7082"/>
        <w:gridCol w:w="2567"/>
      </w:tblGrid>
      <w:tr w:rsidR="00444197" w:rsidTr="00C973AA">
        <w:trPr>
          <w:trHeight w:val="68"/>
        </w:trPr>
        <w:tc>
          <w:tcPr>
            <w:tcW w:w="3670" w:type="pct"/>
          </w:tcPr>
          <w:p w:rsidR="00444197" w:rsidRPr="001D2B25" w:rsidRDefault="00444197" w:rsidP="00444197">
            <w:pPr>
              <w:ind w:left="142"/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330" w:type="pct"/>
          </w:tcPr>
          <w:p w:rsidR="00444197" w:rsidRPr="001D2B25" w:rsidRDefault="00444197" w:rsidP="00444197">
            <w:pPr>
              <w:ind w:left="142"/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 xml:space="preserve">Протяженность, </w:t>
            </w:r>
            <w:proofErr w:type="gramStart"/>
            <w:r w:rsidRPr="001D2B25">
              <w:rPr>
                <w:sz w:val="20"/>
                <w:szCs w:val="20"/>
              </w:rPr>
              <w:t>м</w:t>
            </w:r>
            <w:proofErr w:type="gramEnd"/>
          </w:p>
        </w:tc>
      </w:tr>
      <w:tr w:rsidR="00444197" w:rsidTr="00C973AA">
        <w:trPr>
          <w:trHeight w:val="68"/>
        </w:trPr>
        <w:tc>
          <w:tcPr>
            <w:tcW w:w="3670" w:type="pct"/>
          </w:tcPr>
          <w:p w:rsidR="00444197" w:rsidRPr="00B82673" w:rsidRDefault="00444197" w:rsidP="00C973AA">
            <w:pPr>
              <w:ind w:left="142"/>
              <w:rPr>
                <w:sz w:val="20"/>
                <w:szCs w:val="20"/>
              </w:rPr>
            </w:pPr>
            <w:proofErr w:type="gramStart"/>
            <w:r w:rsidRPr="001D2B25">
              <w:rPr>
                <w:sz w:val="20"/>
                <w:szCs w:val="20"/>
              </w:rPr>
              <w:t>ВЛ</w:t>
            </w:r>
            <w:proofErr w:type="gramEnd"/>
            <w:r w:rsidRPr="00B82673">
              <w:rPr>
                <w:sz w:val="20"/>
                <w:szCs w:val="20"/>
              </w:rPr>
              <w:t xml:space="preserve"> 35</w:t>
            </w:r>
            <w:r w:rsidRPr="001D2B25">
              <w:rPr>
                <w:sz w:val="20"/>
                <w:szCs w:val="20"/>
              </w:rPr>
              <w:t>кВ</w:t>
            </w:r>
            <w:r w:rsidRPr="00B82673">
              <w:rPr>
                <w:sz w:val="20"/>
                <w:szCs w:val="20"/>
              </w:rPr>
              <w:t xml:space="preserve"> </w:t>
            </w:r>
            <w:proofErr w:type="spellStart"/>
            <w:r w:rsidRPr="001D2B25">
              <w:rPr>
                <w:sz w:val="20"/>
                <w:szCs w:val="20"/>
              </w:rPr>
              <w:t>т</w:t>
            </w:r>
            <w:r w:rsidRPr="00B82673">
              <w:rPr>
                <w:sz w:val="20"/>
                <w:szCs w:val="20"/>
              </w:rPr>
              <w:t>.</w:t>
            </w:r>
            <w:r w:rsidRPr="001D2B25">
              <w:rPr>
                <w:sz w:val="20"/>
                <w:szCs w:val="20"/>
              </w:rPr>
              <w:t>вр</w:t>
            </w:r>
            <w:proofErr w:type="spellEnd"/>
            <w:r w:rsidRPr="00B82673">
              <w:rPr>
                <w:sz w:val="20"/>
                <w:szCs w:val="20"/>
              </w:rPr>
              <w:t xml:space="preserve">. </w:t>
            </w:r>
            <w:r w:rsidRPr="001D2B25">
              <w:rPr>
                <w:sz w:val="20"/>
                <w:szCs w:val="20"/>
              </w:rPr>
              <w:t>Куст</w:t>
            </w:r>
            <w:r w:rsidRPr="00B82673">
              <w:rPr>
                <w:sz w:val="20"/>
                <w:szCs w:val="20"/>
              </w:rPr>
              <w:t xml:space="preserve"> №</w:t>
            </w:r>
            <w:r w:rsidR="00C4753B">
              <w:rPr>
                <w:sz w:val="20"/>
                <w:szCs w:val="20"/>
              </w:rPr>
              <w:t xml:space="preserve"> </w:t>
            </w:r>
            <w:r w:rsidRPr="00B82673">
              <w:rPr>
                <w:sz w:val="20"/>
                <w:szCs w:val="20"/>
              </w:rPr>
              <w:t xml:space="preserve">55 </w:t>
            </w:r>
            <w:r w:rsidR="00C973AA">
              <w:rPr>
                <w:sz w:val="20"/>
                <w:szCs w:val="20"/>
              </w:rPr>
              <w:t>-</w:t>
            </w:r>
            <w:r w:rsidRPr="00B82673">
              <w:rPr>
                <w:sz w:val="20"/>
                <w:szCs w:val="20"/>
              </w:rPr>
              <w:t xml:space="preserve"> </w:t>
            </w:r>
            <w:r w:rsidRPr="001D2B25">
              <w:rPr>
                <w:sz w:val="20"/>
                <w:szCs w:val="20"/>
              </w:rPr>
              <w:t>КТПН</w:t>
            </w:r>
            <w:r w:rsidRPr="00B82673">
              <w:rPr>
                <w:sz w:val="20"/>
                <w:szCs w:val="20"/>
              </w:rPr>
              <w:t xml:space="preserve"> №1 </w:t>
            </w:r>
            <w:r w:rsidRPr="001D2B25">
              <w:rPr>
                <w:sz w:val="20"/>
                <w:szCs w:val="20"/>
              </w:rPr>
              <w:t>Куст</w:t>
            </w:r>
            <w:r w:rsidRPr="00B82673">
              <w:rPr>
                <w:sz w:val="20"/>
                <w:szCs w:val="20"/>
              </w:rPr>
              <w:t xml:space="preserve"> 55</w:t>
            </w:r>
          </w:p>
        </w:tc>
        <w:tc>
          <w:tcPr>
            <w:tcW w:w="1330" w:type="pct"/>
          </w:tcPr>
          <w:p w:rsidR="00444197" w:rsidRPr="001D2B25" w:rsidRDefault="00444197" w:rsidP="00444197">
            <w:pPr>
              <w:ind w:left="142"/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3611,05</w:t>
            </w:r>
          </w:p>
        </w:tc>
      </w:tr>
      <w:tr w:rsidR="00444197" w:rsidTr="00C973AA">
        <w:trPr>
          <w:trHeight w:val="68"/>
        </w:trPr>
        <w:tc>
          <w:tcPr>
            <w:tcW w:w="3670" w:type="pct"/>
          </w:tcPr>
          <w:p w:rsidR="00444197" w:rsidRPr="00B82673" w:rsidRDefault="00444197" w:rsidP="00444197">
            <w:pPr>
              <w:ind w:left="142"/>
              <w:rPr>
                <w:sz w:val="20"/>
                <w:szCs w:val="20"/>
              </w:rPr>
            </w:pPr>
            <w:proofErr w:type="gramStart"/>
            <w:r w:rsidRPr="001D2B25">
              <w:rPr>
                <w:sz w:val="20"/>
                <w:szCs w:val="20"/>
              </w:rPr>
              <w:t>ВЛ</w:t>
            </w:r>
            <w:proofErr w:type="gramEnd"/>
            <w:r w:rsidRPr="00B82673">
              <w:rPr>
                <w:sz w:val="20"/>
                <w:szCs w:val="20"/>
              </w:rPr>
              <w:t xml:space="preserve"> 35</w:t>
            </w:r>
            <w:r w:rsidRPr="001D2B25">
              <w:rPr>
                <w:sz w:val="20"/>
                <w:szCs w:val="20"/>
              </w:rPr>
              <w:t>кВ</w:t>
            </w:r>
            <w:r w:rsidRPr="00B82673">
              <w:rPr>
                <w:sz w:val="20"/>
                <w:szCs w:val="20"/>
              </w:rPr>
              <w:t xml:space="preserve"> </w:t>
            </w:r>
            <w:proofErr w:type="spellStart"/>
            <w:r w:rsidRPr="001D2B25">
              <w:rPr>
                <w:sz w:val="20"/>
                <w:szCs w:val="20"/>
              </w:rPr>
              <w:t>т</w:t>
            </w:r>
            <w:r w:rsidRPr="00B82673">
              <w:rPr>
                <w:sz w:val="20"/>
                <w:szCs w:val="20"/>
              </w:rPr>
              <w:t>.</w:t>
            </w:r>
            <w:r w:rsidRPr="001D2B25">
              <w:rPr>
                <w:sz w:val="20"/>
                <w:szCs w:val="20"/>
              </w:rPr>
              <w:t>вр</w:t>
            </w:r>
            <w:proofErr w:type="spellEnd"/>
            <w:r w:rsidRPr="00B82673">
              <w:rPr>
                <w:sz w:val="20"/>
                <w:szCs w:val="20"/>
              </w:rPr>
              <w:t xml:space="preserve">. </w:t>
            </w:r>
            <w:r w:rsidRPr="001D2B25">
              <w:rPr>
                <w:sz w:val="20"/>
                <w:szCs w:val="20"/>
              </w:rPr>
              <w:t>КТПН</w:t>
            </w:r>
            <w:r w:rsidRPr="00B82673">
              <w:rPr>
                <w:sz w:val="20"/>
                <w:szCs w:val="20"/>
              </w:rPr>
              <w:t xml:space="preserve"> №1 </w:t>
            </w:r>
            <w:r w:rsidRPr="001D2B25">
              <w:rPr>
                <w:sz w:val="20"/>
                <w:szCs w:val="20"/>
              </w:rPr>
              <w:t>Куст</w:t>
            </w:r>
            <w:r w:rsidRPr="00B82673">
              <w:rPr>
                <w:sz w:val="20"/>
                <w:szCs w:val="20"/>
              </w:rPr>
              <w:t xml:space="preserve"> №</w:t>
            </w:r>
            <w:r w:rsidR="00C4753B">
              <w:rPr>
                <w:sz w:val="20"/>
                <w:szCs w:val="20"/>
              </w:rPr>
              <w:t xml:space="preserve"> </w:t>
            </w:r>
            <w:r w:rsidRPr="00B82673">
              <w:rPr>
                <w:sz w:val="20"/>
                <w:szCs w:val="20"/>
              </w:rPr>
              <w:t xml:space="preserve">55 – </w:t>
            </w:r>
            <w:r w:rsidRPr="001D2B25">
              <w:rPr>
                <w:sz w:val="20"/>
                <w:szCs w:val="20"/>
              </w:rPr>
              <w:t>КТПН</w:t>
            </w:r>
            <w:r w:rsidRPr="00B82673">
              <w:rPr>
                <w:sz w:val="20"/>
                <w:szCs w:val="20"/>
              </w:rPr>
              <w:t xml:space="preserve"> №2 </w:t>
            </w:r>
            <w:r w:rsidRPr="001D2B25">
              <w:rPr>
                <w:sz w:val="20"/>
                <w:szCs w:val="20"/>
              </w:rPr>
              <w:t>Куст</w:t>
            </w:r>
            <w:r w:rsidRPr="00B82673">
              <w:rPr>
                <w:sz w:val="20"/>
                <w:szCs w:val="20"/>
              </w:rPr>
              <w:t xml:space="preserve"> №</w:t>
            </w:r>
            <w:r w:rsidR="00C4753B">
              <w:rPr>
                <w:sz w:val="20"/>
                <w:szCs w:val="20"/>
              </w:rPr>
              <w:t xml:space="preserve"> </w:t>
            </w:r>
            <w:r w:rsidRPr="00B82673">
              <w:rPr>
                <w:sz w:val="20"/>
                <w:szCs w:val="20"/>
              </w:rPr>
              <w:t>55</w:t>
            </w:r>
          </w:p>
        </w:tc>
        <w:tc>
          <w:tcPr>
            <w:tcW w:w="1330" w:type="pct"/>
          </w:tcPr>
          <w:p w:rsidR="00444197" w:rsidRPr="001D2B25" w:rsidRDefault="00444197" w:rsidP="00444197">
            <w:pPr>
              <w:ind w:left="142"/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307,98</w:t>
            </w:r>
          </w:p>
        </w:tc>
      </w:tr>
      <w:tr w:rsidR="00444197" w:rsidTr="00C973AA">
        <w:trPr>
          <w:trHeight w:val="68"/>
        </w:trPr>
        <w:tc>
          <w:tcPr>
            <w:tcW w:w="3670" w:type="pct"/>
          </w:tcPr>
          <w:p w:rsidR="00444197" w:rsidRPr="001D2B25" w:rsidRDefault="00444197" w:rsidP="00444197">
            <w:pPr>
              <w:ind w:left="142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 xml:space="preserve">Суммарная длина </w:t>
            </w:r>
            <w:proofErr w:type="gramStart"/>
            <w:r w:rsidRPr="001D2B25">
              <w:rPr>
                <w:sz w:val="20"/>
                <w:szCs w:val="20"/>
              </w:rPr>
              <w:t>проектируемых</w:t>
            </w:r>
            <w:proofErr w:type="gramEnd"/>
            <w:r w:rsidRPr="001D2B25">
              <w:rPr>
                <w:sz w:val="20"/>
                <w:szCs w:val="20"/>
              </w:rPr>
              <w:t xml:space="preserve"> ВЛ-35кВ</w:t>
            </w:r>
          </w:p>
        </w:tc>
        <w:tc>
          <w:tcPr>
            <w:tcW w:w="1330" w:type="pct"/>
          </w:tcPr>
          <w:p w:rsidR="00444197" w:rsidRPr="001D2B25" w:rsidRDefault="00444197" w:rsidP="00444197">
            <w:pPr>
              <w:ind w:left="142"/>
              <w:jc w:val="center"/>
              <w:rPr>
                <w:sz w:val="20"/>
                <w:szCs w:val="20"/>
              </w:rPr>
            </w:pPr>
            <w:r w:rsidRPr="001D2B25">
              <w:rPr>
                <w:sz w:val="20"/>
                <w:szCs w:val="20"/>
              </w:rPr>
              <w:t>3919,03</w:t>
            </w:r>
          </w:p>
        </w:tc>
      </w:tr>
    </w:tbl>
    <w:p w:rsidR="00444197" w:rsidRPr="00571E66" w:rsidRDefault="00444197" w:rsidP="00444197">
      <w:pPr>
        <w:tabs>
          <w:tab w:val="left" w:pos="1276"/>
        </w:tabs>
        <w:jc w:val="both"/>
        <w:outlineLvl w:val="1"/>
        <w:rPr>
          <w:rFonts w:eastAsia="Calibri"/>
          <w:noProof/>
        </w:rPr>
      </w:pP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 xml:space="preserve">На основании Задания на проектирование по объекту «Куст скважин № 55.  Высоконапорный водовод УЗ№4Л </w:t>
      </w:r>
      <w:r w:rsidR="00BA1139">
        <w:rPr>
          <w:rFonts w:eastAsia="Calibri"/>
          <w:noProof/>
        </w:rPr>
        <w:t>-</w:t>
      </w:r>
      <w:r w:rsidRPr="001D2B25">
        <w:rPr>
          <w:rFonts w:eastAsia="Calibri"/>
          <w:noProof/>
        </w:rPr>
        <w:t xml:space="preserve"> кусты скважин №№ 10, 17, 17.1. Обустройство объектов эксплуатации Западно-Зимнего лицензионного участка» проектируемый подъезд относится к III-н категории.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Подъезд к кусту скважин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55 соединит площадку с сетью промысловых автодорог дорог Западно-Зимнего участка.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Выбранная трасса автодороги обеспечивает нормальную эксплуатацию куста скважин и всех сооружений, находящихся на площадке.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Варианты трассы автомобильной дороги не рассматриваются, так как трасса является частью технологического комплекса, обеспечивающего процесс нефтедобычи, и привязана к месторасположению площадки куста скважин к сети существующих автодорог и Западно-Зимнего лицензионного участка.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Трасса автодороги отмыкает от проектируемой автодороги III-н технической категории к кусту скважин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 xml:space="preserve">62 с шириной проезжей части 4,5 м и шириной обочин 1,0 м и покрытием из щебня плит. 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Проектируемая трасса на куст №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55 имеет северо-восточное направление местности. Протяженность трассы составляет 3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443,08 м. Радиус на примыканиях принят 30</w:t>
      </w:r>
      <w:r w:rsidR="00C4753B">
        <w:rPr>
          <w:rFonts w:eastAsia="Calibri"/>
          <w:noProof/>
        </w:rPr>
        <w:t xml:space="preserve"> </w:t>
      </w:r>
      <w:r w:rsidRPr="001D2B25">
        <w:rPr>
          <w:rFonts w:eastAsia="Calibri"/>
          <w:noProof/>
        </w:rPr>
        <w:t>м.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lastRenderedPageBreak/>
        <w:t>Абсолютные отметки участка проектирования изменяются в пределах от 33,54 до 36,32 м.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Согласно приложени</w:t>
      </w:r>
      <w:r w:rsidR="00BA1139">
        <w:rPr>
          <w:rFonts w:eastAsia="Calibri"/>
          <w:noProof/>
        </w:rPr>
        <w:t>ю</w:t>
      </w:r>
      <w:r w:rsidRPr="001D2B25">
        <w:rPr>
          <w:rFonts w:eastAsia="Calibri"/>
          <w:noProof/>
        </w:rPr>
        <w:t xml:space="preserve"> Б к СП 34.13330.2021, район строительства относится ко II дорожно-климатической зоне, по таблице В.1 приложения В к СП 34.13330.2021 тип местности по характеру и степени увлажнения</w:t>
      </w:r>
      <w:r w:rsidR="00C4753B">
        <w:rPr>
          <w:rFonts w:eastAsia="Calibri"/>
          <w:noProof/>
        </w:rPr>
        <w:t>-</w:t>
      </w:r>
      <w:r w:rsidRPr="001D2B25">
        <w:rPr>
          <w:rFonts w:eastAsia="Calibri"/>
          <w:noProof/>
        </w:rPr>
        <w:t xml:space="preserve">1-й. </w:t>
      </w: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Основные технические показатели плана т</w:t>
      </w:r>
      <w:r>
        <w:rPr>
          <w:rFonts w:eastAsia="Calibri"/>
          <w:noProof/>
        </w:rPr>
        <w:t xml:space="preserve">рассы представлены в таблице </w:t>
      </w:r>
      <w:r w:rsidRPr="001D2B25">
        <w:rPr>
          <w:rFonts w:eastAsia="Calibri"/>
          <w:noProof/>
        </w:rPr>
        <w:t>3.</w:t>
      </w:r>
    </w:p>
    <w:p w:rsidR="00444197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</w:p>
    <w:p w:rsidR="00C973AA" w:rsidRDefault="00C973AA" w:rsidP="00BC2CDE">
      <w:pPr>
        <w:tabs>
          <w:tab w:val="left" w:pos="1276"/>
        </w:tabs>
        <w:ind w:left="4962"/>
        <w:jc w:val="right"/>
        <w:outlineLvl w:val="1"/>
        <w:rPr>
          <w:rFonts w:eastAsia="Calibri"/>
          <w:noProof/>
        </w:rPr>
      </w:pPr>
      <w:r>
        <w:rPr>
          <w:rFonts w:eastAsia="Calibri"/>
          <w:noProof/>
        </w:rPr>
        <w:t>Таблица 3</w:t>
      </w:r>
    </w:p>
    <w:p w:rsidR="00C973AA" w:rsidRDefault="00C973AA" w:rsidP="00C973AA">
      <w:pPr>
        <w:tabs>
          <w:tab w:val="left" w:pos="1276"/>
        </w:tabs>
        <w:ind w:left="4962"/>
        <w:jc w:val="center"/>
        <w:outlineLvl w:val="1"/>
        <w:rPr>
          <w:rFonts w:eastAsia="Calibri"/>
          <w:noProof/>
        </w:rPr>
      </w:pPr>
    </w:p>
    <w:p w:rsidR="00444197" w:rsidRDefault="00444197" w:rsidP="00C973AA">
      <w:pPr>
        <w:tabs>
          <w:tab w:val="left" w:pos="1276"/>
        </w:tabs>
        <w:jc w:val="center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Основные технические показатели плана трассы</w:t>
      </w:r>
    </w:p>
    <w:p w:rsidR="00C4753B" w:rsidRPr="001D2B25" w:rsidRDefault="00C4753B" w:rsidP="00C4753B">
      <w:pPr>
        <w:tabs>
          <w:tab w:val="left" w:pos="1276"/>
        </w:tabs>
        <w:ind w:firstLine="709"/>
        <w:jc w:val="center"/>
        <w:outlineLvl w:val="1"/>
        <w:rPr>
          <w:rFonts w:eastAsia="Calibri"/>
          <w:noProof/>
        </w:rPr>
      </w:pPr>
    </w:p>
    <w:tbl>
      <w:tblPr>
        <w:tblStyle w:val="a9"/>
        <w:tblW w:w="4896" w:type="pct"/>
        <w:tblInd w:w="108" w:type="dxa"/>
        <w:tblLook w:val="04A0" w:firstRow="1" w:lastRow="0" w:firstColumn="1" w:lastColumn="0" w:noHBand="0" w:noVBand="1"/>
      </w:tblPr>
      <w:tblGrid>
        <w:gridCol w:w="438"/>
        <w:gridCol w:w="5974"/>
        <w:gridCol w:w="1247"/>
        <w:gridCol w:w="1990"/>
      </w:tblGrid>
      <w:tr w:rsidR="00444197" w:rsidTr="00C973AA">
        <w:trPr>
          <w:trHeight w:val="68"/>
        </w:trPr>
        <w:tc>
          <w:tcPr>
            <w:tcW w:w="215" w:type="pct"/>
            <w:vMerge w:val="restar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100" w:type="pct"/>
            <w:vMerge w:val="restar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650" w:type="pct"/>
            <w:vMerge w:val="restar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Ед. изм.</w:t>
            </w: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Количество</w:t>
            </w:r>
          </w:p>
        </w:tc>
      </w:tr>
      <w:tr w:rsidR="00444197" w:rsidTr="00C973AA">
        <w:trPr>
          <w:trHeight w:val="68"/>
        </w:trPr>
        <w:tc>
          <w:tcPr>
            <w:tcW w:w="215" w:type="pct"/>
            <w:vMerge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</w:p>
        </w:tc>
        <w:tc>
          <w:tcPr>
            <w:tcW w:w="3100" w:type="pct"/>
            <w:vMerge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</w:p>
        </w:tc>
        <w:tc>
          <w:tcPr>
            <w:tcW w:w="650" w:type="pct"/>
            <w:vMerge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175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Куст скв.№55</w:t>
            </w:r>
          </w:p>
        </w:tc>
      </w:tr>
      <w:tr w:rsidR="00444197" w:rsidTr="00C973AA">
        <w:trPr>
          <w:trHeight w:val="68"/>
        </w:trPr>
        <w:tc>
          <w:tcPr>
            <w:tcW w:w="215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1</w:t>
            </w:r>
            <w:r w:rsidR="00C973A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0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Протяженность подъездов</w:t>
            </w:r>
          </w:p>
        </w:tc>
        <w:tc>
          <w:tcPr>
            <w:tcW w:w="65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км</w:t>
            </w: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3,44308</w:t>
            </w:r>
          </w:p>
        </w:tc>
      </w:tr>
      <w:tr w:rsidR="00444197" w:rsidTr="00C973AA">
        <w:trPr>
          <w:trHeight w:val="68"/>
        </w:trPr>
        <w:tc>
          <w:tcPr>
            <w:tcW w:w="215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2</w:t>
            </w:r>
            <w:r w:rsidR="00C973A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0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Число полос движения</w:t>
            </w:r>
          </w:p>
        </w:tc>
        <w:tc>
          <w:tcPr>
            <w:tcW w:w="65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шт</w:t>
            </w:r>
            <w:r w:rsidR="00C4753B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1</w:t>
            </w:r>
          </w:p>
        </w:tc>
      </w:tr>
      <w:tr w:rsidR="00444197" w:rsidTr="00C973AA">
        <w:trPr>
          <w:trHeight w:val="68"/>
        </w:trPr>
        <w:tc>
          <w:tcPr>
            <w:tcW w:w="215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3</w:t>
            </w:r>
            <w:r w:rsidR="00C973A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0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Ширина проезжей части</w:t>
            </w:r>
          </w:p>
        </w:tc>
        <w:tc>
          <w:tcPr>
            <w:tcW w:w="65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м</w:t>
            </w: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4,5</w:t>
            </w:r>
          </w:p>
        </w:tc>
      </w:tr>
      <w:tr w:rsidR="00444197" w:rsidTr="00C973AA">
        <w:trPr>
          <w:trHeight w:val="68"/>
        </w:trPr>
        <w:tc>
          <w:tcPr>
            <w:tcW w:w="215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4</w:t>
            </w:r>
            <w:r w:rsidR="00C973A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0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Ширина обочин</w:t>
            </w:r>
          </w:p>
        </w:tc>
        <w:tc>
          <w:tcPr>
            <w:tcW w:w="65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м</w:t>
            </w: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1,0</w:t>
            </w:r>
          </w:p>
        </w:tc>
      </w:tr>
      <w:tr w:rsidR="00444197" w:rsidTr="00C973AA">
        <w:trPr>
          <w:trHeight w:val="68"/>
        </w:trPr>
        <w:tc>
          <w:tcPr>
            <w:tcW w:w="215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5</w:t>
            </w:r>
            <w:r w:rsidR="00C973A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0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Расчетная скорость движения</w:t>
            </w:r>
          </w:p>
        </w:tc>
        <w:tc>
          <w:tcPr>
            <w:tcW w:w="65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proofErr w:type="gramStart"/>
            <w:r w:rsidRPr="001D2B25">
              <w:rPr>
                <w:bCs/>
                <w:sz w:val="20"/>
                <w:szCs w:val="20"/>
              </w:rPr>
              <w:t>км</w:t>
            </w:r>
            <w:proofErr w:type="gramEnd"/>
            <w:r w:rsidRPr="001D2B25">
              <w:rPr>
                <w:bCs/>
                <w:sz w:val="20"/>
                <w:szCs w:val="20"/>
              </w:rPr>
              <w:t>/ч</w:t>
            </w: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30</w:t>
            </w:r>
          </w:p>
        </w:tc>
      </w:tr>
      <w:tr w:rsidR="00444197" w:rsidTr="00C973AA">
        <w:trPr>
          <w:trHeight w:val="68"/>
        </w:trPr>
        <w:tc>
          <w:tcPr>
            <w:tcW w:w="215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6</w:t>
            </w:r>
            <w:r w:rsidR="00C973A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0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1D2B25">
              <w:rPr>
                <w:bCs/>
                <w:sz w:val="20"/>
                <w:szCs w:val="20"/>
              </w:rPr>
              <w:t>H</w:t>
            </w:r>
            <w:proofErr w:type="gramEnd"/>
            <w:r w:rsidRPr="001D2B25">
              <w:rPr>
                <w:bCs/>
                <w:sz w:val="20"/>
                <w:szCs w:val="20"/>
              </w:rPr>
              <w:t>аибольший</w:t>
            </w:r>
            <w:proofErr w:type="spellEnd"/>
            <w:r w:rsidRPr="001D2B25">
              <w:rPr>
                <w:bCs/>
                <w:sz w:val="20"/>
                <w:szCs w:val="20"/>
              </w:rPr>
              <w:t xml:space="preserve"> продольный уклон</w:t>
            </w:r>
          </w:p>
        </w:tc>
        <w:tc>
          <w:tcPr>
            <w:tcW w:w="65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‰</w:t>
            </w: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9,2</w:t>
            </w:r>
          </w:p>
        </w:tc>
      </w:tr>
      <w:tr w:rsidR="00444197" w:rsidTr="00C973AA">
        <w:trPr>
          <w:trHeight w:val="68"/>
        </w:trPr>
        <w:tc>
          <w:tcPr>
            <w:tcW w:w="215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7</w:t>
            </w:r>
            <w:r w:rsidR="00C973A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0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Минимальный радиус в плане</w:t>
            </w:r>
          </w:p>
        </w:tc>
        <w:tc>
          <w:tcPr>
            <w:tcW w:w="65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м</w:t>
            </w: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50</w:t>
            </w:r>
          </w:p>
        </w:tc>
      </w:tr>
      <w:tr w:rsidR="00444197" w:rsidTr="00C973AA">
        <w:trPr>
          <w:trHeight w:val="68"/>
        </w:trPr>
        <w:tc>
          <w:tcPr>
            <w:tcW w:w="215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8</w:t>
            </w:r>
            <w:r w:rsidR="00C973A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0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both"/>
              <w:textAlignment w:val="baseline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1D2B25">
              <w:rPr>
                <w:bCs/>
                <w:sz w:val="20"/>
                <w:szCs w:val="20"/>
              </w:rPr>
              <w:t>H</w:t>
            </w:r>
            <w:proofErr w:type="gramEnd"/>
            <w:r w:rsidRPr="001D2B25">
              <w:rPr>
                <w:bCs/>
                <w:sz w:val="20"/>
                <w:szCs w:val="20"/>
              </w:rPr>
              <w:t>аименьший</w:t>
            </w:r>
            <w:proofErr w:type="spellEnd"/>
            <w:r w:rsidRPr="001D2B25">
              <w:rPr>
                <w:bCs/>
                <w:sz w:val="20"/>
                <w:szCs w:val="20"/>
              </w:rPr>
              <w:t xml:space="preserve"> радиус кривых в продольном профиле:</w:t>
            </w:r>
          </w:p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выпуклых</w:t>
            </w:r>
          </w:p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вогнутых</w:t>
            </w:r>
          </w:p>
        </w:tc>
        <w:tc>
          <w:tcPr>
            <w:tcW w:w="65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</w:p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м</w:t>
            </w:r>
          </w:p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м</w:t>
            </w: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</w:p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3000</w:t>
            </w:r>
          </w:p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10000</w:t>
            </w:r>
          </w:p>
        </w:tc>
      </w:tr>
      <w:tr w:rsidR="00444197" w:rsidTr="00C973AA">
        <w:trPr>
          <w:trHeight w:val="68"/>
        </w:trPr>
        <w:tc>
          <w:tcPr>
            <w:tcW w:w="215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9</w:t>
            </w:r>
            <w:r w:rsidR="00C973A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0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Радиус примыкания</w:t>
            </w:r>
          </w:p>
        </w:tc>
        <w:tc>
          <w:tcPr>
            <w:tcW w:w="650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м</w:t>
            </w:r>
          </w:p>
        </w:tc>
        <w:tc>
          <w:tcPr>
            <w:tcW w:w="1036" w:type="pct"/>
          </w:tcPr>
          <w:p w:rsidR="00444197" w:rsidRPr="001D2B25" w:rsidRDefault="00444197" w:rsidP="00444197">
            <w:pPr>
              <w:overflowPunct w:val="0"/>
              <w:autoSpaceDE w:val="0"/>
              <w:autoSpaceDN w:val="0"/>
              <w:adjustRightInd w:val="0"/>
              <w:ind w:right="31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1D2B25">
              <w:rPr>
                <w:bCs/>
                <w:sz w:val="20"/>
                <w:szCs w:val="20"/>
              </w:rPr>
              <w:t>30</w:t>
            </w:r>
          </w:p>
        </w:tc>
      </w:tr>
    </w:tbl>
    <w:p w:rsidR="00444197" w:rsidRPr="00C973AA" w:rsidRDefault="00444197" w:rsidP="00444197">
      <w:pPr>
        <w:tabs>
          <w:tab w:val="left" w:pos="1276"/>
        </w:tabs>
        <w:jc w:val="both"/>
        <w:outlineLvl w:val="1"/>
        <w:rPr>
          <w:rFonts w:eastAsia="Calibri"/>
          <w:noProof/>
          <w:sz w:val="20"/>
          <w:szCs w:val="20"/>
        </w:rPr>
      </w:pPr>
    </w:p>
    <w:p w:rsidR="00444197" w:rsidRDefault="00444197" w:rsidP="00530E36">
      <w:pPr>
        <w:jc w:val="center"/>
        <w:outlineLvl w:val="1"/>
        <w:rPr>
          <w:rFonts w:eastAsia="Calibri"/>
          <w:noProof/>
        </w:rPr>
      </w:pPr>
      <w:r>
        <w:rPr>
          <w:rFonts w:eastAsia="Calibri"/>
          <w:noProof/>
        </w:rPr>
        <w:t xml:space="preserve">2.2. </w:t>
      </w:r>
      <w:bookmarkStart w:id="5" w:name="_Toc147832000"/>
      <w:r w:rsidRPr="001D2B25">
        <w:rPr>
          <w:rFonts w:eastAsia="Calibri"/>
          <w:noProof/>
        </w:rPr>
        <w:t>Перечень субъектов Российской Федерации, муниципальных районов, городских округов в составе субъектов Российской Федерации,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5"/>
    </w:p>
    <w:p w:rsidR="00FE477A" w:rsidRPr="00C973AA" w:rsidRDefault="00FE477A" w:rsidP="00FE477A">
      <w:pPr>
        <w:tabs>
          <w:tab w:val="left" w:pos="1276"/>
        </w:tabs>
        <w:ind w:firstLine="142"/>
        <w:jc w:val="center"/>
        <w:outlineLvl w:val="1"/>
        <w:rPr>
          <w:rFonts w:eastAsia="Calibri"/>
          <w:noProof/>
          <w:sz w:val="20"/>
          <w:szCs w:val="20"/>
        </w:rPr>
      </w:pPr>
    </w:p>
    <w:p w:rsidR="00444197" w:rsidRPr="001D2B25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1D2B25">
        <w:rPr>
          <w:rFonts w:eastAsia="Calibri"/>
          <w:noProof/>
        </w:rPr>
        <w:t>В административном отношении район работ расположен в Российской Федерации, Тюменской области, Ханты-Мансийского автономного округа – Югра, в Кондинском районе, на территории Западно-Зимнего лицензионного участка.</w:t>
      </w:r>
    </w:p>
    <w:p w:rsidR="00444197" w:rsidRPr="00C973AA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  <w:sz w:val="20"/>
          <w:szCs w:val="20"/>
        </w:rPr>
      </w:pPr>
    </w:p>
    <w:p w:rsidR="00444197" w:rsidRDefault="00444197" w:rsidP="00C973AA">
      <w:pPr>
        <w:jc w:val="center"/>
        <w:rPr>
          <w:rFonts w:eastAsia="Calibri"/>
          <w:noProof/>
        </w:rPr>
      </w:pPr>
      <w:r w:rsidRPr="00082BBE">
        <w:rPr>
          <w:rFonts w:eastAsia="Calibri"/>
          <w:noProof/>
        </w:rPr>
        <w:t>2.</w:t>
      </w:r>
      <w:r>
        <w:rPr>
          <w:rFonts w:eastAsia="Calibri"/>
          <w:noProof/>
        </w:rPr>
        <w:t>3</w:t>
      </w:r>
      <w:r w:rsidRPr="00082BBE">
        <w:rPr>
          <w:rFonts w:eastAsia="Calibri"/>
          <w:noProof/>
        </w:rPr>
        <w:t>. Перечень</w:t>
      </w:r>
      <w:r>
        <w:rPr>
          <w:rFonts w:eastAsia="Calibri"/>
          <w:noProof/>
        </w:rPr>
        <w:t xml:space="preserve"> координат характерных точек границ зон планируемого размещения линейных объектов</w:t>
      </w:r>
    </w:p>
    <w:p w:rsidR="00FE477A" w:rsidRPr="00C973AA" w:rsidRDefault="00FE477A" w:rsidP="00FE477A">
      <w:pPr>
        <w:ind w:firstLine="142"/>
        <w:jc w:val="center"/>
        <w:rPr>
          <w:rFonts w:eastAsia="Calibri"/>
          <w:noProof/>
          <w:sz w:val="20"/>
          <w:szCs w:val="20"/>
        </w:rPr>
      </w:pPr>
    </w:p>
    <w:p w:rsidR="00444197" w:rsidRPr="00571E66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571E66">
        <w:rPr>
          <w:rFonts w:eastAsia="Calibri"/>
          <w:noProof/>
        </w:rPr>
        <w:t xml:space="preserve">Ведомость координат характерных точек границ зон планируемого размещения линейного объекта в системе координат МСК-86 (зона 2) представлена в таблице </w:t>
      </w:r>
      <w:r>
        <w:rPr>
          <w:rFonts w:eastAsia="Calibri"/>
          <w:noProof/>
        </w:rPr>
        <w:t>4.</w:t>
      </w:r>
    </w:p>
    <w:p w:rsidR="00444197" w:rsidRPr="00571E66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  <w:r w:rsidRPr="00571E66">
        <w:rPr>
          <w:rFonts w:eastAsia="Calibri"/>
          <w:noProof/>
        </w:rPr>
        <w:t>Распределение характерных точек границ зон планируемого размещения линейного объекта представлено в разделе 1 «Проект планировки территории. Графическая часть».</w:t>
      </w:r>
    </w:p>
    <w:p w:rsidR="00444197" w:rsidRPr="00C973AA" w:rsidRDefault="00444197" w:rsidP="00444197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  <w:sz w:val="20"/>
          <w:szCs w:val="20"/>
        </w:rPr>
      </w:pPr>
    </w:p>
    <w:p w:rsidR="00C973AA" w:rsidRDefault="00444197" w:rsidP="00C451FA">
      <w:pPr>
        <w:tabs>
          <w:tab w:val="left" w:pos="1276"/>
        </w:tabs>
        <w:ind w:left="4962"/>
        <w:jc w:val="right"/>
        <w:outlineLvl w:val="1"/>
        <w:rPr>
          <w:rFonts w:eastAsia="Calibri"/>
          <w:noProof/>
        </w:rPr>
      </w:pPr>
      <w:r w:rsidRPr="00571E66">
        <w:rPr>
          <w:rFonts w:eastAsia="Calibri"/>
          <w:noProof/>
        </w:rPr>
        <w:t xml:space="preserve">Таблица 4 </w:t>
      </w:r>
    </w:p>
    <w:p w:rsidR="00715948" w:rsidRDefault="00715948" w:rsidP="00715948">
      <w:pPr>
        <w:tabs>
          <w:tab w:val="left" w:pos="1276"/>
        </w:tabs>
        <w:ind w:left="4962"/>
        <w:outlineLvl w:val="1"/>
        <w:rPr>
          <w:rFonts w:eastAsia="Calibri"/>
          <w:noProof/>
        </w:rPr>
      </w:pPr>
    </w:p>
    <w:p w:rsidR="00C973AA" w:rsidRDefault="00C973AA" w:rsidP="00C973AA">
      <w:pPr>
        <w:tabs>
          <w:tab w:val="left" w:pos="1276"/>
        </w:tabs>
        <w:jc w:val="center"/>
        <w:outlineLvl w:val="1"/>
        <w:rPr>
          <w:rFonts w:eastAsia="Calibri"/>
          <w:noProof/>
        </w:rPr>
      </w:pPr>
      <w:r w:rsidRPr="00571E66">
        <w:rPr>
          <w:rFonts w:eastAsia="Calibri"/>
          <w:noProof/>
        </w:rPr>
        <w:t>Перечень координат характерных точек границ зон планируемого размещения линейных объектов</w:t>
      </w:r>
    </w:p>
    <w:p w:rsidR="00C973AA" w:rsidRPr="00C973AA" w:rsidRDefault="00C973AA" w:rsidP="00C973AA">
      <w:pPr>
        <w:tabs>
          <w:tab w:val="left" w:pos="1276"/>
        </w:tabs>
        <w:jc w:val="center"/>
        <w:outlineLvl w:val="1"/>
        <w:rPr>
          <w:rFonts w:eastAsia="Calibri"/>
          <w:noProof/>
          <w:sz w:val="20"/>
          <w:szCs w:val="20"/>
        </w:rPr>
      </w:pPr>
    </w:p>
    <w:tbl>
      <w:tblPr>
        <w:tblW w:w="4805" w:type="pct"/>
        <w:jc w:val="center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3595"/>
        <w:gridCol w:w="4182"/>
      </w:tblGrid>
      <w:tr w:rsidR="00444197" w:rsidTr="00C973AA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082BBE">
              <w:rPr>
                <w:color w:val="000000"/>
                <w:sz w:val="20"/>
                <w:szCs w:val="20"/>
              </w:rPr>
              <w:t>Кустовая площадка № 55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8" w:type="pct"/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2208" w:type="pct"/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Y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839479.47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2660666.60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839537.66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2660642.40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839811.11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2660528.85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839557.07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2659917.29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839281.76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2660026.27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839287.46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2659982.86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839292.55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2659962.72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839470.60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2659258.20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839493.05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2659193.69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839572.68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2659027.69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839622.90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2658972.67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840139.38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2658614.83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840182.04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2658557.47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840274.72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2658289.46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840280.38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2658273.07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840356.49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2658052.98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840327.67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2657946.12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839899.04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2657402.31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839869.99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2657365.42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839835.28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2657321.40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839817.71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2657299.11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839817.70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2657299.10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839802.19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2657279.41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839802.11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2657275.23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839801.90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2657264.15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839783.07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2657241.77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839773.77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2657243.39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839766.65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2657244.61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839736.56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2657249.79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839732.31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2657230.11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839715.25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2657253.50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839712.82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2657284.60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839734.21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2657269.56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839735.04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2657270.25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839758.53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2657290.15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839775.11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2657298.41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839790.35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2657317.70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839790.35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2657317.72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839793.06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2657321.15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839724.59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2657372.58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839971.54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2657655.31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839972.73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2657654.91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839974.43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2657654.35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839983.88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2657666.35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840015.99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2657707.10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840059.52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2657762.34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840102.91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2657817.45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840265.47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2658023.84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840189.96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2658239.22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840184.19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2658255.68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840087.29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2658532.14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839518.57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2658923.42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839389.09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2659189.45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839182.93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2660008.23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839182.84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2660008.62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839176.11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2660035.29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839305.20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2660340.35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839318.32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2660334.90</w:t>
            </w:r>
          </w:p>
        </w:tc>
      </w:tr>
      <w:tr w:rsidR="00444197" w:rsidTr="00C973AA"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839338.23</w:t>
            </w:r>
          </w:p>
        </w:tc>
        <w:tc>
          <w:tcPr>
            <w:tcW w:w="2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2660326.62</w:t>
            </w:r>
          </w:p>
        </w:tc>
      </w:tr>
      <w:tr w:rsidR="00444197" w:rsidRPr="005441E6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Высоконапорный водовод УЗ№4Л - кусты скважин №№ 10, 17, 17.1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828070.45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2655952.02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828085.41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2655923.84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828051.14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2655908.56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828046.64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2655896.83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827985.35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2655689.48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827950.90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2655656.75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827846.78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2655568.32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827815.10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2655528.86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827763.89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2655423.18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lastRenderedPageBreak/>
              <w:t>69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827617.19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2655146.97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827299.92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2655315.47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827107.24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2655395.94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827076.33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2655321.80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826998.93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2655262.77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826670.82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2655018.17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826674.29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2655013.53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826659.04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2654999.14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827027.77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2654185.57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827041.54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2654167.88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827045.37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2654161.53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827042.90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2654151.92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827044.61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2654148.10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827034.56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2654049.16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826829.98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2653235.28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826804.80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2653143.96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826727.82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2652996.78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826745.26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2652941.14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826743.98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2652940.62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826774.08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2652868.05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826869.64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2652855.50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827016.68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2652664.09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826937.53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2652603.30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826892.46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2652609.20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826895.97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2652635.99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826929.95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2652631.53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826978.81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2652669.06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826855.03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2652830.18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826804.08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2652836.59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826755.46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2652842.97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826729.89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2652847.11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826750.06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2652855.46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826718.96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2652930.42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826337.46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2652772.10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826176.81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2652702.30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825921.28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2652598.01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825902.29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2652590.42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825867.76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2652574.39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825834.74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2652556.09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825803.39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2652532.21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825704.81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2652445.34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825604.04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2652393.22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825497.64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2652398.16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825495.94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2652381.59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825485.10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2652382.58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825471.77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2652088.79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825476.90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2652088.40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825475.33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2652068.30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825433.48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2652071.71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825434.05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2652079.09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825259.31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2652087.20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825246.17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2652080.27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825233.37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2652080.87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825234.97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2652115.37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825445.20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2652105.62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825458.15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2652384.82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825443.81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2652386.05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825444.74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2652400.62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825426.94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2652401.44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825429.33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2652452.76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825277.33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2652459.81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lastRenderedPageBreak/>
              <w:t>130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825275.56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2652420.14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825248.58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2652421.35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825251.55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2652488.04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825337.14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2652484.13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825337.52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2652491.86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825419.42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2652487.71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825419.04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2652480.28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825451.53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2652478.76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825452.19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2652493.66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825465.33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2652458.51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825456.66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2652458.96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825455.18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2652427.16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825598.07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2652420.53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825689.45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2652467.78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825786.27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2652553.11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825819.94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2652578.78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825855.51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2652598.48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825891.57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2652615.21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825911.16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2652623.06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826166.33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2652727.19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826326.91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2652796.95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826698.70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2652951.23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826695.09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2652980.76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826704.20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2652981.86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826698.71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2652999.38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826737.08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2653071.77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826739.29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2653075.97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826779.86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2653153.58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826804.20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2653241.84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826825.26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2653325.64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826833.48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2653358.41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826883.94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2653559.15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827008.16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2654053.51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827016.14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2654132.10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827010.64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2654137.36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826984.43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2654165.07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826982.10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2654184.78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826829.90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2654517.67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826783.09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2654620.09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826651.78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2654907.31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826624.84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2654925.23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826617.59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2654938.25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826592.29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2654983.68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826583.23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2654999.97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826641.65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2655031.90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826645.85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2655032.72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826694.07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2655068.68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826982.87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2655283.97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827054.39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2655338.53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827065.37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2655364.85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827084.39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2655410.48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827085.47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2655421.55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827093.74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2655439.64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827104.51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2655434.78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827159.63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2655409.77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827159.81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2655409.40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827162.65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2655408.63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827172.42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2655404.25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827180.90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2655394.21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827233.67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2655372.16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827311.67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2655339.57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lastRenderedPageBreak/>
              <w:t>191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827361.67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2655313.02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827606.21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2655183.17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827637.74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2655242.53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827739.99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2655435.07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827772.81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2655502.84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827792.31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2655543.07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827827.52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2655586.91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827933.10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2655676.61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827943.26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2655686.27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827961.51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2655704.08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827967.73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2655724.21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828017.54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2655892.65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828021.06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2655905.51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828029.93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2655928.66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828052.26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2655938.63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828058.52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2655945.67</w:t>
            </w:r>
          </w:p>
        </w:tc>
      </w:tr>
      <w:tr w:rsidR="00444197" w:rsidTr="00C973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828070.45</w:t>
            </w:r>
          </w:p>
        </w:tc>
        <w:tc>
          <w:tcPr>
            <w:tcW w:w="2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2655952.02</w:t>
            </w:r>
          </w:p>
        </w:tc>
      </w:tr>
    </w:tbl>
    <w:p w:rsidR="00444197" w:rsidRDefault="00444197" w:rsidP="00444197"/>
    <w:p w:rsidR="00444197" w:rsidRDefault="00BA1139" w:rsidP="00FD4912">
      <w:pPr>
        <w:jc w:val="center"/>
        <w:rPr>
          <w:rFonts w:eastAsia="Calibri"/>
          <w:noProof/>
        </w:rPr>
      </w:pPr>
      <w:r>
        <w:rPr>
          <w:rFonts w:eastAsia="Calibri"/>
          <w:noProof/>
        </w:rPr>
        <w:t xml:space="preserve">2.4. </w:t>
      </w:r>
      <w:r w:rsidR="00444197" w:rsidRPr="00A500E1">
        <w:rPr>
          <w:rFonts w:eastAsia="Calibri"/>
          <w:noProof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:rsidR="00FE477A" w:rsidRPr="006C3B7A" w:rsidRDefault="00FE477A" w:rsidP="00577E6E">
      <w:pPr>
        <w:tabs>
          <w:tab w:val="left" w:pos="1276"/>
        </w:tabs>
        <w:ind w:firstLine="709"/>
        <w:outlineLvl w:val="1"/>
        <w:rPr>
          <w:rFonts w:eastAsia="Calibri"/>
          <w:noProof/>
        </w:rPr>
      </w:pPr>
    </w:p>
    <w:p w:rsidR="00444197" w:rsidRDefault="0025630B" w:rsidP="00577E6E">
      <w:pPr>
        <w:tabs>
          <w:tab w:val="left" w:pos="709"/>
        </w:tabs>
        <w:ind w:firstLine="709"/>
        <w:jc w:val="both"/>
      </w:pPr>
      <w:bookmarkStart w:id="6" w:name="_Hlk145500432"/>
      <w:proofErr w:type="gramStart"/>
      <w:r>
        <w:t>В</w:t>
      </w:r>
      <w:r w:rsidR="00444197" w:rsidRPr="00B2101E">
        <w:t xml:space="preserve">виду отсутствия необходимости </w:t>
      </w:r>
      <w:r w:rsidR="00444197" w:rsidRPr="006B2478">
        <w:t>реконструкции в связи с изменением их местоположения</w:t>
      </w:r>
      <w:r w:rsidR="00444197" w:rsidRPr="00B2101E">
        <w:t xml:space="preserve"> на территории проектирования предложения по планируемому размещению</w:t>
      </w:r>
      <w:proofErr w:type="gramEnd"/>
      <w:r w:rsidR="00444197" w:rsidRPr="00B2101E">
        <w:t xml:space="preserve"> линейных объектов, подлежащих </w:t>
      </w:r>
      <w:r w:rsidR="00444197" w:rsidRPr="006B2478">
        <w:t>реконструкции в связи с изменением их местоположения</w:t>
      </w:r>
      <w:r w:rsidR="00444197" w:rsidRPr="00B2101E">
        <w:t xml:space="preserve"> не предусмотрены.</w:t>
      </w:r>
      <w:bookmarkEnd w:id="6"/>
    </w:p>
    <w:p w:rsidR="00FE477A" w:rsidRPr="006C3B7A" w:rsidRDefault="00FE477A" w:rsidP="00577E6E">
      <w:pPr>
        <w:tabs>
          <w:tab w:val="left" w:pos="709"/>
        </w:tabs>
        <w:ind w:firstLine="709"/>
        <w:jc w:val="both"/>
      </w:pPr>
    </w:p>
    <w:p w:rsidR="00444197" w:rsidRDefault="00BA1139" w:rsidP="00BA1139">
      <w:pPr>
        <w:jc w:val="center"/>
        <w:outlineLvl w:val="1"/>
        <w:rPr>
          <w:rFonts w:eastAsia="Calibri"/>
          <w:noProof/>
        </w:rPr>
      </w:pPr>
      <w:bookmarkStart w:id="7" w:name="_Toc45621903"/>
      <w:bookmarkStart w:id="8" w:name="_Toc85206746"/>
      <w:bookmarkStart w:id="9" w:name="_Hlk84954312"/>
      <w:r>
        <w:rPr>
          <w:rFonts w:eastAsia="Calibri"/>
          <w:noProof/>
        </w:rPr>
        <w:t xml:space="preserve">2.5. </w:t>
      </w:r>
      <w:r w:rsidR="00444197" w:rsidRPr="00571E66">
        <w:rPr>
          <w:rFonts w:eastAsia="Calibri"/>
          <w:noProof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7"/>
      <w:bookmarkEnd w:id="8"/>
    </w:p>
    <w:p w:rsidR="00FE477A" w:rsidRPr="0037300A" w:rsidRDefault="00FE477A" w:rsidP="00577E6E">
      <w:pPr>
        <w:tabs>
          <w:tab w:val="left" w:pos="1276"/>
        </w:tabs>
        <w:ind w:firstLine="709"/>
        <w:outlineLvl w:val="1"/>
        <w:rPr>
          <w:rFonts w:eastAsia="Calibri"/>
          <w:noProof/>
        </w:rPr>
      </w:pPr>
    </w:p>
    <w:bookmarkEnd w:id="9"/>
    <w:p w:rsidR="00444197" w:rsidRPr="00577E6E" w:rsidRDefault="00444197" w:rsidP="00577E6E">
      <w:pPr>
        <w:tabs>
          <w:tab w:val="left" w:pos="709"/>
        </w:tabs>
        <w:ind w:firstLine="709"/>
        <w:jc w:val="both"/>
      </w:pPr>
      <w:r w:rsidRPr="00577E6E">
        <w:t>Размер территории постоянного отвода на период эксплуатации составляет 78,7992 га (граница зоны планируемого размещения линейного объекта).</w:t>
      </w:r>
    </w:p>
    <w:p w:rsidR="00444197" w:rsidRPr="00577E6E" w:rsidRDefault="00444197" w:rsidP="00577E6E">
      <w:pPr>
        <w:tabs>
          <w:tab w:val="left" w:pos="709"/>
        </w:tabs>
        <w:ind w:firstLine="709"/>
        <w:jc w:val="both"/>
      </w:pPr>
      <w:r w:rsidRPr="00577E6E">
        <w:t>Граница зоны планируемого размещения линейного объекта определена с учетом охранных зон проектируемых объектов.</w:t>
      </w:r>
    </w:p>
    <w:p w:rsidR="00444197" w:rsidRPr="00577E6E" w:rsidRDefault="00444197" w:rsidP="00577E6E">
      <w:pPr>
        <w:tabs>
          <w:tab w:val="left" w:pos="709"/>
        </w:tabs>
        <w:ind w:firstLine="709"/>
        <w:jc w:val="both"/>
      </w:pPr>
      <w:r w:rsidRPr="00577E6E">
        <w:t>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земельные участки, предназначенные для размещения линейных объектов или занятые линейными объектами.</w:t>
      </w:r>
    </w:p>
    <w:p w:rsidR="00444197" w:rsidRPr="00577E6E" w:rsidRDefault="00444197" w:rsidP="00577E6E">
      <w:pPr>
        <w:ind w:firstLine="709"/>
        <w:jc w:val="both"/>
      </w:pPr>
      <w:r w:rsidRPr="00577E6E">
        <w:t xml:space="preserve">Согласно Правилам </w:t>
      </w:r>
      <w:r w:rsidR="00577E6E" w:rsidRPr="00577E6E">
        <w:t xml:space="preserve">землепользования  и застройки межселенной территории муниципального образования Кондинский район Ханты-Мансийского автономного </w:t>
      </w:r>
      <w:r w:rsidR="00577E6E">
        <w:t xml:space="preserve">     </w:t>
      </w:r>
      <w:r w:rsidR="00577E6E" w:rsidRPr="00577E6E">
        <w:t>округа – Югры</w:t>
      </w:r>
      <w:r w:rsidR="00577E6E">
        <w:t>, утвержденным п</w:t>
      </w:r>
      <w:r w:rsidRPr="00577E6E">
        <w:t>остановление</w:t>
      </w:r>
      <w:r w:rsidR="00577E6E">
        <w:t>м</w:t>
      </w:r>
      <w:r w:rsidRPr="00577E6E">
        <w:t xml:space="preserve"> администрации Кондинского района </w:t>
      </w:r>
      <w:r w:rsidR="00577E6E">
        <w:t xml:space="preserve">           </w:t>
      </w:r>
      <w:r w:rsidRPr="00577E6E">
        <w:t>от 08</w:t>
      </w:r>
      <w:r w:rsidR="00577E6E">
        <w:t xml:space="preserve"> августа </w:t>
      </w:r>
      <w:r w:rsidRPr="00577E6E">
        <w:t xml:space="preserve">2022 </w:t>
      </w:r>
      <w:r w:rsidR="00577E6E">
        <w:t xml:space="preserve">года </w:t>
      </w:r>
      <w:r w:rsidRPr="00577E6E">
        <w:t>№ 1877, проектируемый объект частично расположен в границах земель лесного фонда, частично в границах сельских поселений.</w:t>
      </w:r>
    </w:p>
    <w:p w:rsidR="00444197" w:rsidRPr="00CD7894" w:rsidRDefault="00444197" w:rsidP="00577E6E">
      <w:pPr>
        <w:tabs>
          <w:tab w:val="left" w:pos="709"/>
        </w:tabs>
        <w:ind w:firstLine="709"/>
        <w:jc w:val="both"/>
      </w:pPr>
      <w:r w:rsidRPr="00C13454">
        <w:t>Минимальный размер земельного</w:t>
      </w:r>
      <w:r w:rsidRPr="00CD7894">
        <w:t xml:space="preserve"> участка должен обеспечивать использование расположенного на нем объекта капитального строительства. </w:t>
      </w:r>
    </w:p>
    <w:p w:rsidR="00444197" w:rsidRPr="00CD7894" w:rsidRDefault="00444197" w:rsidP="00577E6E">
      <w:pPr>
        <w:tabs>
          <w:tab w:val="left" w:pos="709"/>
        </w:tabs>
        <w:ind w:firstLine="709"/>
        <w:jc w:val="both"/>
      </w:pPr>
      <w:r w:rsidRPr="00CD7894">
        <w:t>Предельные параметры разрешенного строительства объектов капитального строительства: минимальные отступы от границы земельного участка в целях определения мест допустимого размещения объектов капитального строительства определяются документацией по планировке территории.</w:t>
      </w:r>
    </w:p>
    <w:p w:rsidR="00444197" w:rsidRDefault="00444197" w:rsidP="00577E6E">
      <w:pPr>
        <w:tabs>
          <w:tab w:val="left" w:pos="709"/>
        </w:tabs>
        <w:ind w:firstLine="709"/>
        <w:jc w:val="both"/>
      </w:pPr>
      <w:r w:rsidRPr="00CD7894">
        <w:t>Предельные (минимальные и (или) максимальные) размеры земельных участков установлению (нормированию) не подлежат, предельные параметры разреш</w:t>
      </w:r>
      <w:r w:rsidR="00BA1139">
        <w:t>е</w:t>
      </w:r>
      <w:r w:rsidRPr="00CD7894">
        <w:t>нного строительства (реконструкции) объектов капитального строительства: минимальные отступы от границы земельного участка в целях определения мест допустимого размещения объектов капитального строительства определяются документацией по планировке территории.</w:t>
      </w:r>
    </w:p>
    <w:p w:rsidR="00577E6E" w:rsidRPr="006934B1" w:rsidRDefault="00577E6E" w:rsidP="00577E6E">
      <w:pPr>
        <w:tabs>
          <w:tab w:val="left" w:pos="709"/>
        </w:tabs>
        <w:ind w:firstLine="709"/>
        <w:jc w:val="both"/>
      </w:pPr>
    </w:p>
    <w:p w:rsidR="00444197" w:rsidRDefault="00BA1139" w:rsidP="00BA1139">
      <w:pPr>
        <w:jc w:val="center"/>
        <w:outlineLvl w:val="1"/>
        <w:rPr>
          <w:rFonts w:eastAsia="Calibri"/>
          <w:noProof/>
        </w:rPr>
      </w:pPr>
      <w:bookmarkStart w:id="10" w:name="_Toc85206747"/>
      <w:bookmarkStart w:id="11" w:name="_Toc93661359"/>
      <w:r>
        <w:rPr>
          <w:rFonts w:eastAsia="Calibri"/>
          <w:noProof/>
        </w:rPr>
        <w:lastRenderedPageBreak/>
        <w:t xml:space="preserve">2.6. </w:t>
      </w:r>
      <w:r w:rsidR="00444197" w:rsidRPr="00EB045B">
        <w:rPr>
          <w:rFonts w:eastAsia="Calibri"/>
          <w:noProof/>
        </w:rPr>
        <w:t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10"/>
    </w:p>
    <w:p w:rsidR="00577E6E" w:rsidRPr="00525EBA" w:rsidRDefault="00577E6E" w:rsidP="00577E6E">
      <w:pPr>
        <w:tabs>
          <w:tab w:val="left" w:pos="1276"/>
        </w:tabs>
        <w:ind w:left="709"/>
        <w:outlineLvl w:val="1"/>
        <w:rPr>
          <w:rFonts w:eastAsia="Calibri"/>
          <w:noProof/>
        </w:rPr>
      </w:pP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>Основным критерием выбора трасс служили минимизация ущерба окружающей природной среде, обеспечение высокой эксплуатационной надежности.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 xml:space="preserve">При выборе трасс учитывались инженерно-геологические условия района строительства, сложившаяся транспортная схема, применяемые методы производства строительно-монтажных работ, наличие существующих коридоров коммуникаций. 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>При выборе трасс использованы картографические материалы инженерно-геодезических изысканий и материалы инженерно-геологических изысканий. Трассы проложены в общем коридоре коммуникаций.</w:t>
      </w:r>
    </w:p>
    <w:p w:rsidR="00444197" w:rsidRPr="00C974D2" w:rsidRDefault="00444197" w:rsidP="002F224C">
      <w:pPr>
        <w:pStyle w:val="aff"/>
        <w:spacing w:before="0" w:beforeAutospacing="0" w:after="0" w:afterAutospacing="0" w:line="288" w:lineRule="atLeast"/>
        <w:ind w:firstLine="709"/>
        <w:jc w:val="both"/>
      </w:pPr>
      <w:r w:rsidRPr="00C974D2">
        <w:t xml:space="preserve">При прокладке проектируемого трубопровода параллельно с существующими коммуникациями соблюдены расстояния до существующего трубопровода не менее </w:t>
      </w:r>
      <w:r w:rsidR="00923F58">
        <w:t xml:space="preserve">значений, </w:t>
      </w:r>
      <w:r w:rsidRPr="00C974D2">
        <w:t xml:space="preserve">указанных в таблице 7 </w:t>
      </w:r>
      <w:r w:rsidR="00702BD9" w:rsidRPr="00C974D2">
        <w:t xml:space="preserve">ГОСТ </w:t>
      </w:r>
      <w:proofErr w:type="gramStart"/>
      <w:r w:rsidR="00702BD9" w:rsidRPr="00C974D2">
        <w:t>Р</w:t>
      </w:r>
      <w:proofErr w:type="gramEnd"/>
      <w:r w:rsidR="00702BD9" w:rsidRPr="00C974D2">
        <w:t xml:space="preserve"> 55990-2014</w:t>
      </w:r>
      <w:r w:rsidR="00702BD9">
        <w:t xml:space="preserve"> </w:t>
      </w:r>
      <w:r w:rsidRPr="00C974D2">
        <w:t xml:space="preserve">для трубопроводов диаметром </w:t>
      </w:r>
      <w:r w:rsidR="00614A90">
        <w:t xml:space="preserve">                   </w:t>
      </w:r>
      <w:r w:rsidRPr="00C974D2">
        <w:t xml:space="preserve">159, 168 </w:t>
      </w:r>
      <w:r w:rsidR="00577E6E">
        <w:t>-</w:t>
      </w:r>
      <w:r w:rsidRPr="00C974D2">
        <w:t xml:space="preserve"> не менее 5 м, для трубопроводов диаметром 219, 273, 325 </w:t>
      </w:r>
      <w:r w:rsidR="00577E6E">
        <w:t>-</w:t>
      </w:r>
      <w:r w:rsidRPr="00C974D2">
        <w:t xml:space="preserve"> не менее 8 м. При сближении с автомобильными дорогами расстояние от проектируемого трубопровода до подошвы насыпи принято не менее 10 м, в соответствии с п</w:t>
      </w:r>
      <w:r w:rsidR="00702BD9">
        <w:t xml:space="preserve">унктом </w:t>
      </w:r>
      <w:r w:rsidRPr="00C974D2">
        <w:t>10 табл</w:t>
      </w:r>
      <w:r w:rsidR="00702BD9">
        <w:t xml:space="preserve">ицы </w:t>
      </w:r>
      <w:r w:rsidR="00FD4912">
        <w:t xml:space="preserve">                                  </w:t>
      </w:r>
      <w:r w:rsidRPr="00C974D2">
        <w:t xml:space="preserve">6 ГОСТ </w:t>
      </w:r>
      <w:proofErr w:type="gramStart"/>
      <w:r w:rsidRPr="00C974D2">
        <w:t>Р</w:t>
      </w:r>
      <w:proofErr w:type="gramEnd"/>
      <w:r w:rsidRPr="00C974D2">
        <w:t xml:space="preserve"> 55990-2014.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 xml:space="preserve">В местах сварных соединений </w:t>
      </w:r>
      <w:proofErr w:type="spellStart"/>
      <w:r w:rsidRPr="00C974D2">
        <w:t>захлестов</w:t>
      </w:r>
      <w:proofErr w:type="spellEnd"/>
      <w:r w:rsidRPr="00C974D2">
        <w:t>, ввариваемых вставок и в швах приварки арматуры, необходимо предусмотреть двойной контроль сварных соединений неразрушающими методами (</w:t>
      </w:r>
      <w:proofErr w:type="spellStart"/>
      <w:r w:rsidRPr="00C974D2">
        <w:t>п</w:t>
      </w:r>
      <w:r w:rsidR="002F224C">
        <w:t>пункт</w:t>
      </w:r>
      <w:proofErr w:type="spellEnd"/>
      <w:r w:rsidRPr="00C974D2">
        <w:t xml:space="preserve"> 5.32 ВСН 005-88, ВСН 006-89).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>Проектируемые трубопроводы пересекают действующие подземные коммуникации.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 xml:space="preserve">Пересечения трубопроводов выполнены согласно ГОСТ </w:t>
      </w:r>
      <w:proofErr w:type="gramStart"/>
      <w:r w:rsidRPr="00C974D2">
        <w:t>Р</w:t>
      </w:r>
      <w:proofErr w:type="gramEnd"/>
      <w:r w:rsidRPr="00C974D2">
        <w:t xml:space="preserve"> 55990-2014. 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 xml:space="preserve">Производство земляных работ выполнить в соответствии с требованиями </w:t>
      </w:r>
      <w:r w:rsidR="00FD4912">
        <w:t xml:space="preserve">                          </w:t>
      </w:r>
      <w:r w:rsidRPr="00C974D2">
        <w:t xml:space="preserve">СП 86.13330.2022, СП 45.13330.2017, ВСН 005-88. 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 xml:space="preserve">Описание основных проектных решений по прохождению трассы нефтегазосборного трубопровода: 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>подземная прокладка трубопроводов на глубине не менее 0,8 м до верхней образующей трубопроводов, в болотистой местности при отсутствии проезда автотранспорта и сельскохозяйственных машин;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>повороты трубопроводов в горизонтальной и вертикальной плоскости упругим изгибом, радиусы кривых вставок предусмотрены не менее 1,5 диаметра трубопроводов.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>Описание основных проектных решений по прохождению трассы высоконапорного водовода: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>подземная прокладка трубопроводов на глубине не менее 1,8 м до верхней образующей трубопроводов, в болотистой местности при отсутствии проезда автотранспорта и сельскохозяйственных машин;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>повороты трубопроводов в горизонтальной и вертикальной плоскости упругим изгибом, радиусы кривых вставок предусмотрены не менее 1,5 диаметра трубопроводов.</w:t>
      </w:r>
    </w:p>
    <w:p w:rsidR="00444197" w:rsidRPr="00C974D2" w:rsidRDefault="00444197" w:rsidP="002F224C">
      <w:pPr>
        <w:tabs>
          <w:tab w:val="left" w:pos="709"/>
        </w:tabs>
        <w:ind w:firstLine="709"/>
        <w:jc w:val="both"/>
      </w:pPr>
      <w:r w:rsidRPr="00C974D2">
        <w:t xml:space="preserve">Прокладку проектируемых трубопроводов рекомендуется производить в зимний период. Дно траншеи под укладку трубопровода должно быть тщательно спланировано, убраны твердые комья земли, камни, ветки деревьев, лед и прочие предметы. Засыпка трубопровода производится одноковшовым экскаватором и бульдозером. </w:t>
      </w:r>
    </w:p>
    <w:p w:rsidR="00ED4661" w:rsidRDefault="00444197" w:rsidP="002F224C">
      <w:pPr>
        <w:tabs>
          <w:tab w:val="left" w:pos="709"/>
        </w:tabs>
        <w:ind w:firstLine="709"/>
        <w:jc w:val="both"/>
      </w:pPr>
      <w:r w:rsidRPr="00C974D2">
        <w:t xml:space="preserve">Для уменьшения воздействия морозного пучения на трубопроводы в проекте предусматривается применение противопучинистых устройств: устройство основания под трубопроводы из минерального </w:t>
      </w:r>
      <w:proofErr w:type="spellStart"/>
      <w:r w:rsidRPr="00C974D2">
        <w:t>непучинистого</w:t>
      </w:r>
      <w:proofErr w:type="spellEnd"/>
      <w:r w:rsidRPr="00C974D2">
        <w:t xml:space="preserve"> грунта толщиной не менее 20 см и засыпка </w:t>
      </w:r>
    </w:p>
    <w:p w:rsidR="00ED4661" w:rsidRDefault="00ED4661" w:rsidP="009C5CC9">
      <w:pPr>
        <w:tabs>
          <w:tab w:val="left" w:pos="709"/>
        </w:tabs>
        <w:ind w:firstLine="709"/>
        <w:jc w:val="both"/>
      </w:pPr>
    </w:p>
    <w:p w:rsidR="00ED4661" w:rsidRDefault="00ED4661" w:rsidP="009C5CC9">
      <w:pPr>
        <w:tabs>
          <w:tab w:val="left" w:pos="709"/>
        </w:tabs>
        <w:ind w:firstLine="709"/>
        <w:jc w:val="both"/>
      </w:pPr>
    </w:p>
    <w:p w:rsidR="00444197" w:rsidRPr="00C974D2" w:rsidRDefault="00444197" w:rsidP="009C5CC9">
      <w:pPr>
        <w:tabs>
          <w:tab w:val="left" w:pos="709"/>
        </w:tabs>
        <w:ind w:firstLine="709"/>
        <w:jc w:val="both"/>
      </w:pPr>
      <w:r w:rsidRPr="00C974D2">
        <w:lastRenderedPageBreak/>
        <w:t>трубопроводов минеральным непучинистым грунтом на толщину 20 см над верхней образующей трубопроводов.</w:t>
      </w:r>
    </w:p>
    <w:p w:rsidR="00444197" w:rsidRPr="009C1749" w:rsidRDefault="00444197" w:rsidP="009C5CC9">
      <w:pPr>
        <w:tabs>
          <w:tab w:val="left" w:pos="709"/>
        </w:tabs>
        <w:ind w:firstLine="709"/>
        <w:jc w:val="both"/>
      </w:pPr>
      <w:r w:rsidRPr="009C1749">
        <w:t xml:space="preserve">Охранная зона проектируемых </w:t>
      </w:r>
      <w:proofErr w:type="gramStart"/>
      <w:r w:rsidRPr="009C1749">
        <w:t>ВЛ</w:t>
      </w:r>
      <w:proofErr w:type="gramEnd"/>
      <w:r w:rsidRPr="009C1749">
        <w:t xml:space="preserve"> 35кВ составляет 15 м по обе стороны от крайних проводов ВЛ 35кВ.</w:t>
      </w:r>
    </w:p>
    <w:p w:rsidR="00444197" w:rsidRPr="001B7286" w:rsidRDefault="00444197" w:rsidP="009C5CC9">
      <w:pPr>
        <w:tabs>
          <w:tab w:val="left" w:pos="709"/>
        </w:tabs>
        <w:ind w:firstLine="709"/>
        <w:jc w:val="both"/>
      </w:pPr>
      <w:r w:rsidRPr="001B7286">
        <w:t>Согласно п</w:t>
      </w:r>
      <w:r w:rsidR="00923F58">
        <w:t xml:space="preserve">ункту </w:t>
      </w:r>
      <w:r w:rsidRPr="001B7286">
        <w:t>890 Федеральных норм и правил в области промышленной безопасности «Правила безопасности в нефтяной и газовой промышленности» в составе проектируемых трубопроводов определены опасные участки. Опасными участками по трассе нефтегазосборного трубопровода являются:</w:t>
      </w:r>
    </w:p>
    <w:p w:rsidR="00444197" w:rsidRPr="001B7286" w:rsidRDefault="00444197" w:rsidP="009C5CC9">
      <w:pPr>
        <w:tabs>
          <w:tab w:val="left" w:pos="709"/>
        </w:tabs>
        <w:ind w:firstLine="709"/>
        <w:jc w:val="both"/>
      </w:pPr>
      <w:r w:rsidRPr="001B7286">
        <w:t xml:space="preserve">пересечения с </w:t>
      </w:r>
      <w:proofErr w:type="gramStart"/>
      <w:r w:rsidRPr="001B7286">
        <w:t>ВЛ</w:t>
      </w:r>
      <w:proofErr w:type="gramEnd"/>
      <w:r w:rsidR="0025630B">
        <w:t xml:space="preserve"> в пределах охранной зоны 15 м -</w:t>
      </w:r>
      <w:r w:rsidRPr="001B7286">
        <w:t xml:space="preserve"> для ВЛ 35кВ;</w:t>
      </w:r>
    </w:p>
    <w:p w:rsidR="00444197" w:rsidRPr="001B7286" w:rsidRDefault="00444197" w:rsidP="009C5CC9">
      <w:pPr>
        <w:tabs>
          <w:tab w:val="left" w:pos="709"/>
        </w:tabs>
        <w:ind w:firstLine="709"/>
        <w:jc w:val="both"/>
      </w:pPr>
      <w:proofErr w:type="gramStart"/>
      <w:r w:rsidRPr="001B7286">
        <w:t>пересечения</w:t>
      </w:r>
      <w:proofErr w:type="gramEnd"/>
      <w:r w:rsidRPr="001B7286">
        <w:t xml:space="preserve"> с автодорогами включая участки по обе стороны дороги длиной 25 м каждый от подошвы насыпи;</w:t>
      </w:r>
    </w:p>
    <w:p w:rsidR="00444197" w:rsidRPr="001B7286" w:rsidRDefault="00444197" w:rsidP="009C5CC9">
      <w:pPr>
        <w:tabs>
          <w:tab w:val="left" w:pos="709"/>
        </w:tabs>
        <w:ind w:firstLine="709"/>
        <w:jc w:val="both"/>
      </w:pPr>
      <w:r w:rsidRPr="001B7286">
        <w:t>пересечения с коммуникациями в пределах 20 м по обе стороны пересекаемой коммуникации.</w:t>
      </w:r>
    </w:p>
    <w:p w:rsidR="00444197" w:rsidRPr="001B7286" w:rsidRDefault="00444197" w:rsidP="009C5CC9">
      <w:pPr>
        <w:tabs>
          <w:tab w:val="left" w:pos="709"/>
        </w:tabs>
        <w:ind w:firstLine="709"/>
        <w:jc w:val="both"/>
      </w:pPr>
      <w:r w:rsidRPr="001B7286">
        <w:t>Согласно Федеральны</w:t>
      </w:r>
      <w:r w:rsidR="00923F58">
        <w:t>м</w:t>
      </w:r>
      <w:r w:rsidRPr="001B7286">
        <w:t xml:space="preserve"> норм</w:t>
      </w:r>
      <w:r w:rsidR="00923F58">
        <w:t>ам</w:t>
      </w:r>
      <w:r w:rsidRPr="001B7286">
        <w:t xml:space="preserve"> и правил</w:t>
      </w:r>
      <w:r w:rsidR="00923F58">
        <w:t>ам</w:t>
      </w:r>
      <w:r w:rsidRPr="001B7286">
        <w:t xml:space="preserve"> в области промышленной безопасности «Правила безопасности в нефтяной и газовой промышленности» для опасных участков трубопроводов предусмотрены следующие меры безопасности, снижающие риск аварий, инцидента:</w:t>
      </w:r>
    </w:p>
    <w:p w:rsidR="00444197" w:rsidRPr="001B7286" w:rsidRDefault="00444197" w:rsidP="009C5CC9">
      <w:pPr>
        <w:tabs>
          <w:tab w:val="left" w:pos="709"/>
        </w:tabs>
        <w:ind w:firstLine="709"/>
        <w:jc w:val="both"/>
      </w:pPr>
      <w:r w:rsidRPr="001B7286">
        <w:t>1) применение труб с увеличенной толщиной стенки относительно расчетной;</w:t>
      </w:r>
    </w:p>
    <w:p w:rsidR="00444197" w:rsidRPr="001B7286" w:rsidRDefault="00444197" w:rsidP="009C5CC9">
      <w:pPr>
        <w:ind w:firstLine="709"/>
        <w:jc w:val="both"/>
      </w:pPr>
      <w:r w:rsidRPr="001B7286">
        <w:t xml:space="preserve">2) применение труб с наружной трехслойной изоляции усиленного типа на основе </w:t>
      </w:r>
      <w:proofErr w:type="spellStart"/>
      <w:r w:rsidRPr="001B7286">
        <w:t>экструдированного</w:t>
      </w:r>
      <w:proofErr w:type="spellEnd"/>
      <w:r w:rsidRPr="001B7286">
        <w:t xml:space="preserve"> полиэтилена и внутренней двухслойной изоляцией (для нефтегазосборного трубопровода);</w:t>
      </w:r>
    </w:p>
    <w:p w:rsidR="00444197" w:rsidRPr="001B7286" w:rsidRDefault="00444197" w:rsidP="009C5CC9">
      <w:pPr>
        <w:tabs>
          <w:tab w:val="left" w:pos="709"/>
        </w:tabs>
        <w:ind w:firstLine="709"/>
        <w:jc w:val="both"/>
      </w:pPr>
      <w:r w:rsidRPr="001B7286">
        <w:t>3) проведение предпусковой приборной диагностики на опасных участках;</w:t>
      </w:r>
    </w:p>
    <w:p w:rsidR="00444197" w:rsidRPr="001B7286" w:rsidRDefault="00444197" w:rsidP="009C5CC9">
      <w:pPr>
        <w:tabs>
          <w:tab w:val="left" w:pos="709"/>
        </w:tabs>
        <w:ind w:firstLine="709"/>
        <w:jc w:val="both"/>
      </w:pPr>
      <w:r w:rsidRPr="001B7286">
        <w:t>4) 100% радиографический контроль всех сварных соединений.</w:t>
      </w:r>
    </w:p>
    <w:p w:rsidR="00444197" w:rsidRPr="00C974D2" w:rsidRDefault="00444197" w:rsidP="009C5CC9">
      <w:pPr>
        <w:tabs>
          <w:tab w:val="left" w:pos="709"/>
        </w:tabs>
        <w:ind w:firstLine="709"/>
        <w:jc w:val="both"/>
      </w:pPr>
      <w:r w:rsidRPr="001B7286">
        <w:t xml:space="preserve">В связи большой протяженностью </w:t>
      </w:r>
      <w:proofErr w:type="gramStart"/>
      <w:r w:rsidRPr="001B7286">
        <w:t>опасных</w:t>
      </w:r>
      <w:proofErr w:type="gramEnd"/>
      <w:r w:rsidRPr="001B7286">
        <w:t xml:space="preserve"> участков по трассе нефтегазосборного трубопровода, вышеуказан</w:t>
      </w:r>
      <w:r w:rsidRPr="00C974D2">
        <w:t>ные пункты 1,</w:t>
      </w:r>
      <w:r w:rsidR="00614A90">
        <w:t xml:space="preserve"> </w:t>
      </w:r>
      <w:r w:rsidRPr="00C974D2">
        <w:t>2 приняты на всю протяженность трубопровода.</w:t>
      </w:r>
    </w:p>
    <w:p w:rsidR="00444197" w:rsidRPr="00C974D2" w:rsidRDefault="00444197" w:rsidP="009C5CC9">
      <w:pPr>
        <w:tabs>
          <w:tab w:val="left" w:pos="709"/>
        </w:tabs>
        <w:ind w:firstLine="709"/>
        <w:jc w:val="both"/>
      </w:pPr>
      <w:proofErr w:type="gramStart"/>
      <w:r w:rsidRPr="00C974D2">
        <w:t xml:space="preserve">Для обеспечения нормальных условий эксплуатации и исключения возможности повреждения трубопровода частично или полностью подготовленной нефти должны быть установлены охранные зоны по аналогии с магистральными трубопроводами в соответствии с </w:t>
      </w:r>
      <w:r w:rsidR="00614A90">
        <w:t>«</w:t>
      </w:r>
      <w:r w:rsidRPr="00C974D2">
        <w:t>Правилами охраны магистральных трубопроводов</w:t>
      </w:r>
      <w:r w:rsidR="00614A90">
        <w:t>»</w:t>
      </w:r>
      <w:r w:rsidRPr="00C974D2">
        <w:t xml:space="preserve"> вдоль трасс трубопроводов в виде участка земли, ограниченного условными линиями, находящимися в 25 м от оси трубопровода с каждой стороны. </w:t>
      </w:r>
      <w:proofErr w:type="gramEnd"/>
    </w:p>
    <w:p w:rsidR="00444197" w:rsidRPr="00C974D2" w:rsidRDefault="00444197" w:rsidP="009C5CC9">
      <w:pPr>
        <w:tabs>
          <w:tab w:val="left" w:pos="709"/>
        </w:tabs>
        <w:ind w:firstLine="709"/>
        <w:jc w:val="both"/>
      </w:pPr>
      <w:r w:rsidRPr="00C974D2">
        <w:t xml:space="preserve">Проектные решения по прокладке трубопроводов в местах пересечения с подземными коммуникациями выполняются в соответствии с требованиями ГОСТ </w:t>
      </w:r>
      <w:proofErr w:type="gramStart"/>
      <w:r w:rsidRPr="00C974D2">
        <w:t>Р</w:t>
      </w:r>
      <w:proofErr w:type="gramEnd"/>
      <w:r w:rsidRPr="00C974D2">
        <w:t xml:space="preserve"> 55990-2014 и определяются необходимостью соблюдения следующих нормативных требований по обеспечению эксплуатационной безопасности, как строящегося трубопровода, так и действующих коммуникаций:</w:t>
      </w:r>
    </w:p>
    <w:p w:rsidR="00444197" w:rsidRPr="00C974D2" w:rsidRDefault="00444197" w:rsidP="009C5CC9">
      <w:pPr>
        <w:tabs>
          <w:tab w:val="left" w:pos="709"/>
        </w:tabs>
        <w:ind w:firstLine="709"/>
        <w:jc w:val="both"/>
      </w:pPr>
      <w:r w:rsidRPr="00C974D2">
        <w:t>расстояние по вертикали в свету между проектируемым и существующим трубопроводами не менее 0,35 м;</w:t>
      </w:r>
    </w:p>
    <w:p w:rsidR="00444197" w:rsidRPr="00C974D2" w:rsidRDefault="00444197" w:rsidP="009C5CC9">
      <w:pPr>
        <w:tabs>
          <w:tab w:val="left" w:pos="709"/>
        </w:tabs>
        <w:ind w:firstLine="709"/>
        <w:jc w:val="both"/>
      </w:pPr>
      <w:r w:rsidRPr="00C974D2">
        <w:t xml:space="preserve">земляные работы в местах пересечения подземных коммуникаций производятся вручную без применения ударных механизмов на расстоянии не менее 2 м в обе стороны </w:t>
      </w:r>
      <w:r w:rsidR="0012779E">
        <w:t xml:space="preserve">              </w:t>
      </w:r>
      <w:r w:rsidRPr="00C974D2">
        <w:t>от н</w:t>
      </w:r>
      <w:r w:rsidR="00614A90">
        <w:t>аружной образующей стенки трубы.</w:t>
      </w:r>
    </w:p>
    <w:p w:rsidR="00444197" w:rsidRDefault="00444197" w:rsidP="009C5CC9">
      <w:pPr>
        <w:tabs>
          <w:tab w:val="left" w:pos="709"/>
        </w:tabs>
        <w:ind w:firstLine="709"/>
        <w:jc w:val="both"/>
      </w:pPr>
      <w:r w:rsidRPr="00C974D2">
        <w:t>При пересечении строящихся трубопроводов с подземными коммуникациями производство строительно-монтажных работ допускается при наличии разрешения организации, эксплуатирующей эти коммуникации и в присутствии ее представителя. Пересе</w:t>
      </w:r>
      <w:r>
        <w:t>чение выпол</w:t>
      </w:r>
      <w:r w:rsidRPr="00C974D2">
        <w:t>нено согласно типов</w:t>
      </w:r>
      <w:r>
        <w:t xml:space="preserve">ым ТУ </w:t>
      </w:r>
      <w:r w:rsidR="00614A90">
        <w:t>общества с ограниченной ответственностью</w:t>
      </w:r>
      <w:r>
        <w:t xml:space="preserve"> </w:t>
      </w:r>
      <w:r w:rsidR="00614A90">
        <w:t>«</w:t>
      </w:r>
      <w:r>
        <w:t>Газпромнефть-Хантос</w:t>
      </w:r>
      <w:r w:rsidR="00614A90">
        <w:t>»</w:t>
      </w:r>
      <w:r>
        <w:t>.</w:t>
      </w:r>
    </w:p>
    <w:p w:rsidR="00ED4661" w:rsidRDefault="00ED4661" w:rsidP="009C5CC9">
      <w:pPr>
        <w:tabs>
          <w:tab w:val="left" w:pos="709"/>
        </w:tabs>
        <w:ind w:firstLine="709"/>
        <w:jc w:val="both"/>
      </w:pPr>
    </w:p>
    <w:p w:rsidR="00444197" w:rsidRDefault="009C5CC9" w:rsidP="002F224C">
      <w:pPr>
        <w:jc w:val="center"/>
        <w:outlineLvl w:val="1"/>
        <w:rPr>
          <w:rFonts w:eastAsia="Calibri"/>
          <w:noProof/>
        </w:rPr>
      </w:pPr>
      <w:r>
        <w:rPr>
          <w:rFonts w:eastAsia="Calibri"/>
          <w:noProof/>
        </w:rPr>
        <w:t xml:space="preserve">2.7. </w:t>
      </w:r>
      <w:r w:rsidR="00444197" w:rsidRPr="006C3B7A">
        <w:rPr>
          <w:rFonts w:eastAsia="Calibri"/>
          <w:noProof/>
        </w:rPr>
        <w:t xml:space="preserve">Информация о необходимости осуществления мероприятий по сохранению объектов культурного наследия от возможного негативного воздействия в связи </w:t>
      </w:r>
      <w:r w:rsidR="00444197">
        <w:rPr>
          <w:rFonts w:eastAsia="Calibri"/>
          <w:noProof/>
        </w:rPr>
        <w:t xml:space="preserve">                                         </w:t>
      </w:r>
      <w:r w:rsidR="00444197" w:rsidRPr="006C3B7A">
        <w:rPr>
          <w:rFonts w:eastAsia="Calibri"/>
          <w:noProof/>
        </w:rPr>
        <w:t>с размещением линейных объектов</w:t>
      </w:r>
      <w:bookmarkEnd w:id="11"/>
    </w:p>
    <w:p w:rsidR="00ED4661" w:rsidRPr="006C3B7A" w:rsidRDefault="00ED4661" w:rsidP="00ED4661">
      <w:pPr>
        <w:ind w:firstLine="709"/>
        <w:jc w:val="center"/>
        <w:outlineLvl w:val="1"/>
        <w:rPr>
          <w:rFonts w:eastAsia="Calibri"/>
          <w:noProof/>
        </w:rPr>
      </w:pPr>
    </w:p>
    <w:p w:rsidR="00444197" w:rsidRPr="00082BBE" w:rsidRDefault="00444197" w:rsidP="009C5CC9">
      <w:pPr>
        <w:tabs>
          <w:tab w:val="left" w:pos="709"/>
        </w:tabs>
        <w:ind w:firstLine="709"/>
        <w:jc w:val="both"/>
      </w:pPr>
      <w:bookmarkStart w:id="12" w:name="_Toc93661360"/>
      <w:proofErr w:type="gramStart"/>
      <w:r w:rsidRPr="00082BBE">
        <w:t xml:space="preserve">В соответствии с Заключением Службы государственной охраны объектов культурного наследия Ханты-Мансийского автономного округа – Югры (приложение 3 </w:t>
      </w:r>
      <w:r w:rsidRPr="00082BBE">
        <w:lastRenderedPageBreak/>
        <w:t>Материалов по обоснованию), на территории испрашиваемого земельного участка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наследия, либо объекты, обладающие признаками объекта культурного наследия, отсутствуют.</w:t>
      </w:r>
      <w:proofErr w:type="gramEnd"/>
    </w:p>
    <w:p w:rsidR="00444197" w:rsidRDefault="00444197" w:rsidP="009C5CC9">
      <w:pPr>
        <w:tabs>
          <w:tab w:val="left" w:pos="709"/>
        </w:tabs>
        <w:ind w:firstLine="709"/>
        <w:jc w:val="both"/>
      </w:pPr>
      <w:r w:rsidRPr="00082BBE">
        <w:t>Испрашиваемый уч</w:t>
      </w:r>
      <w:r w:rsidR="009C5CC9">
        <w:t>асток расположен вне зон охраны</w:t>
      </w:r>
      <w:r w:rsidRPr="00082BBE">
        <w:t>/защитных зон объектов культурного наследия.</w:t>
      </w:r>
    </w:p>
    <w:p w:rsidR="008B2178" w:rsidRPr="00082BBE" w:rsidRDefault="008B2178" w:rsidP="009C5CC9">
      <w:pPr>
        <w:tabs>
          <w:tab w:val="left" w:pos="709"/>
        </w:tabs>
        <w:ind w:firstLine="709"/>
        <w:jc w:val="both"/>
      </w:pPr>
    </w:p>
    <w:p w:rsidR="00444197" w:rsidRDefault="009C5CC9" w:rsidP="002F224C">
      <w:pPr>
        <w:tabs>
          <w:tab w:val="left" w:pos="1276"/>
        </w:tabs>
        <w:jc w:val="center"/>
        <w:outlineLvl w:val="1"/>
        <w:rPr>
          <w:rFonts w:eastAsia="Calibri"/>
          <w:noProof/>
        </w:rPr>
      </w:pPr>
      <w:r>
        <w:rPr>
          <w:rFonts w:eastAsia="Calibri"/>
          <w:noProof/>
        </w:rPr>
        <w:t xml:space="preserve">2.8. </w:t>
      </w:r>
      <w:r w:rsidR="00444197" w:rsidRPr="006C3B7A">
        <w:rPr>
          <w:rFonts w:eastAsia="Calibri"/>
          <w:noProof/>
        </w:rPr>
        <w:t>Информация о необходимости осуществления мероприятий по охране окружающей среды</w:t>
      </w:r>
      <w:bookmarkEnd w:id="12"/>
    </w:p>
    <w:p w:rsidR="00715948" w:rsidRPr="006C3B7A" w:rsidRDefault="00715948" w:rsidP="009C5CC9">
      <w:pPr>
        <w:tabs>
          <w:tab w:val="left" w:pos="1276"/>
        </w:tabs>
        <w:ind w:firstLine="709"/>
        <w:jc w:val="both"/>
        <w:outlineLvl w:val="1"/>
        <w:rPr>
          <w:rFonts w:eastAsia="Calibri"/>
          <w:noProof/>
        </w:rPr>
      </w:pPr>
    </w:p>
    <w:p w:rsidR="00444197" w:rsidRDefault="00444197" w:rsidP="00715948">
      <w:pPr>
        <w:tabs>
          <w:tab w:val="left" w:pos="709"/>
        </w:tabs>
        <w:jc w:val="center"/>
      </w:pPr>
      <w:bookmarkStart w:id="13" w:name="_Toc156315884"/>
      <w:bookmarkStart w:id="14" w:name="_Toc131417568"/>
      <w:bookmarkStart w:id="15" w:name="_Toc93661361"/>
      <w:r w:rsidRPr="006007EA">
        <w:t xml:space="preserve">Мероприятия по охране земельных ресурсов при </w:t>
      </w:r>
      <w:proofErr w:type="gramStart"/>
      <w:r w:rsidRPr="006007EA">
        <w:t>строительстве</w:t>
      </w:r>
      <w:bookmarkEnd w:id="13"/>
      <w:proofErr w:type="gramEnd"/>
    </w:p>
    <w:p w:rsidR="00715948" w:rsidRPr="006007EA" w:rsidRDefault="00715948" w:rsidP="00715948">
      <w:pPr>
        <w:tabs>
          <w:tab w:val="left" w:pos="709"/>
        </w:tabs>
        <w:jc w:val="center"/>
      </w:pPr>
    </w:p>
    <w:p w:rsidR="00444197" w:rsidRPr="006007EA" w:rsidRDefault="00444197" w:rsidP="009C5CC9">
      <w:pPr>
        <w:tabs>
          <w:tab w:val="left" w:pos="709"/>
        </w:tabs>
        <w:ind w:firstLine="709"/>
        <w:jc w:val="both"/>
      </w:pPr>
      <w:r w:rsidRPr="006007EA">
        <w:t>На стадии производства работ для уменьшения негативных воздействий строительно-монтажных работ на почвенно-растительный слой предусмотрен ряд мероприятий:</w:t>
      </w:r>
    </w:p>
    <w:p w:rsidR="00444197" w:rsidRPr="006007EA" w:rsidRDefault="00444197" w:rsidP="009C5CC9">
      <w:pPr>
        <w:tabs>
          <w:tab w:val="left" w:pos="709"/>
        </w:tabs>
        <w:ind w:firstLine="709"/>
        <w:jc w:val="both"/>
      </w:pPr>
      <w:r w:rsidRPr="006007EA">
        <w:t>сокращение площади участка работ, ограничение его минимальными технологически необходимыми размерами;</w:t>
      </w:r>
    </w:p>
    <w:p w:rsidR="00444197" w:rsidRPr="006007EA" w:rsidRDefault="00444197" w:rsidP="009C5CC9">
      <w:pPr>
        <w:tabs>
          <w:tab w:val="left" w:pos="709"/>
        </w:tabs>
        <w:ind w:firstLine="709"/>
        <w:jc w:val="both"/>
      </w:pPr>
      <w:r w:rsidRPr="006007EA">
        <w:t>устройство технологических проездов с учетом требований по предотвращению повреждений инженерных коммуникаций;</w:t>
      </w:r>
    </w:p>
    <w:p w:rsidR="00444197" w:rsidRPr="006007EA" w:rsidRDefault="00444197" w:rsidP="009C5CC9">
      <w:pPr>
        <w:tabs>
          <w:tab w:val="left" w:pos="709"/>
        </w:tabs>
        <w:ind w:firstLine="709"/>
        <w:jc w:val="both"/>
      </w:pPr>
      <w:r w:rsidRPr="006007EA">
        <w:t>максимально возможное сохранение естественного рельефа путем применения машин и механизмов с наименьшим удельным давлением на грунт, максимальным использованием для технологических проездов существующих дорог, восстановлением участков нарушенного рельефа;</w:t>
      </w:r>
    </w:p>
    <w:p w:rsidR="00444197" w:rsidRPr="006007EA" w:rsidRDefault="00444197" w:rsidP="009C5CC9">
      <w:pPr>
        <w:tabs>
          <w:tab w:val="left" w:pos="709"/>
        </w:tabs>
        <w:ind w:firstLine="709"/>
        <w:jc w:val="both"/>
      </w:pPr>
      <w:proofErr w:type="gramStart"/>
      <w:r w:rsidRPr="006007EA">
        <w:t xml:space="preserve">проведение работ, связанных с повышенной </w:t>
      </w:r>
      <w:proofErr w:type="spellStart"/>
      <w:r w:rsidRPr="006007EA">
        <w:t>пожароопасностью</w:t>
      </w:r>
      <w:proofErr w:type="spellEnd"/>
      <w:r w:rsidRPr="006007EA">
        <w:t xml:space="preserve"> (сварка), специалистами с соответствующей квалификацией;</w:t>
      </w:r>
      <w:proofErr w:type="gramEnd"/>
    </w:p>
    <w:p w:rsidR="00444197" w:rsidRPr="006007EA" w:rsidRDefault="00444197" w:rsidP="009C5CC9">
      <w:pPr>
        <w:tabs>
          <w:tab w:val="left" w:pos="709"/>
        </w:tabs>
        <w:ind w:firstLine="709"/>
        <w:jc w:val="both"/>
      </w:pPr>
      <w:r w:rsidRPr="006007EA">
        <w:t xml:space="preserve">запрещение хранения горюче-смазочных материалов, заправки техники, мойки и ремонта автомобилей в не предусмотренных для этих целей местах; </w:t>
      </w:r>
    </w:p>
    <w:p w:rsidR="00444197" w:rsidRPr="006007EA" w:rsidRDefault="00444197" w:rsidP="009C5CC9">
      <w:pPr>
        <w:tabs>
          <w:tab w:val="left" w:pos="709"/>
        </w:tabs>
        <w:ind w:firstLine="709"/>
        <w:jc w:val="both"/>
      </w:pPr>
      <w:r w:rsidRPr="006007EA">
        <w:t>оснащение рабочих мест инвентарными контейнерами для бытовых и строительных отходов;</w:t>
      </w:r>
    </w:p>
    <w:p w:rsidR="00444197" w:rsidRPr="006007EA" w:rsidRDefault="00444197" w:rsidP="009C5CC9">
      <w:pPr>
        <w:tabs>
          <w:tab w:val="left" w:pos="709"/>
        </w:tabs>
        <w:ind w:firstLine="709"/>
        <w:jc w:val="both"/>
      </w:pPr>
      <w:r w:rsidRPr="006007EA">
        <w:t xml:space="preserve">завершение строительства качественной уборкой, проведением планировочных работ, рекультивация нарушенных земель (в соответствии с требованиями </w:t>
      </w:r>
      <w:r w:rsidR="002F224C" w:rsidRPr="006007EA">
        <w:t>Земельн</w:t>
      </w:r>
      <w:r w:rsidR="002F224C">
        <w:t xml:space="preserve">ого кодекса </w:t>
      </w:r>
      <w:r w:rsidR="002F224C" w:rsidRPr="006007EA">
        <w:t>Российской Федераци</w:t>
      </w:r>
      <w:r w:rsidR="002F224C">
        <w:t xml:space="preserve">и, </w:t>
      </w:r>
      <w:r w:rsidRPr="006007EA">
        <w:t>Федерального закона от 10 января 2002</w:t>
      </w:r>
      <w:r w:rsidR="009C5CC9">
        <w:t xml:space="preserve"> </w:t>
      </w:r>
      <w:r w:rsidRPr="006007EA">
        <w:t>г</w:t>
      </w:r>
      <w:r w:rsidR="009C5CC9">
        <w:t>ода</w:t>
      </w:r>
      <w:r w:rsidRPr="006007EA">
        <w:t xml:space="preserve"> № 7-ФЗ «Об охране окружающей среды»).</w:t>
      </w:r>
    </w:p>
    <w:p w:rsidR="00C973AA" w:rsidRDefault="00444197" w:rsidP="009C5CC9">
      <w:pPr>
        <w:tabs>
          <w:tab w:val="left" w:pos="709"/>
        </w:tabs>
        <w:ind w:firstLine="709"/>
        <w:jc w:val="both"/>
      </w:pPr>
      <w:r w:rsidRPr="006007EA">
        <w:t>Согласно ст</w:t>
      </w:r>
      <w:r w:rsidR="009C5CC9">
        <w:t xml:space="preserve">атье </w:t>
      </w:r>
      <w:r w:rsidRPr="006007EA">
        <w:t xml:space="preserve">63.1 Лесного кодекса Российской Федерации лица, осуществляющие рубку лесных насаждений, обязаны осуществлять компенсационные мероприятия по </w:t>
      </w:r>
      <w:proofErr w:type="spellStart"/>
      <w:r w:rsidRPr="006007EA">
        <w:t>лесовосстановлению</w:t>
      </w:r>
      <w:proofErr w:type="spellEnd"/>
      <w:r w:rsidRPr="006007EA">
        <w:t xml:space="preserve"> или лесоразведению в границах соответствующего субъекта Российской Федерации</w:t>
      </w:r>
      <w:r>
        <w:t>.</w:t>
      </w:r>
    </w:p>
    <w:p w:rsidR="00444197" w:rsidRPr="006007EA" w:rsidRDefault="00444197" w:rsidP="009C5CC9">
      <w:pPr>
        <w:tabs>
          <w:tab w:val="left" w:pos="709"/>
        </w:tabs>
        <w:ind w:firstLine="709"/>
        <w:jc w:val="both"/>
      </w:pPr>
      <w:r w:rsidRPr="006007EA">
        <w:t xml:space="preserve"> </w:t>
      </w:r>
    </w:p>
    <w:p w:rsidR="00444197" w:rsidRDefault="00444197" w:rsidP="00C973AA">
      <w:pPr>
        <w:tabs>
          <w:tab w:val="left" w:pos="709"/>
        </w:tabs>
        <w:jc w:val="center"/>
      </w:pPr>
      <w:r w:rsidRPr="006007EA">
        <w:t xml:space="preserve">Мероприятия по рекультивации </w:t>
      </w:r>
      <w:proofErr w:type="gramStart"/>
      <w:r w:rsidRPr="006007EA">
        <w:t>нарушенных</w:t>
      </w:r>
      <w:proofErr w:type="gramEnd"/>
      <w:r w:rsidRPr="006007EA">
        <w:t xml:space="preserve"> или загрязненных земельных участков и почвенного покрова</w:t>
      </w:r>
    </w:p>
    <w:p w:rsidR="00C973AA" w:rsidRPr="006007EA" w:rsidRDefault="00C973AA" w:rsidP="009C5CC9">
      <w:pPr>
        <w:tabs>
          <w:tab w:val="left" w:pos="709"/>
        </w:tabs>
        <w:ind w:firstLine="709"/>
        <w:jc w:val="both"/>
      </w:pPr>
    </w:p>
    <w:p w:rsidR="009C5CC9" w:rsidRDefault="00444197" w:rsidP="009C5CC9">
      <w:pPr>
        <w:tabs>
          <w:tab w:val="left" w:pos="709"/>
        </w:tabs>
        <w:ind w:firstLine="709"/>
        <w:jc w:val="both"/>
      </w:pPr>
      <w:proofErr w:type="gramStart"/>
      <w:r w:rsidRPr="006007EA">
        <w:t xml:space="preserve">Рекультивация площадных объектов включает в себя технический этап: </w:t>
      </w:r>
      <w:proofErr w:type="gramEnd"/>
    </w:p>
    <w:p w:rsidR="009C5CC9" w:rsidRDefault="00444197" w:rsidP="009C5CC9">
      <w:pPr>
        <w:tabs>
          <w:tab w:val="left" w:pos="709"/>
        </w:tabs>
        <w:ind w:firstLine="709"/>
        <w:jc w:val="both"/>
      </w:pPr>
      <w:r w:rsidRPr="006007EA">
        <w:t xml:space="preserve">засыпка ям, рытвин; </w:t>
      </w:r>
    </w:p>
    <w:p w:rsidR="00444197" w:rsidRDefault="00444197" w:rsidP="009C5CC9">
      <w:pPr>
        <w:tabs>
          <w:tab w:val="left" w:pos="709"/>
        </w:tabs>
        <w:ind w:firstLine="709"/>
        <w:jc w:val="both"/>
      </w:pPr>
      <w:r w:rsidRPr="006007EA">
        <w:t>уборк</w:t>
      </w:r>
      <w:r w:rsidR="009C5CC9">
        <w:t>а</w:t>
      </w:r>
      <w:r w:rsidRPr="006007EA">
        <w:t xml:space="preserve"> строительного мусора, неизрасходованных материалов, временных зданий и сооружений</w:t>
      </w:r>
      <w:r w:rsidR="008B2178">
        <w:t xml:space="preserve"> </w:t>
      </w:r>
      <w:r w:rsidRPr="006007EA">
        <w:t xml:space="preserve">согласно </w:t>
      </w:r>
      <w:r w:rsidR="009C5CC9">
        <w:t>п</w:t>
      </w:r>
      <w:r w:rsidRPr="006007EA">
        <w:t>остановлению Правительства Р</w:t>
      </w:r>
      <w:r w:rsidR="009C5CC9">
        <w:t xml:space="preserve">оссийской </w:t>
      </w:r>
      <w:r w:rsidRPr="006007EA">
        <w:t>Ф</w:t>
      </w:r>
      <w:r w:rsidR="009C5CC9">
        <w:t xml:space="preserve">едерации </w:t>
      </w:r>
      <w:r w:rsidR="008B2178" w:rsidRPr="006007EA">
        <w:t>от 10</w:t>
      </w:r>
      <w:r w:rsidR="008B2178">
        <w:t xml:space="preserve"> июля </w:t>
      </w:r>
      <w:r w:rsidR="00132B75">
        <w:t xml:space="preserve"> </w:t>
      </w:r>
      <w:r w:rsidR="008B2178" w:rsidRPr="006007EA">
        <w:t>2018 г</w:t>
      </w:r>
      <w:r w:rsidR="008B2178">
        <w:t>ода</w:t>
      </w:r>
      <w:r w:rsidR="008B2178" w:rsidRPr="006007EA">
        <w:t xml:space="preserve"> </w:t>
      </w:r>
      <w:r w:rsidRPr="006007EA">
        <w:t>№</w:t>
      </w:r>
      <w:r w:rsidR="009C5CC9">
        <w:t xml:space="preserve"> </w:t>
      </w:r>
      <w:r w:rsidRPr="00ED4661">
        <w:t>800</w:t>
      </w:r>
      <w:r w:rsidR="00ED4661" w:rsidRPr="00ED4661">
        <w:t xml:space="preserve"> «</w:t>
      </w:r>
      <w:r w:rsidR="00ED4661" w:rsidRPr="00ED4661">
        <w:rPr>
          <w:color w:val="000000"/>
          <w:spacing w:val="-4"/>
        </w:rPr>
        <w:t>О проведении рекультивации и консервации земель</w:t>
      </w:r>
      <w:r w:rsidR="005E3BE0">
        <w:rPr>
          <w:color w:val="000000"/>
          <w:spacing w:val="-4"/>
        </w:rPr>
        <w:t>»</w:t>
      </w:r>
      <w:r w:rsidR="009C5CC9">
        <w:t>.</w:t>
      </w:r>
      <w:r w:rsidRPr="006007EA">
        <w:t xml:space="preserve"> Согласно результатам инженерно-экологических изысканий на участке проведения работ плодородный слой грунта отсутствует</w:t>
      </w:r>
      <w:r>
        <w:t xml:space="preserve">. </w:t>
      </w:r>
      <w:r w:rsidRPr="006007EA">
        <w:t xml:space="preserve">Таким образом, снятие плодородного слоя почвы на территории размещения объекта не рекомендуется ввиду его отсутствия и несоответствия агрохимических </w:t>
      </w:r>
      <w:proofErr w:type="gramStart"/>
      <w:r w:rsidRPr="006007EA">
        <w:t>показателей</w:t>
      </w:r>
      <w:proofErr w:type="gramEnd"/>
      <w:r w:rsidRPr="006007EA">
        <w:t xml:space="preserve"> отобранных проб</w:t>
      </w:r>
      <w:r w:rsidR="009C5CC9">
        <w:t xml:space="preserve"> </w:t>
      </w:r>
      <w:r w:rsidRPr="006007EA">
        <w:t xml:space="preserve">ГОСТ 17.5.3.06-85, ГОСТ 17.4.3.02-85. Прокладку трубопроводов на болотах и обводненных участках следует производить в зимнее время, без воздействия на растительный слой. В связи с вышесказанным биологический этап рекультивации отсутствует. </w:t>
      </w:r>
    </w:p>
    <w:p w:rsidR="009C5CC9" w:rsidRPr="006007EA" w:rsidRDefault="009C5CC9" w:rsidP="009C5CC9">
      <w:pPr>
        <w:tabs>
          <w:tab w:val="left" w:pos="709"/>
        </w:tabs>
        <w:ind w:firstLine="709"/>
        <w:jc w:val="both"/>
      </w:pPr>
    </w:p>
    <w:p w:rsidR="00715948" w:rsidRDefault="00444197" w:rsidP="0025630B">
      <w:pPr>
        <w:tabs>
          <w:tab w:val="left" w:pos="709"/>
        </w:tabs>
        <w:ind w:left="4962"/>
        <w:jc w:val="right"/>
      </w:pPr>
      <w:r>
        <w:t>Таблица 5</w:t>
      </w:r>
    </w:p>
    <w:p w:rsidR="00715948" w:rsidRDefault="00715948" w:rsidP="009C5CC9">
      <w:pPr>
        <w:tabs>
          <w:tab w:val="left" w:pos="709"/>
        </w:tabs>
        <w:jc w:val="center"/>
      </w:pPr>
    </w:p>
    <w:p w:rsidR="00444197" w:rsidRDefault="00444197" w:rsidP="009C5CC9">
      <w:pPr>
        <w:tabs>
          <w:tab w:val="left" w:pos="709"/>
        </w:tabs>
        <w:jc w:val="center"/>
      </w:pPr>
      <w:r w:rsidRPr="005956A4">
        <w:t>Объем выполняемых работ технической рекультивации, согласно этапам строительства</w:t>
      </w:r>
    </w:p>
    <w:p w:rsidR="009C5CC9" w:rsidRDefault="009C5CC9" w:rsidP="00444197">
      <w:pPr>
        <w:tabs>
          <w:tab w:val="left" w:pos="709"/>
        </w:tabs>
        <w:ind w:firstLine="709"/>
        <w:jc w:val="both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6426"/>
        <w:gridCol w:w="1179"/>
        <w:gridCol w:w="2249"/>
      </w:tblGrid>
      <w:tr w:rsidR="00444197" w:rsidTr="007C4F5D">
        <w:trPr>
          <w:trHeight w:val="68"/>
        </w:trPr>
        <w:tc>
          <w:tcPr>
            <w:tcW w:w="326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Кол-во</w:t>
            </w:r>
          </w:p>
        </w:tc>
      </w:tr>
      <w:tr w:rsidR="00444197" w:rsidTr="007C4F5D">
        <w:trPr>
          <w:trHeight w:val="68"/>
        </w:trPr>
        <w:tc>
          <w:tcPr>
            <w:tcW w:w="5000" w:type="pct"/>
            <w:gridSpan w:val="3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Подъезд к кусту скважин №</w:t>
            </w:r>
            <w:r w:rsidR="009C5CC9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55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6912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6912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6912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6912</w:t>
            </w:r>
          </w:p>
        </w:tc>
      </w:tr>
      <w:tr w:rsidR="00444197" w:rsidTr="007C4F5D">
        <w:trPr>
          <w:trHeight w:val="68"/>
        </w:trPr>
        <w:tc>
          <w:tcPr>
            <w:tcW w:w="5000" w:type="pct"/>
            <w:gridSpan w:val="3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Ку</w:t>
            </w:r>
            <w:proofErr w:type="gramStart"/>
            <w:r w:rsidRPr="00082BBE">
              <w:rPr>
                <w:color w:val="000000"/>
                <w:sz w:val="20"/>
                <w:szCs w:val="20"/>
              </w:rPr>
              <w:t>ст скв</w:t>
            </w:r>
            <w:proofErr w:type="gramEnd"/>
            <w:r w:rsidRPr="00082BBE">
              <w:rPr>
                <w:color w:val="000000"/>
                <w:sz w:val="20"/>
                <w:szCs w:val="20"/>
              </w:rPr>
              <w:t>ажин №</w:t>
            </w:r>
            <w:r w:rsidR="009C5CC9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55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229</w:t>
            </w:r>
            <w:r w:rsidR="002408D4">
              <w:rPr>
                <w:sz w:val="20"/>
                <w:szCs w:val="20"/>
              </w:rPr>
              <w:t xml:space="preserve"> </w:t>
            </w:r>
            <w:r w:rsidRPr="00082BBE">
              <w:rPr>
                <w:sz w:val="20"/>
                <w:szCs w:val="20"/>
              </w:rPr>
              <w:t>437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219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017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219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017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219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017</w:t>
            </w:r>
          </w:p>
        </w:tc>
      </w:tr>
      <w:tr w:rsidR="00444197" w:rsidRPr="005441E6" w:rsidTr="007C4F5D">
        <w:trPr>
          <w:trHeight w:val="68"/>
        </w:trPr>
        <w:tc>
          <w:tcPr>
            <w:tcW w:w="5000" w:type="pct"/>
            <w:gridSpan w:val="3"/>
            <w:noWrap/>
            <w:hideMark/>
          </w:tcPr>
          <w:p w:rsidR="00444197" w:rsidRPr="00082BBE" w:rsidRDefault="00444197" w:rsidP="009C5CC9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Нефтегазосборные сети К55 </w:t>
            </w:r>
            <w:r w:rsidR="009C5CC9">
              <w:rPr>
                <w:color w:val="000000"/>
                <w:sz w:val="20"/>
                <w:szCs w:val="20"/>
              </w:rPr>
              <w:t>-</w:t>
            </w:r>
            <w:r w:rsidRPr="00082BB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2BBE">
              <w:rPr>
                <w:color w:val="000000"/>
                <w:sz w:val="20"/>
                <w:szCs w:val="20"/>
              </w:rPr>
              <w:t>т.вр</w:t>
            </w:r>
            <w:proofErr w:type="spellEnd"/>
            <w:r w:rsidRPr="00082BBE">
              <w:rPr>
                <w:color w:val="000000"/>
                <w:sz w:val="20"/>
                <w:szCs w:val="20"/>
              </w:rPr>
              <w:t>. УЗ№55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42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382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42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382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42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382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42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382</w:t>
            </w:r>
          </w:p>
        </w:tc>
      </w:tr>
      <w:tr w:rsidR="00444197" w:rsidRPr="005441E6" w:rsidTr="007C4F5D">
        <w:trPr>
          <w:trHeight w:val="68"/>
        </w:trPr>
        <w:tc>
          <w:tcPr>
            <w:tcW w:w="5000" w:type="pct"/>
            <w:gridSpan w:val="3"/>
            <w:noWrap/>
            <w:hideMark/>
          </w:tcPr>
          <w:p w:rsidR="00444197" w:rsidRPr="00082BBE" w:rsidRDefault="00444197" w:rsidP="009C5CC9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Высоконапорный водовод </w:t>
            </w:r>
            <w:proofErr w:type="spellStart"/>
            <w:r w:rsidRPr="00082BBE">
              <w:rPr>
                <w:color w:val="000000"/>
                <w:sz w:val="20"/>
                <w:szCs w:val="20"/>
              </w:rPr>
              <w:t>т.вр</w:t>
            </w:r>
            <w:proofErr w:type="spellEnd"/>
            <w:r w:rsidRPr="00082BBE">
              <w:rPr>
                <w:color w:val="000000"/>
                <w:sz w:val="20"/>
                <w:szCs w:val="20"/>
              </w:rPr>
              <w:t xml:space="preserve">. УЗ№55В </w:t>
            </w:r>
            <w:r w:rsidR="009C5CC9">
              <w:rPr>
                <w:color w:val="000000"/>
                <w:sz w:val="20"/>
                <w:szCs w:val="20"/>
              </w:rPr>
              <w:t>-</w:t>
            </w:r>
            <w:r w:rsidRPr="00082BBE">
              <w:rPr>
                <w:color w:val="000000"/>
                <w:sz w:val="20"/>
                <w:szCs w:val="20"/>
              </w:rPr>
              <w:t xml:space="preserve"> К55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45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434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45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434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45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434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45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434</w:t>
            </w:r>
          </w:p>
        </w:tc>
      </w:tr>
      <w:tr w:rsidR="00444197" w:rsidTr="007C4F5D">
        <w:trPr>
          <w:trHeight w:val="68"/>
        </w:trPr>
        <w:tc>
          <w:tcPr>
            <w:tcW w:w="5000" w:type="pct"/>
            <w:gridSpan w:val="3"/>
            <w:noWrap/>
            <w:hideMark/>
          </w:tcPr>
          <w:p w:rsidR="00444197" w:rsidRPr="00B82673" w:rsidRDefault="00444197" w:rsidP="009C5CC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82BBE">
              <w:rPr>
                <w:color w:val="000000"/>
                <w:sz w:val="20"/>
                <w:szCs w:val="20"/>
              </w:rPr>
              <w:t>Двухцепная</w:t>
            </w:r>
            <w:proofErr w:type="spellEnd"/>
            <w:r w:rsidRPr="00B82673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82BBE">
              <w:rPr>
                <w:color w:val="000000"/>
                <w:sz w:val="20"/>
                <w:szCs w:val="20"/>
              </w:rPr>
              <w:t>ВЛ</w:t>
            </w:r>
            <w:proofErr w:type="gramEnd"/>
            <w:r w:rsidRPr="00B82673">
              <w:rPr>
                <w:color w:val="000000"/>
                <w:sz w:val="20"/>
                <w:szCs w:val="20"/>
              </w:rPr>
              <w:t xml:space="preserve"> 35</w:t>
            </w:r>
            <w:r w:rsidRPr="00082BBE">
              <w:rPr>
                <w:color w:val="000000"/>
                <w:sz w:val="20"/>
                <w:szCs w:val="20"/>
              </w:rPr>
              <w:t>кВ</w:t>
            </w:r>
            <w:r w:rsidRPr="00B8267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2BBE">
              <w:rPr>
                <w:color w:val="000000"/>
                <w:sz w:val="20"/>
                <w:szCs w:val="20"/>
              </w:rPr>
              <w:t>т</w:t>
            </w:r>
            <w:r w:rsidRPr="00B82673">
              <w:rPr>
                <w:color w:val="000000"/>
                <w:sz w:val="20"/>
                <w:szCs w:val="20"/>
              </w:rPr>
              <w:t>.</w:t>
            </w:r>
            <w:r w:rsidRPr="00082BBE">
              <w:rPr>
                <w:color w:val="000000"/>
                <w:sz w:val="20"/>
                <w:szCs w:val="20"/>
              </w:rPr>
              <w:t>вр</w:t>
            </w:r>
            <w:proofErr w:type="spellEnd"/>
            <w:r w:rsidRPr="00B82673">
              <w:rPr>
                <w:color w:val="000000"/>
                <w:sz w:val="20"/>
                <w:szCs w:val="20"/>
              </w:rPr>
              <w:t xml:space="preserve">. </w:t>
            </w:r>
            <w:r w:rsidRPr="00082BBE">
              <w:rPr>
                <w:color w:val="000000"/>
                <w:sz w:val="20"/>
                <w:szCs w:val="20"/>
              </w:rPr>
              <w:t>Куст</w:t>
            </w:r>
            <w:r w:rsidRPr="00B82673">
              <w:rPr>
                <w:color w:val="000000"/>
                <w:sz w:val="20"/>
                <w:szCs w:val="20"/>
              </w:rPr>
              <w:t xml:space="preserve"> №</w:t>
            </w:r>
            <w:r w:rsidR="009C5CC9">
              <w:rPr>
                <w:color w:val="000000"/>
                <w:sz w:val="20"/>
                <w:szCs w:val="20"/>
              </w:rPr>
              <w:t xml:space="preserve"> </w:t>
            </w:r>
            <w:r w:rsidRPr="00B82673">
              <w:rPr>
                <w:color w:val="000000"/>
                <w:sz w:val="20"/>
                <w:szCs w:val="20"/>
              </w:rPr>
              <w:t xml:space="preserve">55 </w:t>
            </w:r>
            <w:r w:rsidR="009C5CC9">
              <w:rPr>
                <w:color w:val="000000"/>
                <w:sz w:val="20"/>
                <w:szCs w:val="20"/>
              </w:rPr>
              <w:t>-</w:t>
            </w:r>
            <w:r w:rsidRPr="00B82673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КТПН</w:t>
            </w:r>
            <w:r w:rsidRPr="00B82673">
              <w:rPr>
                <w:color w:val="000000"/>
                <w:sz w:val="20"/>
                <w:szCs w:val="20"/>
              </w:rPr>
              <w:t xml:space="preserve"> №1 </w:t>
            </w:r>
            <w:r w:rsidRPr="00082BBE">
              <w:rPr>
                <w:color w:val="000000"/>
                <w:sz w:val="20"/>
                <w:szCs w:val="20"/>
              </w:rPr>
              <w:t>Куст</w:t>
            </w:r>
            <w:r w:rsidRPr="00B82673">
              <w:rPr>
                <w:color w:val="000000"/>
                <w:sz w:val="20"/>
                <w:szCs w:val="20"/>
              </w:rPr>
              <w:t xml:space="preserve"> №55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121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658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121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658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121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658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121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658</w:t>
            </w:r>
          </w:p>
        </w:tc>
      </w:tr>
      <w:tr w:rsidR="00444197" w:rsidTr="007C4F5D">
        <w:trPr>
          <w:trHeight w:val="68"/>
        </w:trPr>
        <w:tc>
          <w:tcPr>
            <w:tcW w:w="5000" w:type="pct"/>
            <w:gridSpan w:val="3"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КТПН №1 Куст №</w:t>
            </w:r>
            <w:r w:rsidR="002408D4">
              <w:rPr>
                <w:sz w:val="20"/>
                <w:szCs w:val="20"/>
              </w:rPr>
              <w:t xml:space="preserve"> </w:t>
            </w:r>
            <w:r w:rsidRPr="00082BBE">
              <w:rPr>
                <w:sz w:val="20"/>
                <w:szCs w:val="20"/>
              </w:rPr>
              <w:t>55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452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0,0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0,0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0,0</w:t>
            </w:r>
          </w:p>
        </w:tc>
      </w:tr>
      <w:tr w:rsidR="00444197" w:rsidTr="007C4F5D">
        <w:trPr>
          <w:trHeight w:val="68"/>
        </w:trPr>
        <w:tc>
          <w:tcPr>
            <w:tcW w:w="5000" w:type="pct"/>
            <w:gridSpan w:val="3"/>
            <w:hideMark/>
          </w:tcPr>
          <w:p w:rsidR="00444197" w:rsidRPr="00B82673" w:rsidRDefault="00444197" w:rsidP="002408D4">
            <w:pPr>
              <w:jc w:val="center"/>
              <w:rPr>
                <w:sz w:val="20"/>
                <w:szCs w:val="20"/>
              </w:rPr>
            </w:pPr>
            <w:proofErr w:type="spellStart"/>
            <w:r w:rsidRPr="00082BBE">
              <w:rPr>
                <w:sz w:val="20"/>
                <w:szCs w:val="20"/>
              </w:rPr>
              <w:t>Двухцепная</w:t>
            </w:r>
            <w:proofErr w:type="spellEnd"/>
            <w:r w:rsidRPr="00B82673">
              <w:rPr>
                <w:sz w:val="20"/>
                <w:szCs w:val="20"/>
              </w:rPr>
              <w:t xml:space="preserve"> </w:t>
            </w:r>
            <w:proofErr w:type="gramStart"/>
            <w:r w:rsidRPr="00082BBE">
              <w:rPr>
                <w:sz w:val="20"/>
                <w:szCs w:val="20"/>
              </w:rPr>
              <w:t>ВЛ</w:t>
            </w:r>
            <w:proofErr w:type="gramEnd"/>
            <w:r w:rsidRPr="00B82673">
              <w:rPr>
                <w:sz w:val="20"/>
                <w:szCs w:val="20"/>
              </w:rPr>
              <w:t xml:space="preserve"> 35</w:t>
            </w:r>
            <w:r w:rsidRPr="00082BBE">
              <w:rPr>
                <w:sz w:val="20"/>
                <w:szCs w:val="20"/>
              </w:rPr>
              <w:t>кВ</w:t>
            </w:r>
            <w:r w:rsidRPr="00B82673">
              <w:rPr>
                <w:sz w:val="20"/>
                <w:szCs w:val="20"/>
              </w:rPr>
              <w:t xml:space="preserve"> </w:t>
            </w:r>
            <w:proofErr w:type="spellStart"/>
            <w:r w:rsidRPr="00082BBE">
              <w:rPr>
                <w:sz w:val="20"/>
                <w:szCs w:val="20"/>
              </w:rPr>
              <w:t>т</w:t>
            </w:r>
            <w:r w:rsidRPr="00B82673">
              <w:rPr>
                <w:sz w:val="20"/>
                <w:szCs w:val="20"/>
              </w:rPr>
              <w:t>.</w:t>
            </w:r>
            <w:r w:rsidRPr="00082BBE">
              <w:rPr>
                <w:sz w:val="20"/>
                <w:szCs w:val="20"/>
              </w:rPr>
              <w:t>вр</w:t>
            </w:r>
            <w:proofErr w:type="spellEnd"/>
            <w:r w:rsidRPr="00B82673">
              <w:rPr>
                <w:sz w:val="20"/>
                <w:szCs w:val="20"/>
              </w:rPr>
              <w:t xml:space="preserve">. </w:t>
            </w:r>
            <w:r w:rsidRPr="00082BBE">
              <w:rPr>
                <w:sz w:val="20"/>
                <w:szCs w:val="20"/>
              </w:rPr>
              <w:t>КТПН</w:t>
            </w:r>
            <w:r w:rsidRPr="00B82673">
              <w:rPr>
                <w:sz w:val="20"/>
                <w:szCs w:val="20"/>
              </w:rPr>
              <w:t xml:space="preserve"> №1 </w:t>
            </w:r>
            <w:r w:rsidRPr="00082BBE">
              <w:rPr>
                <w:sz w:val="20"/>
                <w:szCs w:val="20"/>
              </w:rPr>
              <w:t>Куст</w:t>
            </w:r>
            <w:r w:rsidRPr="00B82673">
              <w:rPr>
                <w:sz w:val="20"/>
                <w:szCs w:val="20"/>
              </w:rPr>
              <w:t xml:space="preserve"> №</w:t>
            </w:r>
            <w:r w:rsidR="002408D4">
              <w:rPr>
                <w:sz w:val="20"/>
                <w:szCs w:val="20"/>
              </w:rPr>
              <w:t xml:space="preserve"> </w:t>
            </w:r>
            <w:r w:rsidRPr="00B82673">
              <w:rPr>
                <w:sz w:val="20"/>
                <w:szCs w:val="20"/>
              </w:rPr>
              <w:t xml:space="preserve">55 </w:t>
            </w:r>
            <w:r w:rsidR="002408D4">
              <w:rPr>
                <w:sz w:val="20"/>
                <w:szCs w:val="20"/>
              </w:rPr>
              <w:t>-</w:t>
            </w:r>
            <w:r w:rsidRPr="00B82673">
              <w:rPr>
                <w:sz w:val="20"/>
                <w:szCs w:val="20"/>
              </w:rPr>
              <w:t xml:space="preserve"> </w:t>
            </w:r>
            <w:r w:rsidRPr="00082BBE">
              <w:rPr>
                <w:sz w:val="20"/>
                <w:szCs w:val="20"/>
              </w:rPr>
              <w:t>КТПН</w:t>
            </w:r>
            <w:r w:rsidRPr="00B82673">
              <w:rPr>
                <w:sz w:val="20"/>
                <w:szCs w:val="20"/>
              </w:rPr>
              <w:t xml:space="preserve"> №2 </w:t>
            </w:r>
            <w:r w:rsidRPr="00082BBE">
              <w:rPr>
                <w:sz w:val="20"/>
                <w:szCs w:val="20"/>
              </w:rPr>
              <w:t>Куст</w:t>
            </w:r>
            <w:r w:rsidRPr="00B82673">
              <w:rPr>
                <w:sz w:val="20"/>
                <w:szCs w:val="20"/>
              </w:rPr>
              <w:t xml:space="preserve"> №55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9</w:t>
            </w:r>
            <w:r w:rsidR="002408D4">
              <w:rPr>
                <w:sz w:val="20"/>
                <w:szCs w:val="20"/>
              </w:rPr>
              <w:t xml:space="preserve"> </w:t>
            </w:r>
            <w:r w:rsidRPr="00082BBE">
              <w:rPr>
                <w:sz w:val="20"/>
                <w:szCs w:val="20"/>
              </w:rPr>
              <w:t>682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9</w:t>
            </w:r>
            <w:r w:rsidR="002408D4">
              <w:rPr>
                <w:sz w:val="20"/>
                <w:szCs w:val="20"/>
              </w:rPr>
              <w:t xml:space="preserve"> </w:t>
            </w:r>
            <w:r w:rsidRPr="00082BBE">
              <w:rPr>
                <w:sz w:val="20"/>
                <w:szCs w:val="20"/>
              </w:rPr>
              <w:t>682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9</w:t>
            </w:r>
            <w:r w:rsidR="002408D4">
              <w:rPr>
                <w:sz w:val="20"/>
                <w:szCs w:val="20"/>
              </w:rPr>
              <w:t xml:space="preserve"> </w:t>
            </w:r>
            <w:r w:rsidRPr="00082BBE">
              <w:rPr>
                <w:sz w:val="20"/>
                <w:szCs w:val="20"/>
              </w:rPr>
              <w:t>682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9</w:t>
            </w:r>
            <w:r w:rsidR="002408D4">
              <w:rPr>
                <w:sz w:val="20"/>
                <w:szCs w:val="20"/>
              </w:rPr>
              <w:t xml:space="preserve"> </w:t>
            </w:r>
            <w:r w:rsidRPr="00082BBE">
              <w:rPr>
                <w:sz w:val="20"/>
                <w:szCs w:val="20"/>
              </w:rPr>
              <w:t>682</w:t>
            </w:r>
          </w:p>
        </w:tc>
      </w:tr>
      <w:tr w:rsidR="00444197" w:rsidTr="007C4F5D">
        <w:trPr>
          <w:trHeight w:val="68"/>
        </w:trPr>
        <w:tc>
          <w:tcPr>
            <w:tcW w:w="5000" w:type="pct"/>
            <w:gridSpan w:val="3"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КТПН №2 Куст №</w:t>
            </w:r>
            <w:r w:rsidR="002408D4">
              <w:rPr>
                <w:sz w:val="20"/>
                <w:szCs w:val="20"/>
              </w:rPr>
              <w:t xml:space="preserve"> </w:t>
            </w:r>
            <w:r w:rsidRPr="00082BBE">
              <w:rPr>
                <w:sz w:val="20"/>
                <w:szCs w:val="20"/>
              </w:rPr>
              <w:t>55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462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0,0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0,0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sz w:val="20"/>
                <w:szCs w:val="20"/>
              </w:rPr>
              <w:t>0,0</w:t>
            </w:r>
          </w:p>
        </w:tc>
      </w:tr>
      <w:tr w:rsidR="00444197" w:rsidRPr="005441E6" w:rsidTr="007C4F5D">
        <w:trPr>
          <w:trHeight w:val="68"/>
        </w:trPr>
        <w:tc>
          <w:tcPr>
            <w:tcW w:w="5000" w:type="pct"/>
            <w:gridSpan w:val="3"/>
            <w:noWrap/>
            <w:hideMark/>
          </w:tcPr>
          <w:p w:rsidR="00444197" w:rsidRPr="00082BBE" w:rsidRDefault="00444197" w:rsidP="002408D4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Высоконапорный водовод </w:t>
            </w:r>
            <w:proofErr w:type="spellStart"/>
            <w:r w:rsidRPr="00082BBE">
              <w:rPr>
                <w:color w:val="000000"/>
                <w:sz w:val="20"/>
                <w:szCs w:val="20"/>
              </w:rPr>
              <w:t>т.вр</w:t>
            </w:r>
            <w:proofErr w:type="spellEnd"/>
            <w:r w:rsidRPr="00082BBE">
              <w:rPr>
                <w:color w:val="000000"/>
                <w:sz w:val="20"/>
                <w:szCs w:val="20"/>
              </w:rPr>
              <w:t xml:space="preserve">. УЗ№4Л </w:t>
            </w:r>
            <w:r w:rsidR="002408D4">
              <w:rPr>
                <w:color w:val="000000"/>
                <w:sz w:val="20"/>
                <w:szCs w:val="20"/>
              </w:rPr>
              <w:t>-</w:t>
            </w:r>
            <w:r w:rsidRPr="00082BBE">
              <w:rPr>
                <w:color w:val="000000"/>
                <w:sz w:val="20"/>
                <w:szCs w:val="20"/>
              </w:rPr>
              <w:t xml:space="preserve"> УЗ№1В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58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971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58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971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58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971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58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971</w:t>
            </w:r>
          </w:p>
        </w:tc>
      </w:tr>
      <w:tr w:rsidR="00444197" w:rsidRPr="005441E6" w:rsidTr="007C4F5D">
        <w:trPr>
          <w:trHeight w:val="68"/>
        </w:trPr>
        <w:tc>
          <w:tcPr>
            <w:tcW w:w="5000" w:type="pct"/>
            <w:gridSpan w:val="3"/>
            <w:noWrap/>
            <w:hideMark/>
          </w:tcPr>
          <w:p w:rsidR="00444197" w:rsidRPr="00082BBE" w:rsidRDefault="00444197" w:rsidP="002408D4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lastRenderedPageBreak/>
              <w:t xml:space="preserve">Высоконапорный водовод </w:t>
            </w:r>
            <w:proofErr w:type="spellStart"/>
            <w:r w:rsidRPr="00082BBE">
              <w:rPr>
                <w:color w:val="000000"/>
                <w:sz w:val="20"/>
                <w:szCs w:val="20"/>
              </w:rPr>
              <w:t>т.вр</w:t>
            </w:r>
            <w:proofErr w:type="spellEnd"/>
            <w:r w:rsidRPr="00082BBE">
              <w:rPr>
                <w:color w:val="000000"/>
                <w:sz w:val="20"/>
                <w:szCs w:val="20"/>
              </w:rPr>
              <w:t xml:space="preserve">. УЗ№1В </w:t>
            </w:r>
            <w:r w:rsidR="002408D4">
              <w:rPr>
                <w:color w:val="000000"/>
                <w:sz w:val="20"/>
                <w:szCs w:val="20"/>
              </w:rPr>
              <w:t>-</w:t>
            </w:r>
            <w:r w:rsidRPr="00082BBE">
              <w:rPr>
                <w:color w:val="000000"/>
                <w:sz w:val="20"/>
                <w:szCs w:val="20"/>
              </w:rPr>
              <w:t xml:space="preserve"> УЗ№2В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41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353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/>
                <w:sz w:val="20"/>
                <w:szCs w:val="20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41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353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41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353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41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353</w:t>
            </w:r>
          </w:p>
        </w:tc>
      </w:tr>
      <w:tr w:rsidR="00444197" w:rsidRPr="005441E6" w:rsidTr="007C4F5D">
        <w:trPr>
          <w:trHeight w:val="68"/>
        </w:trPr>
        <w:tc>
          <w:tcPr>
            <w:tcW w:w="5000" w:type="pct"/>
            <w:gridSpan w:val="3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Высо</w:t>
            </w:r>
            <w:r w:rsidR="002408D4">
              <w:rPr>
                <w:color w:val="000000"/>
                <w:sz w:val="20"/>
                <w:szCs w:val="20"/>
              </w:rPr>
              <w:t xml:space="preserve">конапорный водовод </w:t>
            </w:r>
            <w:proofErr w:type="spellStart"/>
            <w:r w:rsidR="002408D4">
              <w:rPr>
                <w:color w:val="000000"/>
                <w:sz w:val="20"/>
                <w:szCs w:val="20"/>
              </w:rPr>
              <w:t>т.вр</w:t>
            </w:r>
            <w:proofErr w:type="spellEnd"/>
            <w:r w:rsidR="002408D4">
              <w:rPr>
                <w:color w:val="000000"/>
                <w:sz w:val="20"/>
                <w:szCs w:val="20"/>
              </w:rPr>
              <w:t>. УЗ№2В -</w:t>
            </w:r>
            <w:r w:rsidRPr="00082BBE">
              <w:rPr>
                <w:color w:val="000000"/>
                <w:sz w:val="20"/>
                <w:szCs w:val="20"/>
              </w:rPr>
              <w:t xml:space="preserve"> УЗ№17В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34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601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34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601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34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601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34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601</w:t>
            </w:r>
          </w:p>
        </w:tc>
      </w:tr>
      <w:tr w:rsidR="00444197" w:rsidRPr="005441E6" w:rsidTr="007C4F5D">
        <w:trPr>
          <w:trHeight w:val="68"/>
        </w:trPr>
        <w:tc>
          <w:tcPr>
            <w:tcW w:w="5000" w:type="pct"/>
            <w:gridSpan w:val="3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Высок</w:t>
            </w:r>
            <w:r w:rsidR="002408D4">
              <w:rPr>
                <w:color w:val="000000"/>
                <w:sz w:val="20"/>
                <w:szCs w:val="20"/>
              </w:rPr>
              <w:t xml:space="preserve">онапорный водовод </w:t>
            </w:r>
            <w:proofErr w:type="spellStart"/>
            <w:r w:rsidR="002408D4">
              <w:rPr>
                <w:color w:val="000000"/>
                <w:sz w:val="20"/>
                <w:szCs w:val="20"/>
              </w:rPr>
              <w:t>т.вр</w:t>
            </w:r>
            <w:proofErr w:type="spellEnd"/>
            <w:r w:rsidR="002408D4">
              <w:rPr>
                <w:color w:val="000000"/>
                <w:sz w:val="20"/>
                <w:szCs w:val="20"/>
              </w:rPr>
              <w:t>. УЗ№17В -</w:t>
            </w:r>
            <w:r w:rsidRPr="00082BBE">
              <w:rPr>
                <w:color w:val="000000"/>
                <w:sz w:val="20"/>
                <w:szCs w:val="20"/>
              </w:rPr>
              <w:t xml:space="preserve"> КП 17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47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47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47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47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444197" w:rsidRPr="005441E6" w:rsidTr="007C4F5D">
        <w:trPr>
          <w:trHeight w:val="68"/>
        </w:trPr>
        <w:tc>
          <w:tcPr>
            <w:tcW w:w="5000" w:type="pct"/>
            <w:gridSpan w:val="3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Высо</w:t>
            </w:r>
            <w:r w:rsidR="002408D4">
              <w:rPr>
                <w:color w:val="000000"/>
                <w:sz w:val="20"/>
                <w:szCs w:val="20"/>
              </w:rPr>
              <w:t xml:space="preserve">конапорный водовод </w:t>
            </w:r>
            <w:proofErr w:type="spellStart"/>
            <w:r w:rsidR="002408D4">
              <w:rPr>
                <w:color w:val="000000"/>
                <w:sz w:val="20"/>
                <w:szCs w:val="20"/>
              </w:rPr>
              <w:t>т.вр</w:t>
            </w:r>
            <w:proofErr w:type="spellEnd"/>
            <w:r w:rsidR="002408D4">
              <w:rPr>
                <w:color w:val="000000"/>
                <w:sz w:val="20"/>
                <w:szCs w:val="20"/>
              </w:rPr>
              <w:t>. КП 17 -</w:t>
            </w:r>
            <w:r w:rsidRPr="00082BBE">
              <w:rPr>
                <w:color w:val="000000"/>
                <w:sz w:val="20"/>
                <w:szCs w:val="20"/>
              </w:rPr>
              <w:t xml:space="preserve"> КП 17.1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356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</w:t>
            </w:r>
            <w:r w:rsidR="002408D4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356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</w:t>
            </w:r>
            <w:r w:rsidR="007C4F5D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356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15</w:t>
            </w:r>
            <w:r w:rsidR="007C4F5D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356</w:t>
            </w:r>
          </w:p>
        </w:tc>
      </w:tr>
      <w:tr w:rsidR="00444197" w:rsidRPr="005441E6" w:rsidTr="007C4F5D">
        <w:trPr>
          <w:trHeight w:val="68"/>
        </w:trPr>
        <w:tc>
          <w:tcPr>
            <w:tcW w:w="5000" w:type="pct"/>
            <w:gridSpan w:val="3"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Высок</w:t>
            </w:r>
            <w:r w:rsidR="002408D4">
              <w:rPr>
                <w:color w:val="000000"/>
                <w:sz w:val="20"/>
                <w:szCs w:val="20"/>
              </w:rPr>
              <w:t xml:space="preserve">онапорный водовод </w:t>
            </w:r>
            <w:proofErr w:type="spellStart"/>
            <w:r w:rsidR="002408D4">
              <w:rPr>
                <w:color w:val="000000"/>
                <w:sz w:val="20"/>
                <w:szCs w:val="20"/>
              </w:rPr>
              <w:t>т.вр</w:t>
            </w:r>
            <w:proofErr w:type="spellEnd"/>
            <w:r w:rsidR="002408D4">
              <w:rPr>
                <w:color w:val="000000"/>
                <w:sz w:val="20"/>
                <w:szCs w:val="20"/>
              </w:rPr>
              <w:t>. УЗ№17В -</w:t>
            </w:r>
            <w:r w:rsidRPr="00082BBE">
              <w:rPr>
                <w:color w:val="000000"/>
                <w:sz w:val="20"/>
                <w:szCs w:val="20"/>
              </w:rPr>
              <w:t xml:space="preserve"> КП 10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Площадь отчуждаемых земель 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</w:t>
            </w:r>
            <w:r w:rsidR="007C4F5D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285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 xml:space="preserve">Уборка строительного мусора, отходов производства с последующим выездом на полигон </w:t>
            </w:r>
            <w:r w:rsidR="002408D4" w:rsidRPr="002408D4">
              <w:rPr>
                <w:color w:val="000000" w:themeColor="text1"/>
                <w:sz w:val="20"/>
                <w:szCs w:val="20"/>
                <w:shd w:val="clear" w:color="auto" w:fill="FFFFFF"/>
              </w:rPr>
              <w:t>твердых бытовых и промышленных отходов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</w:t>
            </w:r>
            <w:r w:rsidR="007C4F5D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285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Планировка поверхности нарушенных земель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</w:t>
            </w:r>
            <w:r w:rsidR="007C4F5D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285</w:t>
            </w:r>
          </w:p>
        </w:tc>
      </w:tr>
      <w:tr w:rsidR="00444197" w:rsidTr="007C4F5D">
        <w:trPr>
          <w:trHeight w:val="68"/>
        </w:trPr>
        <w:tc>
          <w:tcPr>
            <w:tcW w:w="3261" w:type="pct"/>
            <w:hideMark/>
          </w:tcPr>
          <w:p w:rsidR="00444197" w:rsidRPr="00082BBE" w:rsidRDefault="00444197" w:rsidP="00444197">
            <w:pPr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Площадь земель, подлежащих технической рекультивации</w:t>
            </w:r>
          </w:p>
        </w:tc>
        <w:tc>
          <w:tcPr>
            <w:tcW w:w="598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082BB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1" w:type="pct"/>
            <w:noWrap/>
            <w:hideMark/>
          </w:tcPr>
          <w:p w:rsidR="00444197" w:rsidRPr="00082BBE" w:rsidRDefault="00444197" w:rsidP="00444197">
            <w:pPr>
              <w:jc w:val="center"/>
              <w:rPr>
                <w:color w:val="000000"/>
                <w:sz w:val="20"/>
                <w:szCs w:val="20"/>
              </w:rPr>
            </w:pPr>
            <w:r w:rsidRPr="00082BBE">
              <w:rPr>
                <w:color w:val="000000"/>
                <w:sz w:val="20"/>
                <w:szCs w:val="20"/>
              </w:rPr>
              <w:t>14</w:t>
            </w:r>
            <w:r w:rsidR="007C4F5D">
              <w:rPr>
                <w:color w:val="000000"/>
                <w:sz w:val="20"/>
                <w:szCs w:val="20"/>
              </w:rPr>
              <w:t xml:space="preserve"> </w:t>
            </w:r>
            <w:r w:rsidRPr="00082BBE">
              <w:rPr>
                <w:color w:val="000000"/>
                <w:sz w:val="20"/>
                <w:szCs w:val="20"/>
              </w:rPr>
              <w:t>285</w:t>
            </w:r>
          </w:p>
        </w:tc>
      </w:tr>
    </w:tbl>
    <w:p w:rsidR="00444197" w:rsidRDefault="00444197" w:rsidP="00444197">
      <w:pPr>
        <w:tabs>
          <w:tab w:val="left" w:pos="709"/>
        </w:tabs>
        <w:jc w:val="both"/>
      </w:pPr>
    </w:p>
    <w:bookmarkEnd w:id="14"/>
    <w:p w:rsidR="00444197" w:rsidRPr="00082BBE" w:rsidRDefault="00444197" w:rsidP="008C051D">
      <w:pPr>
        <w:ind w:firstLine="709"/>
        <w:jc w:val="both"/>
      </w:pPr>
      <w:r w:rsidRPr="00082BBE">
        <w:t xml:space="preserve">Направление рекультивации выбрано природоохранное. Под природоохранное направление рекультивации отнесены непригодные для выращивания высокопродуктивных насаждений заболоченные земли и болота, мелководные затопленные участки, осушение которых невыполнимо по техническим причинам. Рекультивационные мероприятия должны обеспечивать </w:t>
      </w:r>
      <w:proofErr w:type="gramStart"/>
      <w:r w:rsidRPr="00082BBE">
        <w:t>естественное</w:t>
      </w:r>
      <w:proofErr w:type="gramEnd"/>
      <w:r w:rsidRPr="00082BBE">
        <w:t xml:space="preserve"> </w:t>
      </w:r>
      <w:proofErr w:type="spellStart"/>
      <w:r w:rsidRPr="00082BBE">
        <w:t>самозарастание</w:t>
      </w:r>
      <w:proofErr w:type="spellEnd"/>
      <w:r w:rsidRPr="00082BBE">
        <w:t xml:space="preserve"> участков.</w:t>
      </w:r>
    </w:p>
    <w:p w:rsidR="00444197" w:rsidRPr="00082BBE" w:rsidRDefault="00444197" w:rsidP="008C051D">
      <w:pPr>
        <w:tabs>
          <w:tab w:val="left" w:pos="709"/>
        </w:tabs>
        <w:ind w:firstLine="709"/>
        <w:jc w:val="both"/>
      </w:pPr>
      <w:r w:rsidRPr="00082BBE">
        <w:t xml:space="preserve">Технический этап рекультивации по окончании строительства объекта осуществляется на площади 77,6658 га, а именно на всей площади строительства, за вычетом участков, занятых зданиями, сооружениями, прочим оборудованием. </w:t>
      </w:r>
    </w:p>
    <w:p w:rsidR="00444197" w:rsidRPr="00082BBE" w:rsidRDefault="00444197" w:rsidP="008C051D">
      <w:pPr>
        <w:tabs>
          <w:tab w:val="left" w:pos="709"/>
        </w:tabs>
        <w:ind w:firstLine="709"/>
        <w:jc w:val="both"/>
      </w:pPr>
      <w:r w:rsidRPr="00082BBE">
        <w:t xml:space="preserve">Технический  этап рекультивации проводится после завершения каждого этапа </w:t>
      </w:r>
      <w:r w:rsidR="00132B75">
        <w:t>строительно-монтажных работ</w:t>
      </w:r>
      <w:r w:rsidRPr="00082BBE">
        <w:t xml:space="preserve"> </w:t>
      </w:r>
      <w:r w:rsidR="00132B75">
        <w:t xml:space="preserve">(далее-СМР) </w:t>
      </w:r>
      <w:r w:rsidRPr="00082BBE">
        <w:t xml:space="preserve">и выполняется силами подрядной организации, производящей СМР. В связи с тем, что проектируемые объекты полностью расположены в границах земельных участков, представленных в долгосрочную аренду, биологический этап рекультивации после окончания строительных работ проектом не предусмотрен. </w:t>
      </w:r>
    </w:p>
    <w:p w:rsidR="007C4F5D" w:rsidRDefault="007C4F5D" w:rsidP="007C4F5D">
      <w:pPr>
        <w:tabs>
          <w:tab w:val="left" w:pos="709"/>
        </w:tabs>
        <w:ind w:left="-284" w:firstLine="568"/>
        <w:jc w:val="center"/>
      </w:pPr>
    </w:p>
    <w:p w:rsidR="00444197" w:rsidRDefault="00444197" w:rsidP="00715948">
      <w:pPr>
        <w:tabs>
          <w:tab w:val="left" w:pos="709"/>
        </w:tabs>
        <w:jc w:val="center"/>
      </w:pPr>
      <w:r w:rsidRPr="00082BBE">
        <w:t>Мероприятия по охране недр</w:t>
      </w:r>
    </w:p>
    <w:p w:rsidR="007C4F5D" w:rsidRPr="00082BBE" w:rsidRDefault="007C4F5D" w:rsidP="007C4F5D">
      <w:pPr>
        <w:tabs>
          <w:tab w:val="left" w:pos="709"/>
        </w:tabs>
        <w:ind w:left="-284" w:firstLine="568"/>
        <w:jc w:val="center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Основными требованиями по охране недр согласно Закону Р</w:t>
      </w:r>
      <w:r w:rsidR="007C4F5D">
        <w:t xml:space="preserve">оссийской </w:t>
      </w:r>
      <w:r w:rsidRPr="00082BBE">
        <w:t>Ф</w:t>
      </w:r>
      <w:r w:rsidR="007C4F5D">
        <w:t xml:space="preserve">едерации             </w:t>
      </w:r>
      <w:r w:rsidRPr="00082BBE">
        <w:t xml:space="preserve"> </w:t>
      </w:r>
      <w:r w:rsidR="0012779E" w:rsidRPr="00082BBE">
        <w:t>от 21</w:t>
      </w:r>
      <w:r w:rsidR="0012779E">
        <w:t xml:space="preserve"> февраля </w:t>
      </w:r>
      <w:r w:rsidR="0012779E" w:rsidRPr="00082BBE">
        <w:t>1992</w:t>
      </w:r>
      <w:r w:rsidR="0012779E">
        <w:t xml:space="preserve"> года</w:t>
      </w:r>
      <w:r w:rsidR="0012779E" w:rsidRPr="00082BBE">
        <w:t xml:space="preserve"> №</w:t>
      </w:r>
      <w:r w:rsidR="0012779E">
        <w:t xml:space="preserve"> </w:t>
      </w:r>
      <w:r w:rsidR="0012779E" w:rsidRPr="00082BBE">
        <w:t xml:space="preserve">2395-1 </w:t>
      </w:r>
      <w:r w:rsidRPr="00082BBE">
        <w:t>«О недрах» являются: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соблюдение установленного законодательством порядка предоставления недр в пользование и недопущение самовольного пользования недрами;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обеспечение полноты геологического изучения, охраны недр;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охрана месторождений полезных ископаемых от затопления, обводнения, пожаров и других факторов, снижающих качество полезных ископаемых и промышленную ценность месторождений или осложняющих их разработку;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предотвращение загрязнения недр при </w:t>
      </w:r>
      <w:proofErr w:type="gramStart"/>
      <w:r w:rsidRPr="00082BBE">
        <w:t>проведении</w:t>
      </w:r>
      <w:proofErr w:type="gramEnd"/>
      <w:r w:rsidRPr="00082BBE">
        <w:t xml:space="preserve"> работ;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lastRenderedPageBreak/>
        <w:t>предотвращение размещения отходов производства и потребления на водосборных площадях подземных водных объектов и в местах залегания подземных вод, которые используются для целей питьевого и хозяйственно-бытового водоснабжения или промышленного водоснабжения либо резервирование которых осуществлено в качестве источников питьевого и хозяйственно-бытового водоснабжения.</w:t>
      </w:r>
    </w:p>
    <w:p w:rsidR="007C4F5D" w:rsidRPr="00082BBE" w:rsidRDefault="007C4F5D" w:rsidP="007C4F5D">
      <w:pPr>
        <w:tabs>
          <w:tab w:val="left" w:pos="709"/>
        </w:tabs>
        <w:ind w:firstLine="709"/>
        <w:jc w:val="both"/>
      </w:pPr>
    </w:p>
    <w:p w:rsidR="00444197" w:rsidRDefault="00444197" w:rsidP="00715948">
      <w:pPr>
        <w:tabs>
          <w:tab w:val="left" w:pos="709"/>
        </w:tabs>
        <w:jc w:val="center"/>
      </w:pPr>
      <w:bookmarkStart w:id="16" w:name="_Toc156315885"/>
      <w:r w:rsidRPr="00082BBE">
        <w:t>Мероприятия по охране земельных ресурсов на период эксплуатации</w:t>
      </w:r>
      <w:bookmarkEnd w:id="16"/>
    </w:p>
    <w:p w:rsidR="007C4F5D" w:rsidRPr="00082BBE" w:rsidRDefault="007C4F5D" w:rsidP="007C4F5D">
      <w:pPr>
        <w:tabs>
          <w:tab w:val="left" w:pos="709"/>
        </w:tabs>
        <w:ind w:firstLine="709"/>
        <w:jc w:val="center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Сохранение существующих показателей состояния почвенного покрова участков, прилегающих к проектируемому объекту, обеспечивается реализацией следующих решений: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запрет использования прилегающей к объекту территории для целей стоянки, ремонта, заправки и технического обслуживания техники;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экологически безопасное обращение с отходами;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>мониторинг состояния почвенного покрова прилегающей территории.</w:t>
      </w:r>
    </w:p>
    <w:p w:rsidR="007C4F5D" w:rsidRPr="00082BBE" w:rsidRDefault="007C4F5D" w:rsidP="007C4F5D">
      <w:pPr>
        <w:tabs>
          <w:tab w:val="left" w:pos="709"/>
        </w:tabs>
        <w:ind w:firstLine="709"/>
        <w:jc w:val="both"/>
      </w:pPr>
    </w:p>
    <w:p w:rsidR="00444197" w:rsidRDefault="00444197" w:rsidP="00715948">
      <w:pPr>
        <w:tabs>
          <w:tab w:val="left" w:pos="709"/>
        </w:tabs>
        <w:jc w:val="center"/>
      </w:pPr>
      <w:bookmarkStart w:id="17" w:name="_Toc156315886"/>
      <w:r w:rsidRPr="00082BBE">
        <w:t>Мероприятия по охране земельных ресурсов при аварийной ситуации</w:t>
      </w:r>
      <w:bookmarkEnd w:id="17"/>
    </w:p>
    <w:p w:rsidR="007C4F5D" w:rsidRPr="00082BBE" w:rsidRDefault="007C4F5D" w:rsidP="007C4F5D">
      <w:pPr>
        <w:tabs>
          <w:tab w:val="left" w:pos="709"/>
        </w:tabs>
        <w:ind w:firstLine="709"/>
        <w:jc w:val="center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Если </w:t>
      </w:r>
      <w:proofErr w:type="spellStart"/>
      <w:r w:rsidRPr="00082BBE">
        <w:t>обваловка</w:t>
      </w:r>
      <w:proofErr w:type="spellEnd"/>
      <w:r w:rsidRPr="00082BBE">
        <w:t xml:space="preserve"> площадки скважины выполнена с соблюдением всех необходимых правил и не нарушена, нефть попадет на поверхность </w:t>
      </w:r>
      <w:proofErr w:type="spellStart"/>
      <w:r w:rsidRPr="00082BBE">
        <w:t>почвогрунтов</w:t>
      </w:r>
      <w:proofErr w:type="spellEnd"/>
      <w:r w:rsidRPr="00082BBE">
        <w:t xml:space="preserve"> в пределах </w:t>
      </w:r>
      <w:proofErr w:type="spellStart"/>
      <w:r w:rsidRPr="00082BBE">
        <w:t>обваловки</w:t>
      </w:r>
      <w:proofErr w:type="spellEnd"/>
      <w:r w:rsidRPr="00082BBE">
        <w:t xml:space="preserve"> площадки. В силу вышесказанного, необходим постоянный </w:t>
      </w:r>
      <w:proofErr w:type="gramStart"/>
      <w:r w:rsidRPr="00082BBE">
        <w:t>контроль за</w:t>
      </w:r>
      <w:proofErr w:type="gramEnd"/>
      <w:r w:rsidRPr="00082BBE">
        <w:t xml:space="preserve"> сохранностью </w:t>
      </w:r>
      <w:proofErr w:type="spellStart"/>
      <w:r w:rsidRPr="00082BBE">
        <w:t>обваловки</w:t>
      </w:r>
      <w:proofErr w:type="spellEnd"/>
      <w:r w:rsidRPr="00082BBE">
        <w:t>, особенно после весеннего и летне-осеннего паводков. В противном случае, возможны ее порывы и выход потоков нефти (в случае аварии).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 период проведения мероприятий по ликвидации разлива нефтепродуктов контроль состояния территории следует сосредоточить на обеспечении локализации зоны загрязнения и уменьшения площади земель нарушенных в ходе локализации разлива нефтепродуктов.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На месте разлива нефтепродуктов проводится комплекс работ включающий: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определение площади территории загрязненной нефтью;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отбор проб с различных горизонтов для определения глубины проникновения загрязнения в грунт и оценки необходимого объема работ по рекультивации;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отбор проб с различных горизонтов после проведения работ по рекультивации для оценки качества рекультивации.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Пункт наблюдения устанавливается непосредственно в месте аварийной ситуации после проведения комплекса работ по ликвидации разлива нефтепродуктов, их количество зависит от площади и масштабов аварии. После чего  программой мониторинга предусматривается частота отбора проб 1 раз в год (сентябрь) в период относительного покоя </w:t>
      </w:r>
      <w:proofErr w:type="spellStart"/>
      <w:r w:rsidRPr="00082BBE">
        <w:t>биоты</w:t>
      </w:r>
      <w:proofErr w:type="spellEnd"/>
      <w:r w:rsidRPr="00082BBE">
        <w:t>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Данные пункты охватывают всю территорию расположения проектируемого объекта, поэтому дополнительных пунктов для мониторинговых исследований вводить не нужно.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Цель производственного контроля является предупреждение аварий и обеспечение готовности организации к локализации и ликвидации последствий аварий на опасном производственном объекте за счет осуществления комплекса организационно-технических мероприятий.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Основные задачи производственного контроля: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а) обеспечение соблюдения требований промышленной безопасности;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б) анализ состояния промышленной безопасности путем организации проведения соответствующих экспертиз;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в) разработка мер, направленных на улучшение состояния промышленной безопасности и предотвращение ущерба окружающей среде;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г) </w:t>
      </w:r>
      <w:proofErr w:type="gramStart"/>
      <w:r w:rsidRPr="00082BBE">
        <w:t>контроль за</w:t>
      </w:r>
      <w:proofErr w:type="gramEnd"/>
      <w:r w:rsidRPr="00082BBE">
        <w:t xml:space="preserve"> соблюдением требований промышленной безопасности, установленных федеральными законами и иными нормативными правовыми актами;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д) координация работ, направленных на предупреждение аварий на опасных производственных объектах, и обеспечение готовности к локализации аварий и ликвидации их последствий;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lastRenderedPageBreak/>
        <w:t xml:space="preserve">е) </w:t>
      </w:r>
      <w:proofErr w:type="gramStart"/>
      <w:r w:rsidRPr="00082BBE">
        <w:t>контроль за</w:t>
      </w:r>
      <w:proofErr w:type="gramEnd"/>
      <w:r w:rsidRPr="00082BBE">
        <w:t xml:space="preserve"> своевременным проведением необходимых испытаний и технических освидетельствований технических устройств, применяемых на опасных производственных объектах, ремонтом и поверкой контрольных средств измерений;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ж) </w:t>
      </w:r>
      <w:proofErr w:type="gramStart"/>
      <w:r w:rsidRPr="00082BBE">
        <w:t>контроль за</w:t>
      </w:r>
      <w:proofErr w:type="gramEnd"/>
      <w:r w:rsidRPr="00082BBE">
        <w:t xml:space="preserve"> соблюдением технологической дисциплины.</w:t>
      </w:r>
    </w:p>
    <w:p w:rsidR="007C4F5D" w:rsidRPr="00082BBE" w:rsidRDefault="007C4F5D" w:rsidP="007C4F5D">
      <w:pPr>
        <w:tabs>
          <w:tab w:val="left" w:pos="709"/>
        </w:tabs>
        <w:ind w:firstLine="709"/>
        <w:jc w:val="both"/>
      </w:pPr>
    </w:p>
    <w:p w:rsidR="00444197" w:rsidRPr="00F91258" w:rsidRDefault="00444197" w:rsidP="00715948">
      <w:pPr>
        <w:tabs>
          <w:tab w:val="left" w:pos="709"/>
        </w:tabs>
        <w:jc w:val="center"/>
      </w:pPr>
      <w:bookmarkStart w:id="18" w:name="_Toc156315887"/>
      <w:r w:rsidRPr="00F91258">
        <w:t>Мероприятия по охране объектов растительного и животного мира и среды их обитания</w:t>
      </w:r>
      <w:bookmarkEnd w:id="18"/>
    </w:p>
    <w:p w:rsidR="00F91258" w:rsidRPr="00F91258" w:rsidRDefault="00F91258" w:rsidP="00715948">
      <w:pPr>
        <w:tabs>
          <w:tab w:val="left" w:pos="709"/>
        </w:tabs>
        <w:jc w:val="center"/>
      </w:pPr>
    </w:p>
    <w:p w:rsidR="00444197" w:rsidRDefault="00444197" w:rsidP="00715948">
      <w:pPr>
        <w:tabs>
          <w:tab w:val="left" w:pos="709"/>
        </w:tabs>
        <w:jc w:val="center"/>
      </w:pPr>
      <w:bookmarkStart w:id="19" w:name="_Toc156315888"/>
      <w:r w:rsidRPr="00F91258">
        <w:t>Мероприятия по охране объектов растительного и животного мира на период строительства</w:t>
      </w:r>
      <w:bookmarkEnd w:id="19"/>
    </w:p>
    <w:p w:rsidR="007C4F5D" w:rsidRPr="00082BBE" w:rsidRDefault="007C4F5D" w:rsidP="007C4F5D">
      <w:pPr>
        <w:tabs>
          <w:tab w:val="left" w:pos="709"/>
        </w:tabs>
        <w:ind w:firstLine="709"/>
        <w:jc w:val="center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Мероприятия по охране объектов животного и растительного мира применяются на всех этапах строительства.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 целях охраны животного мира при проведении строительных работ рекомендуется предусмотреть следующие мероприятия: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запретить ввоз на территорию района работ всех орудий промысла животных </w:t>
      </w:r>
      <w:r w:rsidR="007C4F5D">
        <w:t xml:space="preserve">                      </w:t>
      </w:r>
      <w:r w:rsidRPr="00082BBE">
        <w:t>(с назначением ответственного за соблюдением данного условия);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запретить несанкционированное передвижение по трассе газопровода;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соблюдать санитарные нормы и правила, предписывающие утилизацию твердых бытовых и производственных отходов;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установить ограждения для наиболее потенциально </w:t>
      </w:r>
      <w:proofErr w:type="gramStart"/>
      <w:r w:rsidRPr="00082BBE">
        <w:t>опасных</w:t>
      </w:r>
      <w:proofErr w:type="gramEnd"/>
      <w:r w:rsidRPr="00082BBE">
        <w:t xml:space="preserve"> производственных объектов;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соблюдать пожарную безопасность в процессе проводимых работ;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по окончанию строительных работ необходимо проводить очистку полосы отвода </w:t>
      </w:r>
      <w:r w:rsidR="0012779E">
        <w:t xml:space="preserve">            </w:t>
      </w:r>
      <w:r w:rsidRPr="00082BBE">
        <w:t>от порубочных остатков, строительного мусора и пр</w:t>
      </w:r>
      <w:r w:rsidR="007C4F5D">
        <w:t>очего</w:t>
      </w:r>
      <w:r w:rsidRPr="00082BBE">
        <w:t>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не оставлять раскрытыми траншеи, ямы, котлованы на длительное время, во избежание попадания в них животных;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 случае выявления гнезд или мигрирующих особей редких и охраняемых видов птиц и животных должна быть обеспечена их локальная охрана с соответствующим информационно-пропагандистским сопровождением.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proofErr w:type="gramStart"/>
      <w:r w:rsidRPr="00082BBE">
        <w:t>После завершения строительства запрещается оставлять неубранные конструкции, оборудование, также следует предусмотреть ограждение территории площадных объектов во избежание проникновения на них животных и посторонних людей (</w:t>
      </w:r>
      <w:r w:rsidR="007C4F5D">
        <w:t>п</w:t>
      </w:r>
      <w:r w:rsidRPr="00082BBE">
        <w:t>остановление Правительства Р</w:t>
      </w:r>
      <w:r w:rsidR="007C4F5D">
        <w:t xml:space="preserve">оссийской </w:t>
      </w:r>
      <w:r w:rsidRPr="00082BBE">
        <w:t>Ф</w:t>
      </w:r>
      <w:r w:rsidR="007C4F5D">
        <w:t>едерации</w:t>
      </w:r>
      <w:r w:rsidRPr="00082BBE">
        <w:t xml:space="preserve"> от 13</w:t>
      </w:r>
      <w:r w:rsidR="007C4F5D">
        <w:t xml:space="preserve"> августа </w:t>
      </w:r>
      <w:r w:rsidRPr="00082BBE">
        <w:t>1996</w:t>
      </w:r>
      <w:r w:rsidR="007C4F5D">
        <w:t xml:space="preserve"> года</w:t>
      </w:r>
      <w:r w:rsidR="0012779E">
        <w:t xml:space="preserve"> </w:t>
      </w:r>
      <w:r w:rsidR="0012779E" w:rsidRPr="00082BBE">
        <w:t xml:space="preserve">№ </w:t>
      </w:r>
      <w:r w:rsidR="0012779E" w:rsidRPr="0012779E">
        <w:t>997</w:t>
      </w:r>
      <w:r w:rsidR="0012779E" w:rsidRPr="0012779E">
        <w:rPr>
          <w:rFonts w:ascii="Segoe UI" w:hAnsi="Segoe UI" w:cs="Segoe UI"/>
          <w:color w:val="000000"/>
          <w:spacing w:val="-4"/>
          <w:sz w:val="23"/>
          <w:szCs w:val="23"/>
        </w:rPr>
        <w:t xml:space="preserve"> </w:t>
      </w:r>
      <w:r w:rsidR="0012779E" w:rsidRPr="0012779E">
        <w:rPr>
          <w:color w:val="000000"/>
          <w:spacing w:val="-4"/>
          <w:sz w:val="23"/>
          <w:szCs w:val="23"/>
        </w:rPr>
        <w:t>«</w:t>
      </w:r>
      <w:r w:rsidR="0012779E" w:rsidRPr="0012779E">
        <w:rPr>
          <w:color w:val="000000"/>
          <w:spacing w:val="-4"/>
        </w:rPr>
        <w:t>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</w:t>
      </w:r>
      <w:r w:rsidR="0012779E">
        <w:rPr>
          <w:color w:val="000000"/>
          <w:spacing w:val="-4"/>
        </w:rPr>
        <w:t>»</w:t>
      </w:r>
      <w:r w:rsidRPr="00082BBE">
        <w:t>).</w:t>
      </w:r>
      <w:proofErr w:type="gramEnd"/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При производстве работ в летний период следует применять строгие противопожарные мероприятия, в том числе не допускать при работе на сухих торфяниках применения открытого огня, не разводить костры и не сжигать порубочные остатки; разведение открытого огня допускается только в специально оборудованных местах в соответствии с правилами противопожарной безопасности.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Сохранение среды обитания охотничье-промысловых животных и путей их миграции необходимо обеспечить мероприятиями по локализации строительных работ, а также работ по обслуживанию объектов в пределах отведенных земель; максимальным сохранением естественной структурированности ландшафта, сохранением уникальных для зоны воздействия трудно восстановимых компонентов мест обитаний (элементов рельефа, носителей уникальных зооценозов, групп деревьев, отдельных деревьев и т</w:t>
      </w:r>
      <w:r w:rsidR="000E1F82">
        <w:t xml:space="preserve">ак </w:t>
      </w:r>
      <w:r w:rsidRPr="00082BBE">
        <w:t>д</w:t>
      </w:r>
      <w:r w:rsidR="000E1F82">
        <w:t>алее</w:t>
      </w:r>
      <w:r w:rsidRPr="00082BBE">
        <w:t xml:space="preserve">) в </w:t>
      </w:r>
      <w:proofErr w:type="gramStart"/>
      <w:r w:rsidRPr="00082BBE">
        <w:t>пределах</w:t>
      </w:r>
      <w:proofErr w:type="gramEnd"/>
      <w:r w:rsidRPr="00082BBE">
        <w:t xml:space="preserve"> отведенных под строительство земель; мероприятиями по охране атмосферного воздуха; по рекультивации нарушенных земель; мероприятиями по защите от шумового воздействия (использование менее шумных  агрегатов, более эффективной звукоизоляции и пр.); освещением площадок и сооружений объектов; ограничением доступа людей и машин в места обитания животных.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Требования по предотвращению гибели объектов животного мира при осуществлении производственных процессов: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lastRenderedPageBreak/>
        <w:t xml:space="preserve">запрещается хранение и применение горюче-смазочных материалов и </w:t>
      </w:r>
      <w:proofErr w:type="gramStart"/>
      <w:r w:rsidRPr="00082BBE">
        <w:t>других</w:t>
      </w:r>
      <w:proofErr w:type="gramEnd"/>
      <w:r w:rsidRPr="00082BBE">
        <w:t xml:space="preserve"> опасных для объектов животного мира и среды их обитания материалов, сырья и отходов производства без осуществления мер, гарантирующих предотвращение заболеваний и гибели объектов животного мира, ухудшения среды их обитания;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запрещается установление сплошных, не имеющих специальных проходов заграждений и сооружений на путях массовой миграции животных;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при </w:t>
      </w:r>
      <w:proofErr w:type="gramStart"/>
      <w:r w:rsidRPr="00082BBE">
        <w:t>сбросе</w:t>
      </w:r>
      <w:proofErr w:type="gramEnd"/>
      <w:r w:rsidRPr="00082BBE">
        <w:t xml:space="preserve"> производственных и иных сточных вод с промышленных площадок должны предусматриваться меры, исключающие загрязнение водной среды;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после завершения строительства, реконструкции или ремонта запрещается оставлять неубранные конструкции, оборудование.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При обустройстве кустовой площадки предложены следующие основные мероприятия, направленные на охрану объектов растительного мира: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организация строительства в </w:t>
      </w:r>
      <w:proofErr w:type="gramStart"/>
      <w:r w:rsidRPr="00082BBE">
        <w:t>строгом</w:t>
      </w:r>
      <w:proofErr w:type="gramEnd"/>
      <w:r w:rsidRPr="00082BBE">
        <w:t xml:space="preserve"> соответствии с планировочными, технологическими и техническими решениями проекта организации строительства;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обязательный учет требований по охране растительности при прокладке временных дорог и инженерных сетей, выбор методов производства работ, обеспечивающих минимальное нарушение почвенного и растительного покрова;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обязательность применения исправного, отвечающего экологическим требованиям оборудования, строительной техники и автотранспорта;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применение технических средств, ограничивающих возможные потери </w:t>
      </w:r>
      <w:r w:rsidR="00024FBD">
        <w:t>горюче-смазочных</w:t>
      </w:r>
      <w:r w:rsidRPr="00082BBE">
        <w:t xml:space="preserve"> материалов, отходов производства и потребления (поддоны, герметичные емкости, устойчивые к разъеданию уплотнители, быстродействующие сорбционные материалы и т</w:t>
      </w:r>
      <w:r w:rsidR="00024FBD">
        <w:t>ому подобное</w:t>
      </w:r>
      <w:r w:rsidRPr="00082BBE">
        <w:t>);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исключение случаев захламления прилегающих </w:t>
      </w:r>
      <w:proofErr w:type="gramStart"/>
      <w:r w:rsidRPr="00082BBE">
        <w:t>территорий</w:t>
      </w:r>
      <w:proofErr w:type="gramEnd"/>
      <w:r w:rsidRPr="00082BBE">
        <w:t xml:space="preserve"> за пределами предоставленного участка отходами производства и потребления, отходами древесины, иными видами отходов;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проведение работ в соответствии с надлежащей практикой, соблюдение правил производства работ, привлечение для производства работ персонала, обладающего необходимой квалификацией;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proofErr w:type="gramStart"/>
      <w:r w:rsidRPr="00082BBE">
        <w:t>оснащение строительных площадок первичными средствами пожаротушения (огнетушители, ящики с песком, сорбент, ведра, лопаты, топоры, ломы, багры);</w:t>
      </w:r>
      <w:proofErr w:type="gramEnd"/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проведение разъяснительной работы с персоналом подрядных строительных организаций о соблюдении правил противопожарной безопасности с целью предохранения растительного покрова от пожаров, проведение инструктажей и назначение ответственных </w:t>
      </w:r>
      <w:r w:rsidR="00132B75" w:rsidRPr="00721629">
        <w:t>инженерно-технически</w:t>
      </w:r>
      <w:r w:rsidR="00132B75">
        <w:t>х</w:t>
      </w:r>
      <w:r w:rsidR="00132B75" w:rsidRPr="00721629">
        <w:t xml:space="preserve"> работник</w:t>
      </w:r>
      <w:r w:rsidR="00132B75">
        <w:t>ов</w:t>
      </w:r>
      <w:r w:rsidRPr="00082BBE">
        <w:t>;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>благоустройство участков после завершения строительных работ.</w:t>
      </w:r>
    </w:p>
    <w:p w:rsidR="00CC3B17" w:rsidRPr="00082BBE" w:rsidRDefault="00CC3B17" w:rsidP="007C4F5D">
      <w:pPr>
        <w:tabs>
          <w:tab w:val="left" w:pos="709"/>
        </w:tabs>
        <w:ind w:firstLine="709"/>
        <w:jc w:val="both"/>
      </w:pPr>
    </w:p>
    <w:p w:rsidR="00444197" w:rsidRDefault="00444197" w:rsidP="00CC3B17">
      <w:pPr>
        <w:tabs>
          <w:tab w:val="left" w:pos="709"/>
        </w:tabs>
        <w:ind w:firstLine="709"/>
        <w:jc w:val="center"/>
      </w:pPr>
      <w:bookmarkStart w:id="20" w:name="_Toc156315889"/>
      <w:proofErr w:type="spellStart"/>
      <w:r w:rsidRPr="00082BBE">
        <w:t>Лесовосстановление</w:t>
      </w:r>
      <w:bookmarkEnd w:id="20"/>
      <w:proofErr w:type="spellEnd"/>
    </w:p>
    <w:p w:rsidR="00CC3B17" w:rsidRPr="00082BBE" w:rsidRDefault="00CC3B17" w:rsidP="00CC3B17">
      <w:pPr>
        <w:tabs>
          <w:tab w:val="left" w:pos="709"/>
        </w:tabs>
        <w:ind w:firstLine="709"/>
        <w:jc w:val="center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Согласно ст</w:t>
      </w:r>
      <w:r w:rsidR="00CC3B17">
        <w:t xml:space="preserve">атье </w:t>
      </w:r>
      <w:r w:rsidRPr="00082BBE">
        <w:t>63.1 Лесного кодекса Российской Федерации лица, осуществляющие рубку лесных насаждений,</w:t>
      </w:r>
      <w:r w:rsidR="0012779E" w:rsidRPr="00082BBE">
        <w:t xml:space="preserve"> </w:t>
      </w:r>
      <w:r w:rsidRPr="00082BBE">
        <w:t xml:space="preserve">обязаны осуществлять компенсационные мероприятия по </w:t>
      </w:r>
      <w:proofErr w:type="spellStart"/>
      <w:r w:rsidRPr="00082BBE">
        <w:t>лесовосстановлению</w:t>
      </w:r>
      <w:proofErr w:type="spellEnd"/>
      <w:r w:rsidR="0012779E">
        <w:t xml:space="preserve"> </w:t>
      </w:r>
      <w:r w:rsidRPr="00082BBE">
        <w:t>или лесоразведению в границах соответствующего субъекта Российской Федерации.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Проектируемые объекты находятся на землях лесного фонда. В условиях естественного возобновления лесов прогрессирует тенденция вытеснения хвойных пород </w:t>
      </w:r>
      <w:proofErr w:type="gramStart"/>
      <w:r w:rsidRPr="00082BBE">
        <w:t>лиственными</w:t>
      </w:r>
      <w:proofErr w:type="gramEnd"/>
      <w:r w:rsidRPr="00082BBE">
        <w:t xml:space="preserve">. В связи с этим, </w:t>
      </w:r>
      <w:proofErr w:type="spellStart"/>
      <w:r w:rsidRPr="00082BBE">
        <w:t>лесовосстановление</w:t>
      </w:r>
      <w:proofErr w:type="spellEnd"/>
      <w:r w:rsidRPr="00082BBE">
        <w:t xml:space="preserve"> направлено на развитие хвойных лесов.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Площадь </w:t>
      </w:r>
      <w:proofErr w:type="spellStart"/>
      <w:r w:rsidRPr="00082BBE">
        <w:t>лесовосстановления</w:t>
      </w:r>
      <w:proofErr w:type="spellEnd"/>
      <w:r w:rsidRPr="00082BBE">
        <w:t xml:space="preserve"> принята согласно площади вырубаемых деревьев.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Согласно </w:t>
      </w:r>
      <w:r w:rsidR="00DF24AC">
        <w:t>п</w:t>
      </w:r>
      <w:r w:rsidRPr="00082BBE">
        <w:t xml:space="preserve">риказу Министерства природных ресурсов и экологии </w:t>
      </w:r>
      <w:r w:rsidR="00A13CBF">
        <w:t xml:space="preserve">                         </w:t>
      </w:r>
      <w:r w:rsidRPr="00082BBE">
        <w:t>Р</w:t>
      </w:r>
      <w:r w:rsidR="00DF24AC">
        <w:t xml:space="preserve">оссийской </w:t>
      </w:r>
      <w:r w:rsidRPr="00082BBE">
        <w:t>Ф</w:t>
      </w:r>
      <w:r w:rsidR="00DF24AC">
        <w:t>едерации</w:t>
      </w:r>
      <w:r w:rsidRPr="00082BBE">
        <w:t xml:space="preserve"> от 18 августа 2014 года №</w:t>
      </w:r>
      <w:r w:rsidR="00DF24AC">
        <w:t xml:space="preserve"> </w:t>
      </w:r>
      <w:r w:rsidRPr="00082BBE">
        <w:t xml:space="preserve">367 </w:t>
      </w:r>
      <w:r w:rsidR="00A13CBF" w:rsidRPr="00A13CBF">
        <w:t>«</w:t>
      </w:r>
      <w:r w:rsidR="00A13CBF" w:rsidRPr="00A13CBF">
        <w:rPr>
          <w:color w:val="000000"/>
          <w:spacing w:val="-4"/>
        </w:rPr>
        <w:t>Об утверждении Перечня лесорастительных зон Российской Федерации и Перечня лесных районов Российской Федерации»,</w:t>
      </w:r>
      <w:r w:rsidRPr="00082BBE">
        <w:t xml:space="preserve"> объект расположен в Западно-Сибирском северо-таежном равнинном районе Таежной лесорастительной зоны.</w:t>
      </w:r>
    </w:p>
    <w:p w:rsidR="00444197" w:rsidRPr="00082BBE" w:rsidRDefault="00444197" w:rsidP="00A13CBF">
      <w:pPr>
        <w:wordWrap w:val="0"/>
        <w:ind w:firstLine="709"/>
        <w:jc w:val="both"/>
      </w:pPr>
      <w:proofErr w:type="gramStart"/>
      <w:r w:rsidRPr="00DF24AC">
        <w:lastRenderedPageBreak/>
        <w:t xml:space="preserve">Согласно правилам </w:t>
      </w:r>
      <w:proofErr w:type="spellStart"/>
      <w:r w:rsidRPr="00DF24AC">
        <w:t>лесовосстановления</w:t>
      </w:r>
      <w:proofErr w:type="spellEnd"/>
      <w:r w:rsidRPr="00DF24AC">
        <w:t>, утвержденны</w:t>
      </w:r>
      <w:r w:rsidR="00DF24AC" w:rsidRPr="00DF24AC">
        <w:t>м</w:t>
      </w:r>
      <w:r w:rsidRPr="00DF24AC">
        <w:t xml:space="preserve"> </w:t>
      </w:r>
      <w:r w:rsidR="00DF24AC" w:rsidRPr="00DF24AC">
        <w:t>приказом М</w:t>
      </w:r>
      <w:r w:rsidR="00DF24AC" w:rsidRPr="00DF24AC">
        <w:rPr>
          <w:bCs/>
        </w:rPr>
        <w:t xml:space="preserve">инистерства </w:t>
      </w:r>
      <w:r w:rsidR="00A13CBF">
        <w:rPr>
          <w:bCs/>
        </w:rPr>
        <w:t xml:space="preserve">            </w:t>
      </w:r>
      <w:r w:rsidR="00DF24AC" w:rsidRPr="00DF24AC">
        <w:rPr>
          <w:bCs/>
        </w:rPr>
        <w:t xml:space="preserve">природных ресурсов и экологии Российской Федерации </w:t>
      </w:r>
      <w:r w:rsidRPr="00DF24AC">
        <w:t>от 29</w:t>
      </w:r>
      <w:r w:rsidR="00DF24AC" w:rsidRPr="00DF24AC">
        <w:t xml:space="preserve"> декабря </w:t>
      </w:r>
      <w:r w:rsidRPr="00DF24AC">
        <w:t>2021 г</w:t>
      </w:r>
      <w:r w:rsidR="00DF24AC" w:rsidRPr="00DF24AC">
        <w:t>ода</w:t>
      </w:r>
      <w:r w:rsidRPr="00DF24AC">
        <w:t xml:space="preserve"> №</w:t>
      </w:r>
      <w:r w:rsidR="00DF24AC" w:rsidRPr="00DF24AC">
        <w:t xml:space="preserve"> </w:t>
      </w:r>
      <w:r w:rsidRPr="00DF24AC">
        <w:t>1024</w:t>
      </w:r>
      <w:r w:rsidR="00DF24AC" w:rsidRPr="00DF24AC">
        <w:t xml:space="preserve"> </w:t>
      </w:r>
      <w:r w:rsidR="00A13CBF">
        <w:t xml:space="preserve">             </w:t>
      </w:r>
      <w:r w:rsidR="00DF24AC" w:rsidRPr="00DF24AC">
        <w:t>«</w:t>
      </w:r>
      <w:r w:rsidR="00DF24AC" w:rsidRPr="00DF24AC">
        <w:rPr>
          <w:color w:val="000000"/>
          <w:spacing w:val="-4"/>
        </w:rPr>
        <w:t xml:space="preserve">Об утверждении Правил </w:t>
      </w:r>
      <w:proofErr w:type="spellStart"/>
      <w:r w:rsidR="00DF24AC" w:rsidRPr="00DF24AC">
        <w:rPr>
          <w:color w:val="000000"/>
          <w:spacing w:val="-4"/>
        </w:rPr>
        <w:t>лесовосстановления</w:t>
      </w:r>
      <w:proofErr w:type="spellEnd"/>
      <w:r w:rsidR="00DF24AC" w:rsidRPr="00DF24AC">
        <w:rPr>
          <w:color w:val="000000"/>
          <w:spacing w:val="-4"/>
        </w:rPr>
        <w:t xml:space="preserve">, формы, состава, порядка согласования проекта </w:t>
      </w:r>
      <w:r w:rsidR="00A13CBF">
        <w:rPr>
          <w:color w:val="000000"/>
          <w:spacing w:val="-4"/>
        </w:rPr>
        <w:t xml:space="preserve">          </w:t>
      </w:r>
      <w:proofErr w:type="spellStart"/>
      <w:r w:rsidR="00DF24AC" w:rsidRPr="00DF24AC">
        <w:rPr>
          <w:color w:val="000000"/>
          <w:spacing w:val="-4"/>
        </w:rPr>
        <w:t>лесовосстановления</w:t>
      </w:r>
      <w:proofErr w:type="spellEnd"/>
      <w:r w:rsidR="00DF24AC" w:rsidRPr="00DF24AC">
        <w:rPr>
          <w:color w:val="000000"/>
          <w:spacing w:val="-4"/>
        </w:rPr>
        <w:t>, оснований для отказа в его согласовании, а также требований к формату в</w:t>
      </w:r>
      <w:r w:rsidR="00A13CBF">
        <w:rPr>
          <w:color w:val="000000"/>
          <w:spacing w:val="-4"/>
        </w:rPr>
        <w:t xml:space="preserve"> </w:t>
      </w:r>
      <w:r w:rsidR="00DF24AC" w:rsidRPr="00DF24AC">
        <w:rPr>
          <w:color w:val="000000"/>
          <w:spacing w:val="-4"/>
        </w:rPr>
        <w:t xml:space="preserve"> электронной форме проекта </w:t>
      </w:r>
      <w:proofErr w:type="spellStart"/>
      <w:r w:rsidR="00DF24AC" w:rsidRPr="00DF24AC">
        <w:rPr>
          <w:color w:val="000000"/>
          <w:spacing w:val="-4"/>
        </w:rPr>
        <w:t>лесовосстановления</w:t>
      </w:r>
      <w:proofErr w:type="spellEnd"/>
      <w:r w:rsidR="00DF24AC" w:rsidRPr="00DF24AC">
        <w:rPr>
          <w:color w:val="000000"/>
          <w:spacing w:val="-4"/>
        </w:rPr>
        <w:t>»</w:t>
      </w:r>
      <w:r w:rsidRPr="00DF24AC">
        <w:t xml:space="preserve">, критерии и требования к посадочному </w:t>
      </w:r>
      <w:r w:rsidR="00A13CBF">
        <w:t xml:space="preserve">            </w:t>
      </w:r>
      <w:r w:rsidRPr="00DF24AC">
        <w:t>материалу лесных древесных пород и молоднякам, площади которых подлежат отнесению к</w:t>
      </w:r>
      <w:proofErr w:type="gramEnd"/>
      <w:r w:rsidRPr="00DF24AC">
        <w:t xml:space="preserve"> землям, на которых расположены леса.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Наиболее перспективными лесообразующими породами в целях </w:t>
      </w:r>
      <w:proofErr w:type="gramStart"/>
      <w:r w:rsidRPr="00082BBE">
        <w:t>эффективного</w:t>
      </w:r>
      <w:proofErr w:type="gramEnd"/>
      <w:r w:rsidRPr="00082BBE">
        <w:t xml:space="preserve"> </w:t>
      </w:r>
      <w:proofErr w:type="spellStart"/>
      <w:r w:rsidRPr="00082BBE">
        <w:t>лесовосстановления</w:t>
      </w:r>
      <w:proofErr w:type="spellEnd"/>
      <w:r w:rsidRPr="00082BBE">
        <w:t xml:space="preserve"> и рекультивации нарушенных лесов в данном случае, являются сосна. Она не требовательна к почвам, имеет поверхностную и умеренно-глубокую корневую систему, легко приживается в условиях сурового климата северных широт. 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Для посадки планируется использовать сеянцы сосны, приобретенные в специализированных питомниках или заготовленные в согласованных с лесничеством местах. Количество сеянцев при </w:t>
      </w:r>
      <w:proofErr w:type="spellStart"/>
      <w:r w:rsidRPr="00082BBE">
        <w:t>лесовосстановлении</w:t>
      </w:r>
      <w:proofErr w:type="spellEnd"/>
      <w:r w:rsidRPr="00082BBE">
        <w:t xml:space="preserve"> берется из расчета 4</w:t>
      </w:r>
      <w:r w:rsidR="00A13CBF">
        <w:t xml:space="preserve"> </w:t>
      </w:r>
      <w:r w:rsidRPr="00082BBE">
        <w:t>000 шт</w:t>
      </w:r>
      <w:r w:rsidR="00132B75">
        <w:t>.</w:t>
      </w:r>
      <w:r w:rsidRPr="00082BBE">
        <w:t>/</w:t>
      </w:r>
      <w:proofErr w:type="gramStart"/>
      <w:r w:rsidRPr="00082BBE">
        <w:t>га</w:t>
      </w:r>
      <w:proofErr w:type="gramEnd"/>
      <w:r w:rsidRPr="00082BBE">
        <w:t xml:space="preserve"> для открытой корневой системы, 2</w:t>
      </w:r>
      <w:r w:rsidR="00A13CBF">
        <w:t xml:space="preserve"> 500 шт</w:t>
      </w:r>
      <w:r w:rsidR="00132B75">
        <w:t>.</w:t>
      </w:r>
      <w:r w:rsidR="00A13CBF">
        <w:t xml:space="preserve">/га </w:t>
      </w:r>
      <w:r w:rsidRPr="00082BBE">
        <w:t xml:space="preserve">- с закрытой корневой системой </w:t>
      </w:r>
      <w:r w:rsidR="00A13CBF">
        <w:t xml:space="preserve">                          </w:t>
      </w:r>
      <w:r w:rsidRPr="00082BBE">
        <w:t>(согласно лесохозяйственному регламенту Кондинского лесничества).</w:t>
      </w:r>
    </w:p>
    <w:p w:rsidR="00A13CBF" w:rsidRPr="00082BBE" w:rsidRDefault="00A13CBF" w:rsidP="007C4F5D">
      <w:pPr>
        <w:tabs>
          <w:tab w:val="left" w:pos="709"/>
        </w:tabs>
        <w:ind w:firstLine="709"/>
        <w:jc w:val="both"/>
      </w:pPr>
    </w:p>
    <w:p w:rsidR="00444197" w:rsidRDefault="00444197" w:rsidP="00562AB0">
      <w:pPr>
        <w:tabs>
          <w:tab w:val="left" w:pos="709"/>
        </w:tabs>
        <w:jc w:val="center"/>
      </w:pPr>
      <w:bookmarkStart w:id="21" w:name="_Toc156315890"/>
      <w:r w:rsidRPr="00082BBE">
        <w:t>Мероприятия по охране объектов растительного и животного мира на период эксплуатации</w:t>
      </w:r>
      <w:bookmarkEnd w:id="21"/>
    </w:p>
    <w:p w:rsidR="00A13CBF" w:rsidRPr="00082BBE" w:rsidRDefault="00A13CBF" w:rsidP="00A13CBF">
      <w:pPr>
        <w:tabs>
          <w:tab w:val="left" w:pos="709"/>
        </w:tabs>
        <w:ind w:firstLine="709"/>
        <w:jc w:val="center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Поскольку при нормальной эксплуатации объекта воздействие на растительный мир практически отсутствует, в качестве основного мероприятия можно рекомендовать проведение регулярного контроля состояния флоры в зоне влияния проектируемого объекта.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proofErr w:type="gramStart"/>
      <w:r w:rsidRPr="00082BBE">
        <w:t xml:space="preserve">В соответствии с Требованиями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утвержденными </w:t>
      </w:r>
      <w:r w:rsidR="00A13CBF">
        <w:t>п</w:t>
      </w:r>
      <w:r w:rsidRPr="00082BBE">
        <w:t>остановлением Правительства Российской Федерации от 13</w:t>
      </w:r>
      <w:r w:rsidR="00A13CBF">
        <w:t xml:space="preserve"> августа </w:t>
      </w:r>
      <w:r w:rsidRPr="00082BBE">
        <w:t>1996 г</w:t>
      </w:r>
      <w:r w:rsidR="00A13CBF">
        <w:t>ода</w:t>
      </w:r>
      <w:r w:rsidRPr="00082BBE">
        <w:t xml:space="preserve"> № 997</w:t>
      </w:r>
      <w:r w:rsidR="00F91258">
        <w:t xml:space="preserve">       </w:t>
      </w:r>
      <w:r w:rsidR="002F224C">
        <w:t xml:space="preserve"> </w:t>
      </w:r>
      <w:r w:rsidR="002F224C" w:rsidRPr="002F224C">
        <w:t>«</w:t>
      </w:r>
      <w:r w:rsidR="002F224C" w:rsidRPr="002F224C">
        <w:rPr>
          <w:color w:val="000000"/>
          <w:spacing w:val="-4"/>
          <w:sz w:val="23"/>
          <w:szCs w:val="23"/>
        </w:rPr>
        <w:t>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</w:t>
      </w:r>
      <w:proofErr w:type="gramEnd"/>
      <w:r w:rsidR="002F224C">
        <w:t>»</w:t>
      </w:r>
      <w:r w:rsidRPr="00082BBE">
        <w:t xml:space="preserve"> (</w:t>
      </w:r>
      <w:proofErr w:type="gramStart"/>
      <w:r w:rsidRPr="00082BBE">
        <w:t>Собрание законодательства Российской Федерации, 1996, № 37, ст</w:t>
      </w:r>
      <w:r w:rsidR="00A13CBF">
        <w:t xml:space="preserve">атья </w:t>
      </w:r>
      <w:r w:rsidRPr="00082BBE">
        <w:t>4290; 2008, № 12, ст</w:t>
      </w:r>
      <w:r w:rsidR="00A13CBF">
        <w:t xml:space="preserve">атья </w:t>
      </w:r>
      <w:r w:rsidRPr="00082BBE">
        <w:t>1130)</w:t>
      </w:r>
      <w:r w:rsidR="00132B75">
        <w:t>,</w:t>
      </w:r>
      <w:r w:rsidRPr="00082BBE">
        <w:t xml:space="preserve"> мероприятия по охране животного мира на период эксплуатации следующие:</w:t>
      </w:r>
      <w:proofErr w:type="gramEnd"/>
    </w:p>
    <w:p w:rsidR="00444197" w:rsidRPr="00082BBE" w:rsidRDefault="00A13CBF" w:rsidP="007C4F5D">
      <w:pPr>
        <w:tabs>
          <w:tab w:val="left" w:pos="709"/>
        </w:tabs>
        <w:ind w:firstLine="709"/>
        <w:jc w:val="both"/>
      </w:pPr>
      <w:r>
        <w:t>1) з</w:t>
      </w:r>
      <w:r w:rsidR="00444197" w:rsidRPr="00082BBE">
        <w:t xml:space="preserve">апрещается выжигание растительности, хранение и применение ядохимикатов, удобрений, химических реагентов, горюче-смазочных материалов и </w:t>
      </w:r>
      <w:proofErr w:type="gramStart"/>
      <w:r w:rsidR="00444197" w:rsidRPr="00082BBE">
        <w:t>других</w:t>
      </w:r>
      <w:proofErr w:type="gramEnd"/>
      <w:r w:rsidR="00444197" w:rsidRPr="00082BBE">
        <w:t xml:space="preserve"> опасных для объектов животного мира и среды их обитания материалов, сырья и отходов производства без осуществления мер, гарантирующих предотвращение заболеваний и гибели объектов животного мира, ухудшения среды их обитания</w:t>
      </w:r>
      <w:r>
        <w:t>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2) запрещается расчистка просек под линиями связи и электропередачи вдоль трубопроводов от подроста древесно-кустарниковой растительности в период размножения животных;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3) производственные объекты, способные вызвать гибель объектов животного мира, должны иметь санитарно-защитные зоны, исключающие загрязнение окружающей среды;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4) промышленные процессы должны осуществляться на производственных площадках, имеющих специальные ограждения, предотвращающие появление на территории этих площадок диких животных;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5) хранить материалы и сырье только в огороженных местах на обвалованных площадках с твердым покрытием;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6) 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7) максимально использовать безотходные технологии и замкнутые системы водопотребления;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8) обеспечивать полную герметизацию систем сбора, хранения и транспортировки добываемого жидкого и газообразного сырья;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lastRenderedPageBreak/>
        <w:t>9) снабжать емкости и резервуары системой защиты в целях предотвращения попадания в них животных;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10) снижение факторов беспокойства (шума, вибрации, ударных волн и других);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11) на транспортных магистралях необходимо устанавливать специальные предупредительные знаки и знаки ограничения скорости движения транспорта;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proofErr w:type="gramStart"/>
      <w:r w:rsidRPr="00082BBE">
        <w:t>12) при строительстве трубопроводов в легко уязвимых местах среды обитания животных (тундра и другие), где невозможно заглубить трубы в землю, необходимо предусмотреть сооружение переходов для мигрирующих животных, приподняв отдельные участки трубопроводов на высоту не ниже 3 м;</w:t>
      </w:r>
      <w:proofErr w:type="gramEnd"/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13) должны предусматриваться меры по предотвращению и сокращению риска гибели птиц в случае соприкосновения с </w:t>
      </w:r>
      <w:proofErr w:type="spellStart"/>
      <w:r w:rsidRPr="00082BBE">
        <w:t>токонесущими</w:t>
      </w:r>
      <w:proofErr w:type="spellEnd"/>
      <w:r w:rsidRPr="00082BBE">
        <w:t xml:space="preserve"> проводами на участках их прикрепления к конструкциям опор, а также при столкновении с проводами во время пролета;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14) линии электропередачи, опоры и изоляторы должны оснащаться специальными </w:t>
      </w:r>
      <w:proofErr w:type="spellStart"/>
      <w:r w:rsidRPr="00082BBE">
        <w:t>птицезащитными</w:t>
      </w:r>
      <w:proofErr w:type="spellEnd"/>
      <w:r w:rsidRPr="00082BBE">
        <w:t xml:space="preserve"> устройствами, в том числе препятствующими птицам устраивать гнездовья в местах, допускающих прикосновение птиц к </w:t>
      </w:r>
      <w:proofErr w:type="spellStart"/>
      <w:r w:rsidRPr="00082BBE">
        <w:t>токонесущим</w:t>
      </w:r>
      <w:proofErr w:type="spellEnd"/>
      <w:r w:rsidRPr="00082BBE">
        <w:t xml:space="preserve"> проводам.</w:t>
      </w:r>
    </w:p>
    <w:p w:rsidR="00562AB0" w:rsidRPr="00082BBE" w:rsidRDefault="00562AB0" w:rsidP="007C4F5D">
      <w:pPr>
        <w:tabs>
          <w:tab w:val="left" w:pos="709"/>
        </w:tabs>
        <w:ind w:firstLine="709"/>
        <w:jc w:val="both"/>
      </w:pPr>
    </w:p>
    <w:p w:rsidR="00444197" w:rsidRDefault="00444197" w:rsidP="00562AB0">
      <w:pPr>
        <w:tabs>
          <w:tab w:val="left" w:pos="709"/>
        </w:tabs>
        <w:jc w:val="center"/>
      </w:pPr>
      <w:bookmarkStart w:id="22" w:name="_Toc96742413"/>
      <w:bookmarkStart w:id="23" w:name="_Toc156315891"/>
      <w:r w:rsidRPr="00082BBE">
        <w:t>Мероприятия по охране объектов растительного и животного мира на период аварии</w:t>
      </w:r>
      <w:bookmarkEnd w:id="22"/>
      <w:bookmarkEnd w:id="23"/>
    </w:p>
    <w:p w:rsidR="00562AB0" w:rsidRPr="00082BBE" w:rsidRDefault="00562AB0" w:rsidP="007C4F5D">
      <w:pPr>
        <w:tabs>
          <w:tab w:val="left" w:pos="709"/>
        </w:tabs>
        <w:ind w:firstLine="709"/>
        <w:jc w:val="both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Для исключения аварийных ситуаций технологический процесс должен постоянно контролироваться. Должно осуществляться: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планирование и осуществление мероприятий по предупреждению возможных аварий;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обеспечение постоянной готовности к локализации и ликвидации последствий аварии;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соблюдение норм эксплуатации технических средств работающим персоналом</w:t>
      </w:r>
      <w:r w:rsidR="008B2178">
        <w:t>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правильное и своевременное проведение ремонтных работ.</w:t>
      </w:r>
    </w:p>
    <w:p w:rsidR="00562AB0" w:rsidRDefault="00562AB0" w:rsidP="007C4F5D">
      <w:pPr>
        <w:tabs>
          <w:tab w:val="left" w:pos="709"/>
        </w:tabs>
        <w:ind w:firstLine="709"/>
        <w:jc w:val="both"/>
      </w:pPr>
      <w:bookmarkStart w:id="24" w:name="_Toc96435261"/>
      <w:bookmarkStart w:id="25" w:name="_Toc96742414"/>
      <w:bookmarkStart w:id="26" w:name="_Toc156315892"/>
    </w:p>
    <w:p w:rsidR="00444197" w:rsidRDefault="00444197" w:rsidP="00562AB0">
      <w:pPr>
        <w:tabs>
          <w:tab w:val="left" w:pos="709"/>
        </w:tabs>
        <w:spacing w:after="120"/>
        <w:jc w:val="center"/>
      </w:pPr>
      <w:r w:rsidRPr="00082BBE">
        <w:t>Мероприятия по охране водных биоресурсов</w:t>
      </w:r>
      <w:bookmarkEnd w:id="24"/>
      <w:bookmarkEnd w:id="25"/>
      <w:bookmarkEnd w:id="26"/>
    </w:p>
    <w:p w:rsidR="00444197" w:rsidRPr="00082BBE" w:rsidRDefault="00444197" w:rsidP="00562AB0">
      <w:pPr>
        <w:tabs>
          <w:tab w:val="left" w:pos="709"/>
        </w:tabs>
        <w:ind w:firstLine="709"/>
        <w:jc w:val="both"/>
      </w:pPr>
      <w:proofErr w:type="gramStart"/>
      <w:r w:rsidRPr="00082BBE">
        <w:t xml:space="preserve">В соответствии с </w:t>
      </w:r>
      <w:r w:rsidR="00562AB0">
        <w:t>п</w:t>
      </w:r>
      <w:r w:rsidRPr="00082BBE">
        <w:t xml:space="preserve">риказом Министерства природных ресурсов и экологии </w:t>
      </w:r>
      <w:r w:rsidR="00715948">
        <w:t xml:space="preserve"> </w:t>
      </w:r>
      <w:r w:rsidR="00562AB0" w:rsidRPr="00082BBE">
        <w:t>Российской Федерации</w:t>
      </w:r>
      <w:r w:rsidRPr="00082BBE">
        <w:t xml:space="preserve"> от 03</w:t>
      </w:r>
      <w:r w:rsidR="00562AB0">
        <w:t xml:space="preserve"> апреля </w:t>
      </w:r>
      <w:r w:rsidRPr="00082BBE">
        <w:t xml:space="preserve">2019 </w:t>
      </w:r>
      <w:r w:rsidR="00562AB0">
        <w:t xml:space="preserve">года </w:t>
      </w:r>
      <w:r w:rsidRPr="00082BBE">
        <w:t xml:space="preserve">№ 215 «Об утверждении перечня мероприятий по обеспечению предотвращения вреда животным, растениям и окружающей среде, соблюдения режима особой охраны территорий национальных парков» и </w:t>
      </w:r>
      <w:r w:rsidR="00562AB0">
        <w:t>п</w:t>
      </w:r>
      <w:r w:rsidRPr="00082BBE">
        <w:t xml:space="preserve">остановлением Правительства </w:t>
      </w:r>
      <w:r w:rsidR="00562AB0" w:rsidRPr="00082BBE">
        <w:t>Российской Федерации</w:t>
      </w:r>
      <w:r w:rsidRPr="00082BBE">
        <w:t xml:space="preserve"> от 29</w:t>
      </w:r>
      <w:r w:rsidR="00562AB0">
        <w:t xml:space="preserve"> апреля </w:t>
      </w:r>
      <w:r w:rsidRPr="00082BBE">
        <w:t>2013</w:t>
      </w:r>
      <w:r w:rsidR="00562AB0">
        <w:t xml:space="preserve"> года</w:t>
      </w:r>
      <w:r w:rsidRPr="00082BBE">
        <w:t xml:space="preserve"> № 380 </w:t>
      </w:r>
      <w:r w:rsidR="00715948">
        <w:t xml:space="preserve">               </w:t>
      </w:r>
      <w:r w:rsidR="00562AB0">
        <w:t>«</w:t>
      </w:r>
      <w:r w:rsidRPr="00082BBE">
        <w:t>Об утверждении Положения о мерах по сохранению водных биологических ресурсов и среды</w:t>
      </w:r>
      <w:proofErr w:type="gramEnd"/>
      <w:r w:rsidRPr="00082BBE">
        <w:t xml:space="preserve"> их обитания</w:t>
      </w:r>
      <w:r w:rsidR="00562AB0">
        <w:t>»</w:t>
      </w:r>
      <w:r w:rsidRPr="00082BBE">
        <w:t xml:space="preserve"> мероприятия по сохранению водных биоресурсов следующие:</w:t>
      </w:r>
    </w:p>
    <w:p w:rsidR="00444197" w:rsidRPr="00082BBE" w:rsidRDefault="00444197" w:rsidP="00562AB0">
      <w:pPr>
        <w:tabs>
          <w:tab w:val="left" w:pos="709"/>
        </w:tabs>
        <w:ind w:firstLine="709"/>
        <w:jc w:val="both"/>
      </w:pPr>
      <w:r w:rsidRPr="00082BBE">
        <w:t xml:space="preserve">1) отображение в документах территориального планирования, градостроительного зонирования и документации по планировке территорий границ зон с особыми условиями использования территорий (водоохранных и рыбоохранных зон, </w:t>
      </w:r>
      <w:proofErr w:type="spellStart"/>
      <w:r w:rsidRPr="00082BBE">
        <w:t>рыбохозяйственных</w:t>
      </w:r>
      <w:proofErr w:type="spellEnd"/>
      <w:r w:rsidRPr="00082BBE">
        <w:t xml:space="preserve"> заповедных зон) с указанием ограничений их использования;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2) оценка воздействия планируемой деятельности на биоресурсы и среду их обитания;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3) производственный экологический </w:t>
      </w:r>
      <w:proofErr w:type="gramStart"/>
      <w:r w:rsidRPr="00082BBE">
        <w:t>контроль за</w:t>
      </w:r>
      <w:proofErr w:type="gramEnd"/>
      <w:r w:rsidRPr="00082BBE">
        <w:t xml:space="preserve"> влиянием осуществляемой деятельности на состояние биоресурсов и среды их обитания;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4) предупреждение и устранение загрязнений водных объектов рыбохозяйственного значения, соблюдение нормативов качества воды и требований к водному режиму таких водных объектов;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5) выполнение условий и ограничений планируемой деятельности, необходимых для предупреждения или уменьшения негативного воздействия на биоресурсы и среду их обитания (исключение работ в водных объектах в период нереста, развития икры и личинок рыб (май</w:t>
      </w:r>
      <w:r w:rsidR="00132B75">
        <w:t xml:space="preserve"> </w:t>
      </w:r>
      <w:r w:rsidRPr="00082BBE">
        <w:t>-</w:t>
      </w:r>
      <w:r w:rsidR="00132B75">
        <w:t xml:space="preserve"> </w:t>
      </w:r>
      <w:r w:rsidRPr="00082BBE">
        <w:t>июнь));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6) определение последствий негативного воздействия планируемой деятельности на состояние биоресурсов и среды их обитания и разработка мероприятий по устранению последствий негативного воздействия на состояние биоресурсов и среды их обитания, направленных на восстановление их нарушенного состояния, по методике, утверждаемой </w:t>
      </w:r>
      <w:r w:rsidRPr="00082BBE">
        <w:lastRenderedPageBreak/>
        <w:t>Федеральным агентством по рыболовству, в случае невозможности предотвращения негативного воздействия;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7) проведение мероприятий по устранению последствий негативного воздействия на состояние биоресурсов и среды их обитания посредством искусственного воспроизводства, акклиматизации биоресурсов или </w:t>
      </w:r>
      <w:proofErr w:type="spellStart"/>
      <w:r w:rsidRPr="00082BBE">
        <w:t>рыбохозяйственной</w:t>
      </w:r>
      <w:proofErr w:type="spellEnd"/>
      <w:r w:rsidRPr="00082BBE">
        <w:t xml:space="preserve"> мелиорации водных объектов, в том числе создания новых, расширения или модернизации существующих производственных мощностей, обеспечивающих выполнение таких мероприятий;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8) сохранение и восстановление мест нагула и нереста промысловых рыб;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9) предотвращение попадания в водный объект и на территорию, примыкающую к береговой линии водного объекта, складируемого грунта, строительных материалов, отходов производства и потребления;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10) размещение грунта, строительных материалов на специально оборудованных площадках;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11) оперативное информирование Нижнеобского территориального управления </w:t>
      </w:r>
      <w:proofErr w:type="spellStart"/>
      <w:r w:rsidRPr="00082BBE">
        <w:t>Росрыболовства</w:t>
      </w:r>
      <w:proofErr w:type="spellEnd"/>
      <w:r w:rsidRPr="00082BBE">
        <w:t xml:space="preserve"> об авариях и иных чрезвычайных ситуациях на водных объектах, возникших в связи с проведением проектируемых работ.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Строительство проектируемых трубопроводов с разработкой котлованов предусматривается в зимнее время, для уменьшения воздействия строительных машин на растительный береговой покров.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>Складирование строительных материалов (</w:t>
      </w:r>
      <w:proofErr w:type="spellStart"/>
      <w:r w:rsidRPr="00082BBE">
        <w:t>пригрузов</w:t>
      </w:r>
      <w:proofErr w:type="spellEnd"/>
      <w:r w:rsidRPr="00082BBE">
        <w:t xml:space="preserve"> и труб) во избежание попадания загрязнений в </w:t>
      </w:r>
      <w:proofErr w:type="spellStart"/>
      <w:r w:rsidRPr="00082BBE">
        <w:t>рыбохозяйственные</w:t>
      </w:r>
      <w:proofErr w:type="spellEnd"/>
      <w:r w:rsidRPr="00082BBE">
        <w:t xml:space="preserve"> водоемы строго упорядочивается, они размещаются за пределами прибрежных защитных зон рек.</w:t>
      </w:r>
    </w:p>
    <w:p w:rsidR="00562AB0" w:rsidRPr="00082BBE" w:rsidRDefault="00562AB0" w:rsidP="007C4F5D">
      <w:pPr>
        <w:tabs>
          <w:tab w:val="left" w:pos="709"/>
        </w:tabs>
        <w:ind w:firstLine="709"/>
        <w:jc w:val="both"/>
      </w:pPr>
    </w:p>
    <w:p w:rsidR="00444197" w:rsidRDefault="00444197" w:rsidP="00562AB0">
      <w:pPr>
        <w:tabs>
          <w:tab w:val="left" w:pos="709"/>
        </w:tabs>
        <w:jc w:val="center"/>
      </w:pPr>
      <w:r w:rsidRPr="00082BBE">
        <w:t>Природоохранные мероприятия, предусмотренные проектом</w:t>
      </w:r>
    </w:p>
    <w:p w:rsidR="00562AB0" w:rsidRPr="00082BBE" w:rsidRDefault="00562AB0" w:rsidP="00562AB0">
      <w:pPr>
        <w:tabs>
          <w:tab w:val="left" w:pos="709"/>
        </w:tabs>
        <w:jc w:val="center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На пересечении с водотоками строительство трубопровода предусматривает следующее: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установка временных переездов через водные преграды;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разработка траншеи </w:t>
      </w:r>
      <w:proofErr w:type="gramStart"/>
      <w:r w:rsidRPr="00082BBE">
        <w:t>прилегающих</w:t>
      </w:r>
      <w:proofErr w:type="gramEnd"/>
      <w:r w:rsidRPr="00082BBE">
        <w:t xml:space="preserve"> к переходу участков ведется одноковшовым экскаватором. При рытье котлованов и траншей (в условиях грунтовых вод) производят открытый водоотлив на рельеф;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монтаж плети трубопровода трубоукладчиками с временного переезда;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засыпка траншеи минеральным грунтом, привезенным из ме</w:t>
      </w:r>
      <w:proofErr w:type="gramStart"/>
      <w:r w:rsidRPr="00082BBE">
        <w:t>ст скл</w:t>
      </w:r>
      <w:proofErr w:type="gramEnd"/>
      <w:r w:rsidRPr="00082BBE">
        <w:t xml:space="preserve">адирования за пределами </w:t>
      </w:r>
      <w:proofErr w:type="spellStart"/>
      <w:r w:rsidRPr="00082BBE">
        <w:t>воодоохранной</w:t>
      </w:r>
      <w:proofErr w:type="spellEnd"/>
      <w:r w:rsidRPr="00082BBE">
        <w:t xml:space="preserve"> зоны с помощью </w:t>
      </w:r>
      <w:proofErr w:type="spellStart"/>
      <w:r w:rsidRPr="00082BBE">
        <w:t>экскватора</w:t>
      </w:r>
      <w:proofErr w:type="spellEnd"/>
      <w:r w:rsidRPr="00082BBE">
        <w:t>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установка временных переездов через водные преграды;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демонтаж временных сооружений, рекультивация, вывоз и утилизация отходов за пределами водоохранной зоны.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Прокладку проектируемых трубопроводов рекомендуется производить в зимний период. Производство строительных работ на переходах через водотоки в периоды высоких вод (весеннее половодье и дождевые паводки) при больших скоростях течения, а также при затопленной пойме и в период нереста рыб не допускаются.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В месте пересечения трубопровода с водными преградами предусматривается установка </w:t>
      </w:r>
      <w:proofErr w:type="spellStart"/>
      <w:r w:rsidRPr="00082BBE">
        <w:t>опозновательно</w:t>
      </w:r>
      <w:proofErr w:type="spellEnd"/>
      <w:r w:rsidRPr="00082BBE">
        <w:t>-предупредительных знаков.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Иные предусмотренные проектные решения в районе выполнения проектируемых работ направлены на минимизацию отрицательного воздействия, на окружающую среду: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использование трубопроводов повышенной эксплуатационной надежности, выполненных из стали, с наружным антикоррозионным и теплоизоляционным покрытием</w:t>
      </w:r>
      <w:r w:rsidR="008C051D">
        <w:t>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система сбора нефти герметизирована;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обеспечено отсутствие постоянных выбросов в атмосферу;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для защиты от статического электричества оборудование и трубопроводы заземлены;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прокладка трубопроводов подземная</w:t>
      </w:r>
      <w:r>
        <w:t>. Проектирование выполнено с со</w:t>
      </w:r>
      <w:r w:rsidRPr="00082BBE">
        <w:t>блюдением действующих норм и правил;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послемонтажное испытание всех участков трубопроводов на прочность и плотность;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lastRenderedPageBreak/>
        <w:t>применение наружного антикоррозионного покрытия;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проведение контроля качества, входного и операционного контроля труб, фасонных деталей трубопроводов и </w:t>
      </w:r>
      <w:r>
        <w:t>арматуры с целью повышения каче</w:t>
      </w:r>
      <w:r w:rsidRPr="00082BBE">
        <w:t>ства строительства;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выбор материала труб, арматуры из условий эксплуатации;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контроль состояния сварных швов, ф</w:t>
      </w:r>
      <w:r>
        <w:t>ланцевых соединений для своевре</w:t>
      </w:r>
      <w:r w:rsidRPr="00082BBE">
        <w:t>менного обнаружения и ликвидации утечек;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сооружения размещены с соблюдением противопожарных расстояний между ними.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Для предотвращения аварийных ситуаций: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полная герметизация всех трубопроводов;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оснащение всей аппаратуры, в которой может возникнуть давление, превышающее расчетное, предохранительными клапанами;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своевременное проведение капитального ремонта трубопроводов с заменой изношенных и опасных участков для предотвращения возможных утечек;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очистка, вывоз и сбор жидких бытовых отходов должны производиться согласно имеющимся договорам со специализированными организациями;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организация наблюдений за качеством водных ресурсов.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При выполнении проектируемых работ, наряду с запланированными природоохранными решениями, рекомендует</w:t>
      </w:r>
      <w:r>
        <w:t>ся предусмотреть соблюдение сле</w:t>
      </w:r>
      <w:r w:rsidRPr="00082BBE">
        <w:t>дующих рыбоохранных мер: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строгое соблюдение Водного </w:t>
      </w:r>
      <w:r w:rsidR="00562AB0">
        <w:t>к</w:t>
      </w:r>
      <w:r w:rsidRPr="00082BBE">
        <w:t xml:space="preserve">одекса </w:t>
      </w:r>
      <w:r w:rsidR="00562AB0" w:rsidRPr="00562AB0">
        <w:t>Российской Федерации</w:t>
      </w:r>
      <w:r w:rsidRPr="00082BBE">
        <w:t xml:space="preserve">, Федерального закона </w:t>
      </w:r>
      <w:r w:rsidR="00562AB0">
        <w:t xml:space="preserve"> от 20 декабря 2004 года </w:t>
      </w:r>
      <w:r w:rsidRPr="00082BBE">
        <w:t xml:space="preserve">№ 166 «О рыболовстве и сохранении водных биологических ресурсов», Правил установления рыбоохранных зон. Рыбоохранная зона малых рек и ручьев составляет 50 м, рек протяженностью от 10 до 50 км </w:t>
      </w:r>
      <w:r w:rsidR="00562AB0">
        <w:t>-</w:t>
      </w:r>
      <w:r w:rsidRPr="00082BBE">
        <w:t xml:space="preserve"> 100 м, рек протяженностью свыше </w:t>
      </w:r>
      <w:r w:rsidR="00132B75">
        <w:t xml:space="preserve">             </w:t>
      </w:r>
      <w:r w:rsidRPr="00082BBE">
        <w:t xml:space="preserve">50 км </w:t>
      </w:r>
      <w:r w:rsidR="00562AB0">
        <w:t>-</w:t>
      </w:r>
      <w:r w:rsidRPr="00082BBE">
        <w:t xml:space="preserve"> 200 м;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технологические решения по выполнению проектируемых работ должны отвечать повышенным требованиям экологической безопасности;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для охраны весенне-нерестующих рыб следует соблюдать запрет на выполнение работ период с 20 апреля по 10</w:t>
      </w:r>
      <w:r>
        <w:t xml:space="preserve"> июня включительно. Также </w:t>
      </w:r>
      <w:proofErr w:type="gramStart"/>
      <w:r>
        <w:t>исклю</w:t>
      </w:r>
      <w:r w:rsidRPr="00082BBE">
        <w:t>чить проведение работ</w:t>
      </w:r>
      <w:proofErr w:type="gramEnd"/>
      <w:r w:rsidRPr="00082BBE">
        <w:t xml:space="preserve"> в темное время суток в период ската молоди с 15 мая по 15 июля. Сроки запрета на проведение работ в акватории с учетом межгодовых колебаний гидрометеорологических условий</w:t>
      </w:r>
      <w:r>
        <w:t xml:space="preserve"> должны согласовываться с терри</w:t>
      </w:r>
      <w:r w:rsidRPr="00082BBE">
        <w:t xml:space="preserve">ториальным управлением </w:t>
      </w:r>
      <w:proofErr w:type="spellStart"/>
      <w:r w:rsidRPr="00082BBE">
        <w:t>Росрыболовства</w:t>
      </w:r>
      <w:proofErr w:type="spellEnd"/>
      <w:r w:rsidRPr="00082BBE">
        <w:t>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проектируемые коммуникации не должны нарушать естественного стока вод с территории и приводить к заболачиванию местности;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при </w:t>
      </w:r>
      <w:proofErr w:type="gramStart"/>
      <w:r w:rsidRPr="00082BBE">
        <w:t>проведении</w:t>
      </w:r>
      <w:proofErr w:type="gramEnd"/>
      <w:r w:rsidRPr="00082BBE">
        <w:t xml:space="preserve"> работ использовать только то оборудование, которое находится в безупречном техническом состоянии;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складирование веществ, наносящих вред водным ресурсам, должно осуществляться за пределами водоохранных зон водоемов и пойм рек таким образом, чтобы они не смогли попасть в грунтовые и поверхностные воды;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сбор горючих веществ или вещес</w:t>
      </w:r>
      <w:r>
        <w:t>тв, наносящих вред водным ресур</w:t>
      </w:r>
      <w:r w:rsidRPr="00082BBE">
        <w:t>сам, может быть разрешен только в контейнеры;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вся техника должна заправляться за пределами пой</w:t>
      </w:r>
      <w:r>
        <w:t>мы на оборудован</w:t>
      </w:r>
      <w:r w:rsidRPr="00082BBE">
        <w:t>ных площадках из заправочных резервуаров или цистерн;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по завершению строительства выполнить рекультивационные работы.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Категорически запрещено: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проведение работ, связанных с воздействием на водные объекты, во время нереста, развития икры и личинок рыб (май </w:t>
      </w:r>
      <w:r w:rsidR="00132B75">
        <w:t>-</w:t>
      </w:r>
      <w:r w:rsidRPr="00082BBE">
        <w:t xml:space="preserve"> первая декада июня);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без предварительных гидрохимических исследований и согласования с органами рыбоохраны проводить работы, связанные с взмучиванием воды;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создание механических и шумовых барьеров на путях миграций рыб. Преграждение русла пойменных водотоков различного рода строительным мусором и размещение рядом с водоемом</w:t>
      </w:r>
      <w:r>
        <w:t xml:space="preserve"> вызывающих постоянный шум меха</w:t>
      </w:r>
      <w:r w:rsidRPr="00082BBE">
        <w:t>низмов, а также недостаточное заглубление труб, у которых отсутствует специальная звукоизоляция;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забор воды без </w:t>
      </w:r>
      <w:proofErr w:type="spellStart"/>
      <w:r w:rsidRPr="00082BBE">
        <w:t>рыбозащитного</w:t>
      </w:r>
      <w:proofErr w:type="spellEnd"/>
      <w:r w:rsidRPr="00082BBE">
        <w:t xml:space="preserve"> устройства.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lastRenderedPageBreak/>
        <w:t>Во избежание аварийных ситуаций, используемое оборудование должно своевременно, исходя из сроков его эксплуатации и технического состояния, заменяться.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При соблюдении указанных требований и рекомендаций воздействие проектируемых работ на ихтиофауну будет минимизировано. Рыбоохранные мероприятия исключают прямую гибель, следовательно, и возможный значительный ущерб от потери промысловой </w:t>
      </w:r>
      <w:proofErr w:type="spellStart"/>
      <w:r w:rsidRPr="00082BBE">
        <w:t>рыбопродуктивности</w:t>
      </w:r>
      <w:proofErr w:type="spellEnd"/>
      <w:r w:rsidRPr="00082BBE">
        <w:t xml:space="preserve"> водоемов.</w:t>
      </w:r>
    </w:p>
    <w:p w:rsidR="00562AB0" w:rsidRPr="00082BBE" w:rsidRDefault="00562AB0" w:rsidP="007C4F5D">
      <w:pPr>
        <w:tabs>
          <w:tab w:val="left" w:pos="709"/>
        </w:tabs>
        <w:ind w:firstLine="709"/>
        <w:jc w:val="both"/>
      </w:pPr>
    </w:p>
    <w:p w:rsidR="00444197" w:rsidRDefault="00444197" w:rsidP="00562AB0">
      <w:pPr>
        <w:tabs>
          <w:tab w:val="left" w:pos="709"/>
        </w:tabs>
        <w:jc w:val="center"/>
      </w:pPr>
      <w:bookmarkStart w:id="27" w:name="_Toc156315893"/>
      <w:r w:rsidRPr="00082BBE">
        <w:t>Мероприятия по охране объектов растительного и животного мира на период аварии</w:t>
      </w:r>
      <w:bookmarkEnd w:id="27"/>
    </w:p>
    <w:p w:rsidR="00562AB0" w:rsidRPr="00082BBE" w:rsidRDefault="00562AB0" w:rsidP="007C4F5D">
      <w:pPr>
        <w:tabs>
          <w:tab w:val="left" w:pos="709"/>
        </w:tabs>
        <w:ind w:firstLine="709"/>
        <w:jc w:val="both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Для исключения аварийных ситуаций технологический процесс должен постоянно контролироваться. Должно осуществляться: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планирование и осуществление мероприятий по предупреждению возможных аварий;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обеспечение постоянной готовности к локализации и ликвидации последствий аварии;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>соблюдение норм эксплуатации технических средств работающим персоналом,</w:t>
      </w:r>
      <w:r w:rsidR="002F224C">
        <w:t xml:space="preserve"> </w:t>
      </w:r>
      <w:r w:rsidRPr="00082BBE">
        <w:t>правильное и своевременное проведение ремонтных работ.</w:t>
      </w:r>
    </w:p>
    <w:p w:rsidR="00562AB0" w:rsidRPr="00082BBE" w:rsidRDefault="00562AB0" w:rsidP="007C4F5D">
      <w:pPr>
        <w:tabs>
          <w:tab w:val="left" w:pos="709"/>
        </w:tabs>
        <w:ind w:firstLine="709"/>
        <w:jc w:val="both"/>
      </w:pPr>
    </w:p>
    <w:p w:rsidR="00444197" w:rsidRDefault="00444197" w:rsidP="00562AB0">
      <w:pPr>
        <w:tabs>
          <w:tab w:val="left" w:pos="709"/>
        </w:tabs>
        <w:jc w:val="center"/>
      </w:pPr>
      <w:bookmarkStart w:id="28" w:name="_Toc156315894"/>
      <w:r w:rsidRPr="00082BBE">
        <w:t>Мероприятия, технические решения и сооружения, обеспечивающие рациональное использование и охрану водных объектов, а также сохранение водных биологических ресурсов и среды их обитания</w:t>
      </w:r>
      <w:bookmarkEnd w:id="28"/>
    </w:p>
    <w:p w:rsidR="00132B75" w:rsidRDefault="00132B75" w:rsidP="00562AB0">
      <w:pPr>
        <w:tabs>
          <w:tab w:val="left" w:pos="709"/>
        </w:tabs>
        <w:jc w:val="center"/>
      </w:pPr>
    </w:p>
    <w:p w:rsidR="00444197" w:rsidRDefault="00444197" w:rsidP="007A7472">
      <w:pPr>
        <w:tabs>
          <w:tab w:val="left" w:pos="709"/>
        </w:tabs>
        <w:jc w:val="center"/>
      </w:pPr>
      <w:bookmarkStart w:id="29" w:name="_Toc156315895"/>
      <w:r w:rsidRPr="00082BBE">
        <w:t>Мероприятия, обеспечивающие рациональное использование и охрану подземных и поверхностных вод на период строительства</w:t>
      </w:r>
      <w:bookmarkEnd w:id="29"/>
      <w:r w:rsidR="00132B75">
        <w:t xml:space="preserve"> </w:t>
      </w:r>
    </w:p>
    <w:p w:rsidR="00132B75" w:rsidRPr="00082BBE" w:rsidRDefault="00132B75" w:rsidP="007A7472">
      <w:pPr>
        <w:tabs>
          <w:tab w:val="left" w:pos="709"/>
        </w:tabs>
        <w:jc w:val="center"/>
      </w:pPr>
    </w:p>
    <w:p w:rsidR="00444197" w:rsidRDefault="00444197" w:rsidP="007A7472">
      <w:pPr>
        <w:tabs>
          <w:tab w:val="left" w:pos="709"/>
        </w:tabs>
        <w:spacing w:after="120"/>
        <w:jc w:val="center"/>
      </w:pPr>
      <w:r w:rsidRPr="00082BBE">
        <w:t>Мероприятия по снижению воздействия на водные объекты применяются на всех этапах строительства</w:t>
      </w:r>
    </w:p>
    <w:p w:rsidR="00444197" w:rsidRPr="00082BBE" w:rsidRDefault="00444197" w:rsidP="007A7472">
      <w:pPr>
        <w:tabs>
          <w:tab w:val="left" w:pos="709"/>
        </w:tabs>
        <w:ind w:firstLine="709"/>
        <w:jc w:val="both"/>
      </w:pPr>
      <w:r w:rsidRPr="00082BBE">
        <w:t xml:space="preserve">В целях охраны подземных и поверхностных вод проектом приняты к использованию технологии обустройства месторождения, учитывающие требования законодательных и нормативных документов в сфере природопользования. Кроме того, </w:t>
      </w:r>
      <w:proofErr w:type="spellStart"/>
      <w:r w:rsidRPr="00082BBE">
        <w:t>водоохранные</w:t>
      </w:r>
      <w:proofErr w:type="spellEnd"/>
      <w:r w:rsidRPr="00082BBE">
        <w:t xml:space="preserve"> мероприятия, а период производства строительных работ по обустройству направлены на организационные условия проведения строительно-монтажных работ. Организационные мероприятия направлены на снижение возможности воздействия материалов, сырья, отходов, сточных вод, побочных продуктов технологических операций.</w:t>
      </w:r>
    </w:p>
    <w:p w:rsidR="00444197" w:rsidRPr="00082BBE" w:rsidRDefault="00444197" w:rsidP="007A7472">
      <w:pPr>
        <w:tabs>
          <w:tab w:val="left" w:pos="709"/>
        </w:tabs>
        <w:ind w:firstLine="709"/>
        <w:jc w:val="both"/>
      </w:pPr>
      <w:r w:rsidRPr="00082BBE">
        <w:t>В период строительства проектируемых объектов и сооружений мероприятия по охране водных ресурсов включают в себя: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строгое соблюдение проведения работ, в том числе прое</w:t>
      </w:r>
      <w:proofErr w:type="gramStart"/>
      <w:r w:rsidRPr="00082BBE">
        <w:t>зд стр</w:t>
      </w:r>
      <w:proofErr w:type="gramEnd"/>
      <w:r w:rsidRPr="00082BBE">
        <w:t>оительной и дорожной техники в пределах границы полосы отвода;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сбор строительных и твердых бытовых отходов в специальные контейнеры;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 целью повышения качества строительства и обеспечения эксплуатационной надежности на всех этапах предусмотрен входной, операционный и приемочный контроль;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все хозяйственно-бытовые сточные вывозятся на очистные сооружения;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сбор сточных вод с территории строительства осуществляется откачкой из временной емкости ассенизаторской машиной с вывозом на очистные сооружения </w:t>
      </w:r>
      <w:r w:rsidR="007A7472">
        <w:t xml:space="preserve">муниципального </w:t>
      </w:r>
      <w:proofErr w:type="spellStart"/>
      <w:r w:rsidR="007A7472">
        <w:t>водоканализационного</w:t>
      </w:r>
      <w:proofErr w:type="spellEnd"/>
      <w:r w:rsidR="007A7472">
        <w:t xml:space="preserve"> предприятия</w:t>
      </w:r>
      <w:r w:rsidRPr="00082BBE">
        <w:t xml:space="preserve"> </w:t>
      </w:r>
      <w:r w:rsidR="007A7472">
        <w:t>муниципального образования</w:t>
      </w:r>
      <w:r w:rsidRPr="00082BBE">
        <w:t xml:space="preserve"> г. Ханты-Мансийск;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утилизация воды после </w:t>
      </w:r>
      <w:proofErr w:type="spellStart"/>
      <w:r w:rsidRPr="00082BBE">
        <w:t>гидроиспытаний</w:t>
      </w:r>
      <w:proofErr w:type="spellEnd"/>
      <w:r w:rsidRPr="00082BBE">
        <w:t xml:space="preserve">, в том числе промывки оборудования и труб в систему </w:t>
      </w:r>
      <w:r w:rsidR="007A7472">
        <w:t>поддержания пластового давления</w:t>
      </w:r>
      <w:r w:rsidRPr="00082BBE">
        <w:t>;</w:t>
      </w:r>
    </w:p>
    <w:p w:rsidR="00444197" w:rsidRPr="00AB5642" w:rsidRDefault="00444197" w:rsidP="007C4F5D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082BBE">
        <w:t xml:space="preserve">в зоне работы транспорта и строительной техники не разрешается слив </w:t>
      </w:r>
      <w:r w:rsidR="00AB5642" w:rsidRPr="00AB5642">
        <w:rPr>
          <w:color w:val="000000" w:themeColor="text1"/>
          <w:shd w:val="clear" w:color="auto" w:fill="FFFFFF"/>
        </w:rPr>
        <w:t>горюче-смазочных материалов</w:t>
      </w:r>
      <w:r w:rsidRPr="00AB5642">
        <w:rPr>
          <w:color w:val="000000" w:themeColor="text1"/>
        </w:rPr>
        <w:t>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все строительные и дорожные машины снабжены поддонами для улавливания </w:t>
      </w:r>
      <w:r w:rsidR="00AB5642" w:rsidRPr="00AB5642">
        <w:rPr>
          <w:color w:val="000000" w:themeColor="text1"/>
          <w:shd w:val="clear" w:color="auto" w:fill="FFFFFF"/>
        </w:rPr>
        <w:t>горюче-смазочных материалов</w:t>
      </w:r>
      <w:r w:rsidRPr="00082BBE">
        <w:t xml:space="preserve"> в период их заправки;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заправка техники топливом </w:t>
      </w:r>
      <w:proofErr w:type="gramStart"/>
      <w:r w:rsidRPr="00082BBE">
        <w:t>осуществляется на площадке где расположен</w:t>
      </w:r>
      <w:proofErr w:type="gramEnd"/>
      <w:r w:rsidRPr="00082BBE">
        <w:t xml:space="preserve"> топливозаправщик. Площадка размером 6х7 м (42 м</w:t>
      </w:r>
      <w:proofErr w:type="gramStart"/>
      <w:r w:rsidRPr="00AB5642">
        <w:rPr>
          <w:vertAlign w:val="superscript"/>
        </w:rPr>
        <w:t>2</w:t>
      </w:r>
      <w:proofErr w:type="gramEnd"/>
      <w:r w:rsidRPr="00082BBE">
        <w:t xml:space="preserve">), основание из песчаной подушки и </w:t>
      </w:r>
      <w:r w:rsidRPr="00082BBE">
        <w:lastRenderedPageBreak/>
        <w:t xml:space="preserve">уложенных сверху плит, гидроизоляция стыков, </w:t>
      </w:r>
      <w:proofErr w:type="spellStart"/>
      <w:r w:rsidRPr="00082BBE">
        <w:t>отбортовка</w:t>
      </w:r>
      <w:proofErr w:type="spellEnd"/>
      <w:r w:rsidRPr="00082BBE">
        <w:t xml:space="preserve"> выполнена высотой 25 см из бетона;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своевременный и правильный сбор и накопление производственных и коммунальных отходов;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вывоз отходов в специальные места размещения, утилизации или обезвреживания;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запрещение мойки и ремонта машин и механизмов в не предусмотренных для этих целей местах;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исключить хранение топлива на строительной площадке;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эксплуатация машин и механизмов только в исправном состоянии;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применение строительных материалов, имеющих сертификат качества;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строгое соблюдение проектных решений при </w:t>
      </w:r>
      <w:proofErr w:type="gramStart"/>
      <w:r w:rsidRPr="00082BBE">
        <w:t>производстве</w:t>
      </w:r>
      <w:proofErr w:type="gramEnd"/>
      <w:r w:rsidRPr="00082BBE">
        <w:t xml:space="preserve"> планировочных и</w:t>
      </w:r>
      <w:r w:rsidR="00AB5642">
        <w:t xml:space="preserve"> </w:t>
      </w:r>
      <w:r w:rsidRPr="00082BBE">
        <w:t>строительно-монтажных работ;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строгое соблюдение проектных решений и мероприятий при </w:t>
      </w:r>
      <w:proofErr w:type="gramStart"/>
      <w:r w:rsidRPr="00082BBE">
        <w:t>строительстве</w:t>
      </w:r>
      <w:proofErr w:type="gramEnd"/>
      <w:r w:rsidR="00AB5642">
        <w:t xml:space="preserve"> </w:t>
      </w:r>
      <w:proofErr w:type="spellStart"/>
      <w:r w:rsidRPr="00082BBE">
        <w:t>водонесущих</w:t>
      </w:r>
      <w:proofErr w:type="spellEnd"/>
      <w:r w:rsidRPr="00082BBE">
        <w:t xml:space="preserve"> коммуникаций;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строгое соблюдение мер и правил по охране окружающей среды </w:t>
      </w:r>
      <w:proofErr w:type="gramStart"/>
      <w:r w:rsidRPr="00082BBE">
        <w:t>работающими</w:t>
      </w:r>
      <w:proofErr w:type="gramEnd"/>
      <w:r w:rsidRPr="00082BBE">
        <w:t xml:space="preserve"> на строительстве;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планировка и рекультивация </w:t>
      </w:r>
      <w:proofErr w:type="gramStart"/>
      <w:r w:rsidRPr="00082BBE">
        <w:t>нарушенных</w:t>
      </w:r>
      <w:proofErr w:type="gramEnd"/>
      <w:r w:rsidRPr="00082BBE">
        <w:t xml:space="preserve"> участков при строительстве проектируемых объектов.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Прокладка переходов через малые водные преграды (озера, протоки) осуществляются траншейным (открытым) способом с укладкой трубопроводов в подводные и береговые траншеи, разработанные одноковшовым экскаватором. Прокладка переходов предусмотрена с заглублением в дно пересекаемой водной преграды в защитном кожухе (футляре). Величина заглубления устанавливается с учетом возможных деформаций русла и перспективных дноуглубительных работ. Отметка верха забалластированного трубопровода принята не менее чем на 0,5 м ниже прогнозируемой отметки предельного размыва реки, определенного на основании инженерных изысканий, с учетом возможных деформаций русла в течение 25 лет, но не менее 1,0 м от естественных </w:t>
      </w:r>
      <w:r w:rsidR="00AB5642">
        <w:t xml:space="preserve">отметок дна водотока согласно пункту </w:t>
      </w:r>
      <w:r w:rsidRPr="00082BBE">
        <w:t xml:space="preserve">10.1.7 ГОСТ </w:t>
      </w:r>
      <w:proofErr w:type="gramStart"/>
      <w:r w:rsidRPr="00082BBE">
        <w:t>Р</w:t>
      </w:r>
      <w:proofErr w:type="gramEnd"/>
      <w:r w:rsidRPr="00082BBE">
        <w:t xml:space="preserve"> 55990-2014.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Прокладка проектируемых трубопроводов при переходе через р.</w:t>
      </w:r>
      <w:r w:rsidR="00AB5642">
        <w:t xml:space="preserve"> </w:t>
      </w:r>
      <w:proofErr w:type="spellStart"/>
      <w:r w:rsidRPr="00082BBE">
        <w:t>Конду</w:t>
      </w:r>
      <w:proofErr w:type="spellEnd"/>
      <w:r w:rsidRPr="00082BBE">
        <w:t xml:space="preserve"> выполнены бестраншейным (закрытым) способом</w:t>
      </w:r>
      <w:r w:rsidR="00AB5642">
        <w:t>,</w:t>
      </w:r>
      <w:r w:rsidRPr="00082BBE">
        <w:t xml:space="preserve"> методом наклонно-направленного бурения (</w:t>
      </w:r>
      <w:r w:rsidR="0012779E">
        <w:t xml:space="preserve">далее </w:t>
      </w:r>
      <w:proofErr w:type="gramStart"/>
      <w:r w:rsidR="00AB5642">
        <w:t>-</w:t>
      </w:r>
      <w:r w:rsidRPr="00082BBE">
        <w:t>Н</w:t>
      </w:r>
      <w:proofErr w:type="gramEnd"/>
      <w:r w:rsidRPr="00082BBE">
        <w:t>НБ). Прокладка трубопровода предусмотрена в стальном защитном кожухе (диаметр кожуха принят на 200 мм больше диаметра трубопровода). Защитные футляры приняты из труб общего назначения по ТТТ-01.02.04-01 версия 2 с наружным покрытием усиленного типа конструкция №</w:t>
      </w:r>
      <w:r w:rsidR="00AB5642">
        <w:t xml:space="preserve"> </w:t>
      </w:r>
      <w:r w:rsidRPr="00082BBE">
        <w:t>1 диаметром 530 мм и толщиной стенки 10 мм.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Заходы трубопровода по берегам водной преграды выполняются с заглублением в грунт не менее чем на 1,0 м от естественных отметок дна водоема для защиты трубопровода от воздействия льда в холодный период года. Согласно требованиям п</w:t>
      </w:r>
      <w:r w:rsidR="00AB5642">
        <w:t xml:space="preserve">ункта </w:t>
      </w:r>
      <w:r w:rsidRPr="00082BBE">
        <w:t xml:space="preserve">10.1.23 ГОСТ </w:t>
      </w:r>
      <w:proofErr w:type="gramStart"/>
      <w:r w:rsidRPr="00082BBE">
        <w:t>Р</w:t>
      </w:r>
      <w:proofErr w:type="gramEnd"/>
      <w:r w:rsidRPr="00082BBE">
        <w:t xml:space="preserve"> 55990-2014, глубина прокладки трубопровода предусмотрена более чем на 2 м ниже прогнозного предельного профиля деформации русла и берегов, определяемого на основании инженерных изысканий.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Границами участка перехода, выполненного методом ННБ, приняты точки входа и выхода бура на поверхности земли, которые располагаются за пределами водоохранной зоны. Допускается отклонение точки выхода пилотной скважины на дневную поверхность </w:t>
      </w:r>
      <w:r w:rsidR="00AB5642">
        <w:t xml:space="preserve"> </w:t>
      </w:r>
      <w:r w:rsidRPr="00082BBE">
        <w:t>от проектного положения не более 1% от длины перехода, но не более + 9 м и минус 3 м по оси скважины и 3 м по нормали к ней.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Бурение осуществляется передовым буром со сменными насадками для различных видов грунта. Изменение направления бурения осуществляется при помощи имеющей скос буровой лопатки, размещаемой по центру передового бура.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Проектируемые трубопроводы прокладываются на участках болот I, II и III типа. Согласно </w:t>
      </w:r>
      <w:r w:rsidR="00AB5642" w:rsidRPr="00082BBE">
        <w:t>п</w:t>
      </w:r>
      <w:r w:rsidR="00AB5642">
        <w:t xml:space="preserve">ункту </w:t>
      </w:r>
      <w:r w:rsidR="00AB5642" w:rsidRPr="00082BBE">
        <w:t xml:space="preserve">10.2 </w:t>
      </w:r>
      <w:r w:rsidRPr="00082BBE">
        <w:t xml:space="preserve">ГОСТ 55990-2014 способы прокладки трубопроводов и способы разработки траншей на заболоченных землях: </w:t>
      </w:r>
    </w:p>
    <w:p w:rsidR="00444197" w:rsidRPr="00082BBE" w:rsidRDefault="008C051D" w:rsidP="007C4F5D">
      <w:pPr>
        <w:tabs>
          <w:tab w:val="left" w:pos="709"/>
        </w:tabs>
        <w:ind w:firstLine="709"/>
        <w:jc w:val="both"/>
      </w:pPr>
      <w:proofErr w:type="gramStart"/>
      <w:r>
        <w:t xml:space="preserve">1) </w:t>
      </w:r>
      <w:r w:rsidR="008B2178">
        <w:t>первый -</w:t>
      </w:r>
      <w:r>
        <w:t xml:space="preserve"> </w:t>
      </w:r>
      <w:r w:rsidR="00444197" w:rsidRPr="00082BBE">
        <w:t xml:space="preserve">болота, целиком заполненные торфом, допускающие работу и неоднократное передвижение болотной техники с удельным давлением 0,02-0,03 МПа или </w:t>
      </w:r>
      <w:r w:rsidR="00444197" w:rsidRPr="00082BBE">
        <w:lastRenderedPageBreak/>
        <w:t xml:space="preserve">работу обычной техники с помощью щитов, </w:t>
      </w:r>
      <w:proofErr w:type="spellStart"/>
      <w:r w:rsidR="00444197" w:rsidRPr="00082BBE">
        <w:t>еланей</w:t>
      </w:r>
      <w:proofErr w:type="spellEnd"/>
      <w:r w:rsidR="00444197" w:rsidRPr="00082BBE">
        <w:t>, лежневых или других временных дорог, обеспечивающих снижение удельного давления на</w:t>
      </w:r>
      <w:r w:rsidR="00094F40">
        <w:t xml:space="preserve"> поверхность залежи до 0,02 Мпа.</w:t>
      </w:r>
      <w:proofErr w:type="gramEnd"/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На болотах I типа, торф </w:t>
      </w:r>
      <w:proofErr w:type="spellStart"/>
      <w:r w:rsidRPr="00082BBE">
        <w:t>сильноразложившийся</w:t>
      </w:r>
      <w:proofErr w:type="spellEnd"/>
      <w:r w:rsidRPr="00082BBE">
        <w:t>, группа 37а по ГЭСН-2001-01, предусмотрена разработка траншеи одноковшовым экскаватором с лежневой дороги, засыпка бульдозером.</w:t>
      </w:r>
    </w:p>
    <w:p w:rsidR="00444197" w:rsidRPr="00082BBE" w:rsidRDefault="008C051D" w:rsidP="007C4F5D">
      <w:pPr>
        <w:tabs>
          <w:tab w:val="left" w:pos="709"/>
        </w:tabs>
        <w:ind w:firstLine="709"/>
        <w:jc w:val="both"/>
      </w:pPr>
      <w:r>
        <w:t xml:space="preserve">2) </w:t>
      </w:r>
      <w:r w:rsidR="00444197" w:rsidRPr="00082BBE">
        <w:t xml:space="preserve">второй - болота, целиком заполненные торфом, допускающие работу и передвижение строительной техники только по щитам, </w:t>
      </w:r>
      <w:proofErr w:type="spellStart"/>
      <w:r w:rsidR="00444197" w:rsidRPr="00082BBE">
        <w:t>еланям</w:t>
      </w:r>
      <w:proofErr w:type="spellEnd"/>
      <w:r w:rsidR="00444197" w:rsidRPr="00082BBE">
        <w:t xml:space="preserve"> или дорогам, обеспечивающим снижение удельного давления на поверхность залежи до 0,01 М</w:t>
      </w:r>
      <w:r w:rsidRPr="00082BBE">
        <w:t>п</w:t>
      </w:r>
      <w:r w:rsidR="00444197" w:rsidRPr="00082BBE">
        <w:t>а</w:t>
      </w:r>
      <w:r>
        <w:t>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На болотах III типа, торф слаборазложившийся, группа 37а по ГЭСН-2001-01, предусмотрена разработка траншеи одноковшовым экскаватором с понтона в</w:t>
      </w:r>
      <w:r w:rsidR="00094F40">
        <w:t xml:space="preserve"> зимний период, засыпка -</w:t>
      </w:r>
      <w:r w:rsidRPr="00082BBE">
        <w:t xml:space="preserve"> бульдозером на болотном ходу.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Прокладка трубопроводов на болотах предусмотрена </w:t>
      </w:r>
      <w:proofErr w:type="gramStart"/>
      <w:r w:rsidRPr="00082BBE">
        <w:t>прямолинейной</w:t>
      </w:r>
      <w:proofErr w:type="gramEnd"/>
      <w:r w:rsidRPr="00082BBE">
        <w:t xml:space="preserve"> с минимальным числом поворотов.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Конструкция и технология строительства вдольтрассовых проездов определяются в соответствии с ВСН 2-105-78.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При соблюдении проектных решений и вышеперечисленных мероприятий воздействие на водную среду будет минимальным. Воздействие характеризуется краткосрочным периодом проведения работ, что снизит степень воздействия на водную среду рассматриваемой территории.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Помимо этого, возможно образование техногенного водоносного горизонта </w:t>
      </w:r>
      <w:proofErr w:type="gramStart"/>
      <w:r w:rsidRPr="00082BBE">
        <w:t>вследствие</w:t>
      </w:r>
      <w:proofErr w:type="gramEnd"/>
      <w:r w:rsidRPr="00082BBE">
        <w:t xml:space="preserve">: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инфильтрации утечек из </w:t>
      </w:r>
      <w:proofErr w:type="spellStart"/>
      <w:r w:rsidRPr="00082BBE">
        <w:t>водонесущих</w:t>
      </w:r>
      <w:proofErr w:type="spellEnd"/>
      <w:r w:rsidRPr="00082BBE">
        <w:t xml:space="preserve"> коммуникаций, технологических накопителей и сооружений с «мокрым» технологическим процессом;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инфильтрации поверхностных вод вследствие нарушения поверхностного стока, задержанного земляными отвалами, проездами, насыпями;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накопления воды в обратных засыпках котлованов и траншей во время строительства;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подпора от сооружений с «мокрым» технологическим процессом, различных технологических накопителей, созданных насыпных территорий;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задержки поверхностных и подземных вод зданиями и сооружениями, т</w:t>
      </w:r>
      <w:r w:rsidR="00BA14E0">
        <w:t xml:space="preserve">о </w:t>
      </w:r>
      <w:r w:rsidRPr="00082BBE">
        <w:t>е</w:t>
      </w:r>
      <w:r w:rsidR="00BA14E0">
        <w:t>сть</w:t>
      </w:r>
      <w:r w:rsidRPr="00082BBE">
        <w:t xml:space="preserve"> </w:t>
      </w:r>
      <w:proofErr w:type="spellStart"/>
      <w:r w:rsidRPr="00082BBE">
        <w:t>барражный</w:t>
      </w:r>
      <w:proofErr w:type="spellEnd"/>
      <w:r w:rsidRPr="00082BBE">
        <w:t xml:space="preserve"> эффект.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 соответствии с главой 10 СНиП 22-02-2003 в целях защиты проектируемых сооружений от опасного воздействия подземных и поверхностных вод, а также защиты подземных вод от загрязнения при проектировании площадок кустов скважин данным проектом предусмотрен ряд мероприятий: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вертикальная планировка территории с организацией поверхностного стока;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сбор поверхностных стоков в канализационные емкости;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гидроизоляция подземных конструкций;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антикоррозионные мероприятия для защиты подземных конструкций от агрессивного воздействия нефти.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Все вышеперечисленные мероприятия обеспечат рациональное использование и охрану водных ресурсов в процессе строительства и эксплуатации проектируемых объектов.</w:t>
      </w:r>
    </w:p>
    <w:p w:rsidR="00715948" w:rsidRDefault="00715948" w:rsidP="007C4F5D">
      <w:pPr>
        <w:tabs>
          <w:tab w:val="left" w:pos="709"/>
        </w:tabs>
        <w:ind w:firstLine="709"/>
        <w:jc w:val="both"/>
      </w:pPr>
      <w:bookmarkStart w:id="30" w:name="_Toc156315896"/>
    </w:p>
    <w:p w:rsidR="00444197" w:rsidRDefault="00444197" w:rsidP="00715948">
      <w:pPr>
        <w:tabs>
          <w:tab w:val="left" w:pos="709"/>
        </w:tabs>
        <w:jc w:val="center"/>
      </w:pPr>
      <w:r w:rsidRPr="00082BBE">
        <w:t>Мероприятия, обеспечивающие рациональное использование и охрану подземных и поверхностных вод на период эксплуатации</w:t>
      </w:r>
      <w:bookmarkEnd w:id="30"/>
    </w:p>
    <w:p w:rsidR="00715948" w:rsidRPr="00082BBE" w:rsidRDefault="00715948" w:rsidP="007C4F5D">
      <w:pPr>
        <w:tabs>
          <w:tab w:val="left" w:pos="709"/>
        </w:tabs>
        <w:ind w:firstLine="709"/>
        <w:jc w:val="both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Проектом предусмотрены следующие мероприятия для предотвращения возможного негативного воздействия на геологическую среду (грунтовые воды и грунты):</w:t>
      </w:r>
    </w:p>
    <w:p w:rsidR="00444197" w:rsidRPr="00082BBE" w:rsidRDefault="00094F40" w:rsidP="00094F40">
      <w:pPr>
        <w:tabs>
          <w:tab w:val="left" w:pos="709"/>
        </w:tabs>
        <w:ind w:firstLine="709"/>
        <w:jc w:val="both"/>
      </w:pPr>
      <w:r>
        <w:t>1</w:t>
      </w:r>
      <w:r w:rsidR="008B2178">
        <w:t>)</w:t>
      </w:r>
      <w:r>
        <w:t xml:space="preserve"> </w:t>
      </w:r>
      <w:r w:rsidR="00444197" w:rsidRPr="00082BBE">
        <w:t>на месторождении принят механизированный способ добычи с помощью электроцентробе</w:t>
      </w:r>
      <w:r>
        <w:t>жных насосных установок (УЭЦН);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2</w:t>
      </w:r>
      <w:r w:rsidR="008B2178">
        <w:t>)</w:t>
      </w:r>
      <w:r>
        <w:t xml:space="preserve"> </w:t>
      </w:r>
      <w:r w:rsidR="00444197" w:rsidRPr="00082BBE">
        <w:t>проектом принята герметизированная однотрубная система совм</w:t>
      </w:r>
      <w:r>
        <w:t>естного сбора нефти;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3</w:t>
      </w:r>
      <w:r w:rsidR="008B2178">
        <w:t>)</w:t>
      </w:r>
      <w:r>
        <w:t xml:space="preserve"> </w:t>
      </w:r>
      <w:r w:rsidR="00444197" w:rsidRPr="00082BBE">
        <w:t>устьевая арматура предназначена для обвязки и герм</w:t>
      </w:r>
      <w:r>
        <w:t>етизации устья нефтяных скважин;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lastRenderedPageBreak/>
        <w:t>4</w:t>
      </w:r>
      <w:r w:rsidR="008B2178">
        <w:t>)</w:t>
      </w:r>
      <w:r>
        <w:t xml:space="preserve"> </w:t>
      </w:r>
      <w:r w:rsidR="00444197" w:rsidRPr="00082BBE">
        <w:t>запорная арматура, расположенная на трубопроводах, имеет класс «А» герметич</w:t>
      </w:r>
      <w:r>
        <w:t>ности затвора по ГОСТ 9544-2015;</w:t>
      </w:r>
    </w:p>
    <w:p w:rsidR="00444197" w:rsidRPr="008E6870" w:rsidRDefault="00094F40" w:rsidP="007C4F5D">
      <w:pPr>
        <w:tabs>
          <w:tab w:val="left" w:pos="709"/>
        </w:tabs>
        <w:ind w:firstLine="709"/>
        <w:jc w:val="both"/>
      </w:pPr>
      <w:r w:rsidRPr="008E6870">
        <w:t>5</w:t>
      </w:r>
      <w:r w:rsidR="008B2178" w:rsidRPr="008E6870">
        <w:t>)</w:t>
      </w:r>
      <w:r w:rsidRPr="008E6870">
        <w:t xml:space="preserve"> </w:t>
      </w:r>
      <w:r w:rsidR="00444197" w:rsidRPr="008E6870">
        <w:t xml:space="preserve">на каждой скважине предусмотрена установка переносных сборных поддонов на устья скважин для сбора утечек при ремонте скважин с укладкой </w:t>
      </w:r>
      <w:r w:rsidRPr="008E6870">
        <w:t>изолирующего материала на грунт;</w:t>
      </w:r>
    </w:p>
    <w:p w:rsidR="00444197" w:rsidRPr="008E6870" w:rsidRDefault="00094F40" w:rsidP="007C4F5D">
      <w:pPr>
        <w:tabs>
          <w:tab w:val="left" w:pos="709"/>
        </w:tabs>
        <w:ind w:firstLine="709"/>
        <w:jc w:val="both"/>
      </w:pPr>
      <w:r w:rsidRPr="008E6870">
        <w:t>6</w:t>
      </w:r>
      <w:r w:rsidR="008B2178" w:rsidRPr="008E6870">
        <w:t>)</w:t>
      </w:r>
      <w:r w:rsidRPr="008E6870">
        <w:t xml:space="preserve"> </w:t>
      </w:r>
      <w:r w:rsidR="00444197" w:rsidRPr="008E6870">
        <w:t>для предотвращения замерзания жидкости в выкидных трубопроводах обвязки скважин, а также сохранения температурного режима перекачки предусмотрена тепловая изоляция н</w:t>
      </w:r>
      <w:r w:rsidRPr="008E6870">
        <w:t>адземных участков трубопроводов;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 w:rsidRPr="008E6870">
        <w:t>7</w:t>
      </w:r>
      <w:r w:rsidR="008B2178" w:rsidRPr="008E6870">
        <w:t>)</w:t>
      </w:r>
      <w:r w:rsidRPr="008E6870">
        <w:t xml:space="preserve"> </w:t>
      </w:r>
      <w:r w:rsidR="00444197" w:rsidRPr="008E6870">
        <w:t>для предотвращения обратного тока среды при остановке одной из добывающих</w:t>
      </w:r>
      <w:r w:rsidR="00444197" w:rsidRPr="00082BBE">
        <w:t xml:space="preserve"> скважин, в обвязке каждой предусмотрен обратный клапан и трехходовой обратный клапан</w:t>
      </w:r>
      <w:r>
        <w:t>;</w:t>
      </w:r>
    </w:p>
    <w:p w:rsidR="00444197" w:rsidRPr="00082BBE" w:rsidRDefault="008B2178" w:rsidP="007C4F5D">
      <w:pPr>
        <w:tabs>
          <w:tab w:val="left" w:pos="709"/>
        </w:tabs>
        <w:ind w:firstLine="709"/>
        <w:jc w:val="both"/>
      </w:pPr>
      <w:r>
        <w:t>8)</w:t>
      </w:r>
      <w:r w:rsidR="00094F40">
        <w:t xml:space="preserve"> </w:t>
      </w:r>
      <w:r w:rsidR="00444197" w:rsidRPr="00082BBE">
        <w:t>применения датчиков-газоанализаторов, размещаемых в местах наиболее вероятного возникновения выброса углеводородных газов, и таким образом способствует своевременному обнаружению утечек и принятию мер по их ликвидации</w:t>
      </w:r>
      <w:r w:rsidR="00094F40">
        <w:t>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9</w:t>
      </w:r>
      <w:r w:rsidR="008B2178">
        <w:t>)</w:t>
      </w:r>
      <w:r>
        <w:t xml:space="preserve"> </w:t>
      </w:r>
      <w:r w:rsidR="00444197" w:rsidRPr="00082BBE">
        <w:t>применение качественного фланцевого оборудования, имеющего сертификат соответствия, сертифицированных прокладок высокого качества, соответств</w:t>
      </w:r>
      <w:r>
        <w:t>ующих требованиям ГОСТ 12815-80;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10</w:t>
      </w:r>
      <w:r w:rsidR="008B2178">
        <w:t>)</w:t>
      </w:r>
      <w:r>
        <w:t xml:space="preserve"> </w:t>
      </w:r>
      <w:r w:rsidR="00444197" w:rsidRPr="00082BBE">
        <w:t>при прокладке трубопроводов предусмотрено минимальное к</w:t>
      </w:r>
      <w:r>
        <w:t>оличество фланцевых соединений -</w:t>
      </w:r>
      <w:r w:rsidR="00444197" w:rsidRPr="00082BBE">
        <w:t xml:space="preserve"> только в местах присоединения к обо</w:t>
      </w:r>
      <w:r>
        <w:t>рудованию или запорной арматуре;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11</w:t>
      </w:r>
      <w:r w:rsidR="008B2178">
        <w:t>)</w:t>
      </w:r>
      <w:r>
        <w:t xml:space="preserve"> </w:t>
      </w:r>
      <w:r w:rsidR="00444197" w:rsidRPr="00082BBE">
        <w:t xml:space="preserve">для строительства нефтегазосборных трубопроводов приняты трубы согласно ТТТ-01.02.04-04, версия 2.0 стальные повышенной коррозионной стойкости и </w:t>
      </w:r>
      <w:proofErr w:type="spellStart"/>
      <w:r w:rsidR="00444197" w:rsidRPr="00082BBE">
        <w:t>хладостойкости</w:t>
      </w:r>
      <w:proofErr w:type="spellEnd"/>
      <w:r w:rsidR="00444197" w:rsidRPr="00082BBE">
        <w:t xml:space="preserve"> с внутренним и наружным защитным покрытием усиленного типа конструкция №</w:t>
      </w:r>
      <w:r w:rsidR="00BA14E0">
        <w:t xml:space="preserve"> </w:t>
      </w:r>
      <w:r w:rsidR="00444197" w:rsidRPr="00082BBE">
        <w:t xml:space="preserve">1 на основе </w:t>
      </w:r>
      <w:proofErr w:type="spellStart"/>
      <w:r w:rsidR="00444197" w:rsidRPr="00082BBE">
        <w:t>экструдированного</w:t>
      </w:r>
      <w:proofErr w:type="spellEnd"/>
      <w:r w:rsidR="00444197" w:rsidRPr="00082BBE">
        <w:t xml:space="preserve"> полиэтилена</w:t>
      </w:r>
      <w:r w:rsidR="008E6870">
        <w:t>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12</w:t>
      </w:r>
      <w:r w:rsidR="008B2178">
        <w:t>)</w:t>
      </w:r>
      <w:r>
        <w:t xml:space="preserve"> д</w:t>
      </w:r>
      <w:r w:rsidR="00444197" w:rsidRPr="00082BBE">
        <w:t xml:space="preserve">ля строительства высоконапорных водоводов приняты трубы согласно </w:t>
      </w:r>
      <w:r w:rsidR="00BA14E0">
        <w:t xml:space="preserve">                     </w:t>
      </w:r>
      <w:r w:rsidR="00444197" w:rsidRPr="00082BBE">
        <w:t xml:space="preserve">ТТТ-01.02.04-04, версия 2.0 стальные бесшовные повышенной коррозионной стойкости и </w:t>
      </w:r>
      <w:proofErr w:type="spellStart"/>
      <w:r w:rsidR="00444197" w:rsidRPr="00082BBE">
        <w:t>хладостойкости</w:t>
      </w:r>
      <w:proofErr w:type="spellEnd"/>
      <w:r w:rsidR="00444197" w:rsidRPr="00082BBE">
        <w:t xml:space="preserve"> с наружным защитным покрытием усиленного типа на основ</w:t>
      </w:r>
      <w:r>
        <w:t xml:space="preserve">е </w:t>
      </w:r>
      <w:proofErr w:type="spellStart"/>
      <w:r>
        <w:t>экструдированного</w:t>
      </w:r>
      <w:proofErr w:type="spellEnd"/>
      <w:r>
        <w:t xml:space="preserve"> полиэтилена;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13</w:t>
      </w:r>
      <w:r w:rsidR="008B2178">
        <w:t>)</w:t>
      </w:r>
      <w:r>
        <w:t xml:space="preserve"> </w:t>
      </w:r>
      <w:r w:rsidR="00444197" w:rsidRPr="00082BBE">
        <w:t>при сдаче в эксплуатацию проводятся испытания на прочность и плотность трубоп</w:t>
      </w:r>
      <w:r>
        <w:t>роводов гидравлическим способом;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14</w:t>
      </w:r>
      <w:r w:rsidR="008B2178">
        <w:t>)</w:t>
      </w:r>
      <w:r>
        <w:t xml:space="preserve"> </w:t>
      </w:r>
      <w:r w:rsidR="00444197" w:rsidRPr="00082BBE">
        <w:t xml:space="preserve">в пределах кустовой площадки принята подземная прокладка нефтепроводов и водоводов, трубопровод реагента прокладывается надземно на несгораемых опорах. Прокладка трубопроводов обеспечивает возможность </w:t>
      </w:r>
      <w:proofErr w:type="spellStart"/>
      <w:r w:rsidR="00444197" w:rsidRPr="00082BBE">
        <w:t>самокомпенсации</w:t>
      </w:r>
      <w:proofErr w:type="spellEnd"/>
      <w:r w:rsidR="00444197" w:rsidRPr="00082BBE">
        <w:t xml:space="preserve"> температурных деформаций трубопроводов и защиту о</w:t>
      </w:r>
      <w:r>
        <w:t>т повреждений благодаря отводам;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15</w:t>
      </w:r>
      <w:r w:rsidR="008B2178">
        <w:t>)</w:t>
      </w:r>
      <w:r>
        <w:t xml:space="preserve"> </w:t>
      </w:r>
      <w:r w:rsidR="00444197" w:rsidRPr="00082BBE">
        <w:t xml:space="preserve">в месте пересечения с внутриплощадочным проездом на кустовой площадке участки трубопроводов заключены в защитные футляры, концы которых выведены </w:t>
      </w:r>
      <w:r w:rsidR="00BA14E0">
        <w:t xml:space="preserve">                       </w:t>
      </w:r>
      <w:r w:rsidR="00444197" w:rsidRPr="00082BBE">
        <w:t>от обо</w:t>
      </w:r>
      <w:r>
        <w:t>чины дороги не менее чем на 2 м;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16</w:t>
      </w:r>
      <w:r w:rsidR="008B2178">
        <w:t>)</w:t>
      </w:r>
      <w:r>
        <w:t xml:space="preserve"> </w:t>
      </w:r>
      <w:r w:rsidR="00444197" w:rsidRPr="00082BBE">
        <w:t>применение материала труб, обладающего высокой степенью защиты против коррозии, т</w:t>
      </w:r>
      <w:r w:rsidR="00BA14E0">
        <w:t xml:space="preserve">о </w:t>
      </w:r>
      <w:r w:rsidR="00444197" w:rsidRPr="00082BBE">
        <w:t>е</w:t>
      </w:r>
      <w:r w:rsidR="00BA14E0">
        <w:t>сть</w:t>
      </w:r>
      <w:r w:rsidR="00444197" w:rsidRPr="00082BBE">
        <w:t xml:space="preserve"> повышенной коррозионной стойкости, а также внутреннего заводского покрытия для нефтегазосборных, выкидных трубопро</w:t>
      </w:r>
      <w:r>
        <w:t>водов, высоконапорных водоводов;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17</w:t>
      </w:r>
      <w:r w:rsidR="008B2178">
        <w:t>)</w:t>
      </w:r>
      <w:r>
        <w:t xml:space="preserve"> </w:t>
      </w:r>
      <w:r w:rsidR="00444197" w:rsidRPr="00082BBE">
        <w:t xml:space="preserve">выбор толщины стенки трубы с учетом прибавки на компенсацию коррозионного износа (0,1-0,2 мм/год для </w:t>
      </w:r>
      <w:proofErr w:type="spellStart"/>
      <w:r w:rsidR="00444197" w:rsidRPr="00082BBE">
        <w:t>среднеагрессивных</w:t>
      </w:r>
      <w:proofErr w:type="spellEnd"/>
      <w:r w:rsidR="00444197" w:rsidRPr="00082BBE">
        <w:t xml:space="preserve"> сред)</w:t>
      </w:r>
      <w:r>
        <w:t>;</w:t>
      </w:r>
    </w:p>
    <w:p w:rsidR="00444197" w:rsidRPr="00082BBE" w:rsidRDefault="00094F40" w:rsidP="007C4F5D">
      <w:pPr>
        <w:tabs>
          <w:tab w:val="left" w:pos="709"/>
        </w:tabs>
        <w:ind w:firstLine="709"/>
        <w:jc w:val="both"/>
      </w:pPr>
      <w:r>
        <w:t>18</w:t>
      </w:r>
      <w:r w:rsidR="008B2178">
        <w:t>)</w:t>
      </w:r>
      <w:r>
        <w:t xml:space="preserve"> </w:t>
      </w:r>
      <w:r w:rsidR="00444197" w:rsidRPr="00082BBE">
        <w:t>проведение ревизий технического состояния трубопроводов</w:t>
      </w:r>
      <w:r>
        <w:t>;</w:t>
      </w:r>
    </w:p>
    <w:p w:rsidR="00444197" w:rsidRDefault="00094F40" w:rsidP="007C4F5D">
      <w:pPr>
        <w:tabs>
          <w:tab w:val="left" w:pos="709"/>
        </w:tabs>
        <w:ind w:firstLine="709"/>
        <w:jc w:val="both"/>
      </w:pPr>
      <w:r>
        <w:t>19</w:t>
      </w:r>
      <w:r w:rsidR="008B2178">
        <w:t>)</w:t>
      </w:r>
      <w:r>
        <w:t xml:space="preserve"> </w:t>
      </w:r>
      <w:r w:rsidR="00444197" w:rsidRPr="00082BBE">
        <w:t>защита наружных поверхностей технологических трубопроводов антикоррозионными покрытиями.</w:t>
      </w:r>
    </w:p>
    <w:p w:rsidR="00094F40" w:rsidRPr="00082BBE" w:rsidRDefault="00094F40" w:rsidP="007C4F5D">
      <w:pPr>
        <w:tabs>
          <w:tab w:val="left" w:pos="709"/>
        </w:tabs>
        <w:ind w:firstLine="709"/>
        <w:jc w:val="both"/>
      </w:pPr>
    </w:p>
    <w:p w:rsidR="00444197" w:rsidRDefault="00444197" w:rsidP="00094F40">
      <w:pPr>
        <w:tabs>
          <w:tab w:val="left" w:pos="709"/>
        </w:tabs>
        <w:jc w:val="center"/>
      </w:pPr>
      <w:bookmarkStart w:id="31" w:name="_Toc96742418"/>
      <w:bookmarkStart w:id="32" w:name="_Toc156315897"/>
      <w:r w:rsidRPr="00082BBE">
        <w:t>Мероприятия, обеспечивающие рациональное использование и охрану подземных и поверхностных вод при аварии</w:t>
      </w:r>
      <w:bookmarkEnd w:id="31"/>
      <w:bookmarkEnd w:id="32"/>
    </w:p>
    <w:p w:rsidR="00094F40" w:rsidRPr="00082BBE" w:rsidRDefault="00094F40" w:rsidP="007C4F5D">
      <w:pPr>
        <w:tabs>
          <w:tab w:val="left" w:pos="709"/>
        </w:tabs>
        <w:ind w:firstLine="709"/>
        <w:jc w:val="both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 зависимости от объема и площади разлива нефти и нефтепродуктов на местности, во внутренних пресноводных водоемах выделяются чрезвычайные ситуации следующих категорий: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1) локального значения - разлив от нижнего уровня разлива нефти и нефтепродуктов (определяется специально уполномоченным федеральным органом исполнительной власти в </w:t>
      </w:r>
      <w:r w:rsidRPr="00082BBE">
        <w:lastRenderedPageBreak/>
        <w:t>области охраны окружающей среды) до 100 тонн нефти и нефтепродуктов на территории объекта;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2) муниципального значения - разлив от 100 до 500 тонн нефти и нефтепродуктов в пределах административной границы муниципального образования либо разлив до 100 тонн нефти и нефтепродуктов, выходящий за пределы территории объекта;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3) территориального значения - разлив от 500 до 1</w:t>
      </w:r>
      <w:r w:rsidR="00BA14E0">
        <w:t xml:space="preserve"> </w:t>
      </w:r>
      <w:r w:rsidRPr="00082BBE">
        <w:t xml:space="preserve">000 тонн нефти и нефтепродуктов в пределах административной границы субъекта Российской Федерации либо разлив от 100 </w:t>
      </w:r>
      <w:r w:rsidR="00BA14E0">
        <w:t xml:space="preserve">  </w:t>
      </w:r>
      <w:r w:rsidRPr="00082BBE">
        <w:t>до 500 тонн нефти и нефтепродуктов, выходящий за пределы административной границы муниципального образования;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4) регионального значения - разлив от 1</w:t>
      </w:r>
      <w:r w:rsidR="00BA14E0">
        <w:t xml:space="preserve"> </w:t>
      </w:r>
      <w:r w:rsidRPr="00082BBE">
        <w:t>000 до 5</w:t>
      </w:r>
      <w:r w:rsidR="00BA14E0">
        <w:t xml:space="preserve"> </w:t>
      </w:r>
      <w:r w:rsidRPr="00082BBE">
        <w:t>000 тонн нефти и нефтепродуктов либо разлив от 500 до 1000 тонн нефти и нефтепродуктов, выходящий за пределы административной границы субъекта Российской Федерации;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5) федерального значения - разлив свыше 5</w:t>
      </w:r>
      <w:r w:rsidR="00BA14E0">
        <w:t xml:space="preserve"> </w:t>
      </w:r>
      <w:r w:rsidRPr="00082BBE">
        <w:t>000 тонн нефти и нефтепродуктов либо разлив нефти и нефтепродуктов вне зависимости от объема, выходящий за пределы государственной границы Российской Федерации, а также разлив нефти и нефтепродуктов, поступающий с территорий сопредельных государств (трансграничного значения).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В случае попадания нефти и нефтепродуктов в акваторию водных объектов к месту разлива доставляются </w:t>
      </w:r>
      <w:proofErr w:type="spellStart"/>
      <w:r w:rsidRPr="00082BBE">
        <w:t>боновые</w:t>
      </w:r>
      <w:proofErr w:type="spellEnd"/>
      <w:r w:rsidRPr="00082BBE">
        <w:t xml:space="preserve"> заграждения, при помощи которых пятно нефти и нефтепродуктов в течение 4 часов должно быть надежно локализовано на систему накопления (откачки).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На первом этапе очистки </w:t>
      </w:r>
      <w:proofErr w:type="spellStart"/>
      <w:r w:rsidRPr="00082BBE">
        <w:t>нефтезагрязненных</w:t>
      </w:r>
      <w:proofErr w:type="spellEnd"/>
      <w:r w:rsidRPr="00082BBE">
        <w:t xml:space="preserve"> водоемов необходимо собрать нефть с поверхности воды. Наряду с этим проводится очистка береговой полосы и прибрежной мелководной зоны водоема и удаляется загрязненная водная растительность. В дальнейшем производится очистка донных отложений, которые могут являться источниками вторичного нефтяного загрязнения водного объекта. В качестве наиболее приемлемого способа очистки донных отложений может выступить гидропневматическая очистка донных отложений, основанная на способности молекулярного прилипания нефти </w:t>
      </w:r>
      <w:r w:rsidR="00282EA9">
        <w:t>к поверхности раздела двух фаз -</w:t>
      </w:r>
      <w:r w:rsidRPr="00082BBE">
        <w:t xml:space="preserve"> воздуха и жидкости (флотации).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Для очистки поверхности воды от </w:t>
      </w:r>
      <w:proofErr w:type="spellStart"/>
      <w:r w:rsidRPr="00082BBE">
        <w:t>разлившейся</w:t>
      </w:r>
      <w:proofErr w:type="spellEnd"/>
      <w:r w:rsidRPr="00082BBE">
        <w:t xml:space="preserve"> нефти кроме известных сорбентов (типа «</w:t>
      </w:r>
      <w:proofErr w:type="spellStart"/>
      <w:r w:rsidRPr="00082BBE">
        <w:t>Сорбойл</w:t>
      </w:r>
      <w:proofErr w:type="spellEnd"/>
      <w:r w:rsidRPr="00082BBE">
        <w:t>») также можно использовать и простейшие материалы: вата, синтепон, поролон, хлопчатобумажная ткань, пенопласт полистирольный, писчая бумага.</w:t>
      </w:r>
    </w:p>
    <w:p w:rsidR="00282EA9" w:rsidRPr="00082BBE" w:rsidRDefault="00282EA9" w:rsidP="007C4F5D">
      <w:pPr>
        <w:tabs>
          <w:tab w:val="left" w:pos="709"/>
        </w:tabs>
        <w:ind w:firstLine="709"/>
        <w:jc w:val="both"/>
      </w:pPr>
    </w:p>
    <w:p w:rsidR="00444197" w:rsidRDefault="00444197" w:rsidP="00132B75">
      <w:pPr>
        <w:tabs>
          <w:tab w:val="left" w:pos="709"/>
        </w:tabs>
        <w:jc w:val="center"/>
      </w:pPr>
      <w:bookmarkStart w:id="33" w:name="_Toc156315898"/>
      <w:r w:rsidRPr="00082BBE">
        <w:t>Мероприятия по охране геологической среды</w:t>
      </w:r>
      <w:bookmarkEnd w:id="33"/>
    </w:p>
    <w:p w:rsidR="00282EA9" w:rsidRPr="00082BBE" w:rsidRDefault="00282EA9" w:rsidP="00282EA9">
      <w:pPr>
        <w:tabs>
          <w:tab w:val="left" w:pos="709"/>
        </w:tabs>
        <w:ind w:firstLine="709"/>
        <w:jc w:val="center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Основные мероприятия: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применение сорбентов для впитывания нефти и дальнейшего сбора;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сбор загрязненного рыхлого и сыпучего грунта для дальнейшего обезвреживания.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Движение техники к месту работ осуществляется по установленным подъездным путям, предотвращающим инициацию процессов эрозии.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proofErr w:type="gramStart"/>
      <w:r w:rsidRPr="00082BBE">
        <w:t>Контроль за</w:t>
      </w:r>
      <w:proofErr w:type="gramEnd"/>
      <w:r w:rsidRPr="00082BBE">
        <w:t xml:space="preserve"> проливами </w:t>
      </w:r>
      <w:r w:rsidR="00282EA9" w:rsidRPr="00AB5642">
        <w:rPr>
          <w:color w:val="000000" w:themeColor="text1"/>
          <w:shd w:val="clear" w:color="auto" w:fill="FFFFFF"/>
        </w:rPr>
        <w:t>горюче-смазочных материалов</w:t>
      </w:r>
      <w:r w:rsidRPr="00082BBE">
        <w:t xml:space="preserve"> от техники.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Незамедлительный сбор проливов </w:t>
      </w:r>
      <w:r w:rsidR="00282EA9" w:rsidRPr="00AB5642">
        <w:rPr>
          <w:color w:val="000000" w:themeColor="text1"/>
          <w:shd w:val="clear" w:color="auto" w:fill="FFFFFF"/>
        </w:rPr>
        <w:t>горюче-смазочных материалов</w:t>
      </w:r>
      <w:r w:rsidRPr="00082BBE">
        <w:t xml:space="preserve"> при их </w:t>
      </w:r>
      <w:proofErr w:type="gramStart"/>
      <w:r w:rsidRPr="00082BBE">
        <w:t>обнаружении</w:t>
      </w:r>
      <w:proofErr w:type="gramEnd"/>
      <w:r w:rsidR="008E6870">
        <w:t>.</w:t>
      </w:r>
      <w:r w:rsidRPr="00082BBE">
        <w:t xml:space="preserve"> </w:t>
      </w:r>
    </w:p>
    <w:p w:rsidR="00282EA9" w:rsidRPr="00082BBE" w:rsidRDefault="00282EA9" w:rsidP="007C4F5D">
      <w:pPr>
        <w:tabs>
          <w:tab w:val="left" w:pos="709"/>
        </w:tabs>
        <w:ind w:firstLine="709"/>
        <w:jc w:val="both"/>
      </w:pPr>
    </w:p>
    <w:p w:rsidR="00444197" w:rsidRDefault="00444197" w:rsidP="00282EA9">
      <w:pPr>
        <w:tabs>
          <w:tab w:val="left" w:pos="709"/>
        </w:tabs>
        <w:jc w:val="center"/>
      </w:pPr>
      <w:bookmarkStart w:id="34" w:name="_Toc156315899"/>
      <w:r w:rsidRPr="00082BBE">
        <w:t>Мероприятия по охране геологической среды на период строительства</w:t>
      </w:r>
      <w:bookmarkEnd w:id="34"/>
    </w:p>
    <w:p w:rsidR="00282EA9" w:rsidRPr="00082BBE" w:rsidRDefault="00282EA9" w:rsidP="007C4F5D">
      <w:pPr>
        <w:tabs>
          <w:tab w:val="left" w:pos="709"/>
        </w:tabs>
        <w:ind w:firstLine="709"/>
        <w:jc w:val="both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Меры по предотвращению и/или снижению возможного негативного воздействия намечаемой хозяйственной и иной деятельности на земельные ресурсы применяются на всех этапах строительства.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В целях охраны геологической среды от геохимического воздействия проектом предусматривается: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обслуживание, ремонт и заправка строительной техники за пределами строительной площадки;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создание площадок для хранения строительных материалов с твердым покрытием;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lastRenderedPageBreak/>
        <w:t xml:space="preserve">временные проезды, площадки погрузки и разгрузки материалов и отходов предусмотрены с твердым покрытием;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предусмотрена организация сбора и очистка дождевых сточных вод с этих площадок до </w:t>
      </w:r>
      <w:proofErr w:type="spellStart"/>
      <w:r w:rsidRPr="00082BBE">
        <w:t>рыбохозяйственных</w:t>
      </w:r>
      <w:proofErr w:type="spellEnd"/>
      <w:r w:rsidRPr="00082BBE">
        <w:t xml:space="preserve"> нормативов.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 период строительства и эксплуатации предусмотрена организация сбора и временного накопления отходов на специальных площадках, оборудованных специальным твердым покрытием. Выполнение запланированных мероприятий позволит свести к минимуму воздействие, оказываемое на геологическую среду.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В целях охраны подземных вод от загрязнения в период строительства проектом предусматривается: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организация сбора и передача специализированным организациям сточных вод; организация сбора и утилизации отходов; временное накопление отходов на специальных площадках, оборудованных специальным покрытием; 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>складирование и хранение строительных материалов осуществляется в специально отведенных местах с водонепроницаемыми покрытиями.</w:t>
      </w:r>
    </w:p>
    <w:p w:rsidR="008E6870" w:rsidRPr="00082BBE" w:rsidRDefault="008E6870" w:rsidP="007C4F5D">
      <w:pPr>
        <w:tabs>
          <w:tab w:val="left" w:pos="709"/>
        </w:tabs>
        <w:ind w:firstLine="709"/>
        <w:jc w:val="both"/>
      </w:pPr>
    </w:p>
    <w:p w:rsidR="00444197" w:rsidRDefault="00444197" w:rsidP="00BF0317">
      <w:pPr>
        <w:tabs>
          <w:tab w:val="left" w:pos="709"/>
        </w:tabs>
        <w:jc w:val="center"/>
      </w:pPr>
      <w:bookmarkStart w:id="35" w:name="_Toc156315900"/>
      <w:r w:rsidRPr="00082BBE">
        <w:t>Мероприятия по охране геологической среды на период эксплуатации</w:t>
      </w:r>
      <w:bookmarkEnd w:id="35"/>
    </w:p>
    <w:p w:rsidR="008E6870" w:rsidRPr="00082BBE" w:rsidRDefault="008E6870" w:rsidP="008E6870">
      <w:pPr>
        <w:tabs>
          <w:tab w:val="left" w:pos="709"/>
        </w:tabs>
        <w:ind w:firstLine="709"/>
        <w:jc w:val="center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В целях охраны подземных вод от загрязнения в период эксплуатации проектом предусматривается: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гидроизоляция и герметизация сооружений и технологических инженерных сетей, исключающие инфильтрацию и протечки</w:t>
      </w:r>
      <w:r w:rsidR="006C7570">
        <w:t>.</w:t>
      </w:r>
      <w:r w:rsidRPr="00082BBE">
        <w:t xml:space="preserve">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Принятое техническое решение с учетом предусмотренных мероприятий позволят свести к минимуму возможное воздействие на подземные воды в период проведения работ</w:t>
      </w:r>
    </w:p>
    <w:p w:rsidR="00282EA9" w:rsidRDefault="00282EA9" w:rsidP="007C4F5D">
      <w:pPr>
        <w:tabs>
          <w:tab w:val="left" w:pos="709"/>
        </w:tabs>
        <w:ind w:firstLine="709"/>
        <w:jc w:val="both"/>
      </w:pPr>
      <w:bookmarkStart w:id="36" w:name="_Toc156315901"/>
    </w:p>
    <w:p w:rsidR="00444197" w:rsidRDefault="00444197" w:rsidP="00282EA9">
      <w:pPr>
        <w:tabs>
          <w:tab w:val="left" w:pos="709"/>
        </w:tabs>
        <w:jc w:val="center"/>
      </w:pPr>
      <w:r w:rsidRPr="00082BBE">
        <w:t>Мероприятия по охране геологической среды в случае аварийной ситуации</w:t>
      </w:r>
      <w:bookmarkEnd w:id="36"/>
    </w:p>
    <w:p w:rsidR="00282EA9" w:rsidRPr="00082BBE" w:rsidRDefault="00282EA9" w:rsidP="007C4F5D">
      <w:pPr>
        <w:tabs>
          <w:tab w:val="left" w:pos="709"/>
        </w:tabs>
        <w:ind w:firstLine="709"/>
        <w:jc w:val="both"/>
      </w:pP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Для сокращения времени реагирования на разливы нефтепродуктов, повышение эффективности ответных мер и, в конечном итоге, для снижения возможного ущерба от разливов нефтепродуктов, будет организовано постоянное несение аварийно-спасательной готовности к ликвидации разливов нефтепродуктов силами и средствами </w:t>
      </w:r>
      <w:r w:rsidR="00F91258" w:rsidRPr="00082BBE">
        <w:t>ликвидации разливов нефтепродуктов</w:t>
      </w:r>
      <w:r w:rsidRPr="00082BBE">
        <w:t>, достаточными для обеспечения первичного реагирования. В составе мероприятий по ликвидации последствий аварийных ситуаций предусмотрены: проведение экологического контроля (мониторинга) за состоянием окружающей среды вовремя и после ликвидации аварии.</w:t>
      </w:r>
    </w:p>
    <w:p w:rsidR="00F91258" w:rsidRPr="00082BBE" w:rsidRDefault="00F91258" w:rsidP="007C4F5D">
      <w:pPr>
        <w:tabs>
          <w:tab w:val="left" w:pos="709"/>
        </w:tabs>
        <w:ind w:firstLine="709"/>
        <w:jc w:val="both"/>
      </w:pPr>
    </w:p>
    <w:p w:rsidR="00444197" w:rsidRDefault="00444197" w:rsidP="00A91E52">
      <w:pPr>
        <w:tabs>
          <w:tab w:val="left" w:pos="709"/>
        </w:tabs>
        <w:jc w:val="center"/>
      </w:pPr>
      <w:bookmarkStart w:id="37" w:name="_Toc156315902"/>
      <w:r w:rsidRPr="00082BBE">
        <w:t>Мероприятия по охране атмосферного воздуха</w:t>
      </w:r>
      <w:bookmarkEnd w:id="37"/>
    </w:p>
    <w:p w:rsidR="00BF0317" w:rsidRPr="00082BBE" w:rsidRDefault="00BF0317" w:rsidP="00A91E52">
      <w:pPr>
        <w:tabs>
          <w:tab w:val="left" w:pos="709"/>
        </w:tabs>
        <w:jc w:val="center"/>
      </w:pPr>
    </w:p>
    <w:p w:rsidR="00444197" w:rsidRPr="00082BBE" w:rsidRDefault="00444197" w:rsidP="00A91E52">
      <w:pPr>
        <w:tabs>
          <w:tab w:val="left" w:pos="709"/>
        </w:tabs>
        <w:jc w:val="center"/>
      </w:pPr>
      <w:bookmarkStart w:id="38" w:name="_Toc156315903"/>
      <w:r w:rsidRPr="00082BBE">
        <w:t>Мероприятия по охране атмосферного воздуха на период строительства</w:t>
      </w:r>
      <w:bookmarkEnd w:id="38"/>
    </w:p>
    <w:p w:rsidR="00444197" w:rsidRDefault="00444197" w:rsidP="00A91E52">
      <w:pPr>
        <w:tabs>
          <w:tab w:val="left" w:pos="709"/>
        </w:tabs>
        <w:jc w:val="center"/>
      </w:pPr>
      <w:r w:rsidRPr="00082BBE">
        <w:t>Мероприятия, обеспечивающие охрану атмосферного воздуха, применяются на всех этапах строительства</w:t>
      </w:r>
    </w:p>
    <w:p w:rsidR="00A91E52" w:rsidRPr="00082BBE" w:rsidRDefault="00A91E52" w:rsidP="00A91E52">
      <w:pPr>
        <w:tabs>
          <w:tab w:val="left" w:pos="709"/>
        </w:tabs>
        <w:jc w:val="center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Нормы выбросов загрязняющих веществ от автотранспорта с отработавшими газами дизелей должны соответствовать ГОСТ </w:t>
      </w:r>
      <w:proofErr w:type="gramStart"/>
      <w:r w:rsidRPr="00082BBE">
        <w:t>Р</w:t>
      </w:r>
      <w:proofErr w:type="gramEnd"/>
      <w:r w:rsidRPr="00082BBE">
        <w:t xml:space="preserve"> 41.96-2011 «Единообразные предписания, касающиеся двигателей с воспламенением от сжатия, предназначенных для установки на сельскохозяйственных и лесных тракторах и внедорожной технике, в отношении выброса вредных веществ этими двигателями».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 целях уменьшения загрязнения воздушного бассейна загрязняющими веществами, выбрасываемыми двигателями внутреннего сгорания строительной и транспортной техники, предусматриваются следующие мероприятия: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комплектация парка техники строительными машинами с силовыми установками, обеспечивающими минимальные удельные выбросы загрязняющих веществ в атмосферу (оксид углерода, углеводороды, оксиды азота и т</w:t>
      </w:r>
      <w:r w:rsidR="00024FBD">
        <w:t xml:space="preserve">ак </w:t>
      </w:r>
      <w:r w:rsidRPr="00082BBE">
        <w:t>д</w:t>
      </w:r>
      <w:r w:rsidR="00024FBD">
        <w:t>алее</w:t>
      </w:r>
      <w:r w:rsidRPr="00082BBE">
        <w:t>);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lastRenderedPageBreak/>
        <w:t>осуществление запуска и прогрева двигателей транспортных сре</w:t>
      </w:r>
      <w:proofErr w:type="gramStart"/>
      <w:r w:rsidRPr="00082BBE">
        <w:t>дств стр</w:t>
      </w:r>
      <w:proofErr w:type="gramEnd"/>
      <w:r w:rsidRPr="00082BBE">
        <w:t>оительных машин по утвержденному графику с обязательной диагностикой выхлопа загрязняющих веществ;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запрет на передвижение техники, незадействованной в технологии строительства с работающими двигателями в ночное время;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организация в составе каждого строительного потока ремонтных служб с отделением по </w:t>
      </w:r>
      <w:proofErr w:type="gramStart"/>
      <w:r w:rsidRPr="00082BBE">
        <w:t>контролю за</w:t>
      </w:r>
      <w:proofErr w:type="gramEnd"/>
      <w:r w:rsidRPr="00082BBE">
        <w:t xml:space="preserve">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использование для строительной техники дизельного топлива с низким содержанием серы;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четкая организация работы автозаправщика - заправка строительных машин топливом и смазочными материалами должна осуществляться только закрытым способом;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движение транспорта по установленной схеме, недопущение неконтролируемых поездок;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запрещение разведения костров и сжигания в них любых видов материалов и отходов.</w:t>
      </w:r>
    </w:p>
    <w:p w:rsidR="00A91E52" w:rsidRDefault="00A91E52" w:rsidP="007C4F5D">
      <w:pPr>
        <w:tabs>
          <w:tab w:val="left" w:pos="709"/>
        </w:tabs>
        <w:ind w:firstLine="709"/>
        <w:jc w:val="both"/>
      </w:pPr>
      <w:bookmarkStart w:id="39" w:name="_Toc156315904"/>
    </w:p>
    <w:p w:rsidR="00444197" w:rsidRDefault="00444197" w:rsidP="00A91E52">
      <w:pPr>
        <w:tabs>
          <w:tab w:val="left" w:pos="709"/>
        </w:tabs>
        <w:jc w:val="center"/>
      </w:pPr>
      <w:r w:rsidRPr="00082BBE">
        <w:t>Мероприятия по охране атмосферного воздуха на период эксплуатации</w:t>
      </w:r>
      <w:bookmarkEnd w:id="39"/>
    </w:p>
    <w:p w:rsidR="00A91E52" w:rsidRPr="00082BBE" w:rsidRDefault="00A91E52" w:rsidP="007C4F5D">
      <w:pPr>
        <w:tabs>
          <w:tab w:val="left" w:pos="709"/>
        </w:tabs>
        <w:ind w:firstLine="709"/>
        <w:jc w:val="both"/>
      </w:pP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>Основные мероприятия по охране атмосферного воздуха направлены на обеспечение соблюдения нормативов качества воздуха рабочей зоны и сокращение вредных выбросов в атмосферу до нормативного уровня от всех источников.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Мероприятия по снижению воздействия на воздушную среду в период эксплуатации сводятся к следующему: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использование герметичного оборудования, арматуры, трубопроводов преимущественно цельносварной конструкции с минимальным количеством соединяемых элементов для минимизации утечек газов через </w:t>
      </w:r>
      <w:proofErr w:type="spellStart"/>
      <w:r w:rsidRPr="00082BBE">
        <w:t>неплотности</w:t>
      </w:r>
      <w:proofErr w:type="spellEnd"/>
      <w:r w:rsidRPr="00082BBE">
        <w:t>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применение арматуры с герметичностью класса </w:t>
      </w:r>
      <w:r w:rsidR="0012779E">
        <w:t>«</w:t>
      </w:r>
      <w:r w:rsidRPr="00082BBE">
        <w:t>А</w:t>
      </w:r>
      <w:r w:rsidR="0012779E">
        <w:t xml:space="preserve">» </w:t>
      </w:r>
      <w:r w:rsidRPr="00082BBE">
        <w:t>по ГОСТ 9544-2015 для предотвращения утечек;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использование технологического оборудования, трубопроводов и арматуры, выбранных в соответствии с требованиями безопасности к прочности и коррозионной стойкости материалов к рабочим средам;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оснащение технологического оборудования средствами контроля, автоматики, предохранительной арматурой, обеспечивающими надежность и безаварийность работы;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осуществление </w:t>
      </w:r>
      <w:proofErr w:type="gramStart"/>
      <w:r w:rsidRPr="00082BBE">
        <w:t>контроля за</w:t>
      </w:r>
      <w:proofErr w:type="gramEnd"/>
      <w:r w:rsidRPr="00082BBE">
        <w:t xml:space="preserve"> состоянием воздушной среды газоанализаторами.</w:t>
      </w:r>
    </w:p>
    <w:p w:rsidR="00A91E52" w:rsidRPr="00082BBE" w:rsidRDefault="00A91E52" w:rsidP="007C4F5D">
      <w:pPr>
        <w:tabs>
          <w:tab w:val="left" w:pos="709"/>
        </w:tabs>
        <w:ind w:firstLine="709"/>
        <w:jc w:val="both"/>
      </w:pPr>
    </w:p>
    <w:p w:rsidR="00444197" w:rsidRDefault="00444197" w:rsidP="00715948">
      <w:pPr>
        <w:tabs>
          <w:tab w:val="left" w:pos="709"/>
        </w:tabs>
        <w:jc w:val="center"/>
      </w:pPr>
      <w:bookmarkStart w:id="40" w:name="_Toc156315905"/>
      <w:r w:rsidRPr="00082BBE">
        <w:t>Мероприятия по охране атмосферного воздуха на период аварии</w:t>
      </w:r>
      <w:bookmarkEnd w:id="40"/>
    </w:p>
    <w:p w:rsidR="00A91E52" w:rsidRPr="00082BBE" w:rsidRDefault="00A91E52" w:rsidP="007C4F5D">
      <w:pPr>
        <w:tabs>
          <w:tab w:val="left" w:pos="709"/>
        </w:tabs>
        <w:ind w:firstLine="709"/>
        <w:jc w:val="both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Выполнение работ по ликвидации разлива нефти осуществляется насколько возможно быстро в соответствии с календарными планами оперативных мероприятий при угрозе и возникновении разливов нефти.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Мероприятия по охране атмосферного воздуха включают в себя: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планирование и осуществление мероприятий по предупреждению возможных аварий;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обеспечению постоянной готовности к локализации и ликвидации последствий аварии;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соблюдение норм эксплуатации технических средств работающим персоналом;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правильное и своевременное проведение ремонтных работ.</w:t>
      </w:r>
    </w:p>
    <w:p w:rsidR="00A91E52" w:rsidRDefault="00A91E52" w:rsidP="007C4F5D">
      <w:pPr>
        <w:tabs>
          <w:tab w:val="left" w:pos="709"/>
        </w:tabs>
        <w:ind w:firstLine="709"/>
        <w:jc w:val="both"/>
      </w:pPr>
      <w:bookmarkStart w:id="41" w:name="_Toc156315906"/>
    </w:p>
    <w:p w:rsidR="00444197" w:rsidRDefault="00444197" w:rsidP="00A91E52">
      <w:pPr>
        <w:tabs>
          <w:tab w:val="left" w:pos="709"/>
        </w:tabs>
        <w:jc w:val="center"/>
      </w:pPr>
      <w:r w:rsidRPr="00082BBE">
        <w:t>Мероприятия по защите от факторов физического воздействия на период строительства</w:t>
      </w:r>
      <w:bookmarkEnd w:id="41"/>
    </w:p>
    <w:p w:rsidR="00A91E52" w:rsidRPr="00082BBE" w:rsidRDefault="00A91E52" w:rsidP="007C4F5D">
      <w:pPr>
        <w:tabs>
          <w:tab w:val="left" w:pos="709"/>
        </w:tabs>
        <w:ind w:firstLine="709"/>
        <w:jc w:val="both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Мероприятия по защите от физических факторов воздействия применяются на всех этапах строительства.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Для снижения шумового воздействия при </w:t>
      </w:r>
      <w:proofErr w:type="gramStart"/>
      <w:r w:rsidRPr="00082BBE">
        <w:t>проведении</w:t>
      </w:r>
      <w:proofErr w:type="gramEnd"/>
      <w:r w:rsidRPr="00082BBE">
        <w:t xml:space="preserve"> строительных работ подрядная организация должна предусмотреть ряд мероприятий.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lastRenderedPageBreak/>
        <w:t>Машины и агрегаты, создающие шум при работе, следует эксплуатировать таким образом, чтобы уровни звука на рабочих местах на участках и территории строительной площадки не превышали допустимых величин, указанных в СанПиН 1.2.3685-21.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При эксплуатации машин, а также при организации рабочих мест для устранения вредного воздействия </w:t>
      </w:r>
      <w:proofErr w:type="gramStart"/>
      <w:r w:rsidRPr="00082BBE">
        <w:t>на</w:t>
      </w:r>
      <w:proofErr w:type="gramEnd"/>
      <w:r w:rsidRPr="00082BBE">
        <w:t xml:space="preserve"> работающих повышенного уровня шума следует применять: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технические средства (уменьшение шума машин в источнике его образования, применение технологических процессов, при которых уровни звука на рабочих местах не  превышают допустимые и т</w:t>
      </w:r>
      <w:r w:rsidR="00024FBD">
        <w:t xml:space="preserve">ак </w:t>
      </w:r>
      <w:r w:rsidRPr="00082BBE">
        <w:t>д</w:t>
      </w:r>
      <w:r w:rsidR="00024FBD">
        <w:t>алее</w:t>
      </w:r>
      <w:r w:rsidRPr="00082BBE">
        <w:t>);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дистанционное управление;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средства индивидуальной защиты;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организационные мероприятия (выбор рационального режима труда и отдыха, сокращение времени воздействия шумовых факторов в рабочей зоне, лечебно-профилактические и другие мероприятия).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В проекте предусматривается комплекс мероприятий, уменьшающих отрицательное воздействие факторов физического воздействия: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перемещение транспорта должно быть ограничено утвержденной схемой передвижения на территории производства работ;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для предупреждения шума и вибрации оборудования необходимо строго выполнять правила технической эксплуатации оборудования.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 целью защиты животных от шумового воздействия и вибрации предусмотрены следующие мероприятия: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для снижения фактора беспокойства строительные работы при строительстве проектируемых объектов будут </w:t>
      </w:r>
      <w:proofErr w:type="gramStart"/>
      <w:r w:rsidRPr="00082BBE">
        <w:t>проводится</w:t>
      </w:r>
      <w:proofErr w:type="gramEnd"/>
      <w:r w:rsidRPr="00082BBE">
        <w:t xml:space="preserve"> в зимний период, </w:t>
      </w:r>
      <w:r w:rsidR="006C7570">
        <w:t>вне сезона размножения животных;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сокращение времени работы автомобильной техники на холостом ходу и на нагрузочных режимах;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выключение техники при </w:t>
      </w:r>
      <w:proofErr w:type="gramStart"/>
      <w:r w:rsidRPr="00082BBE">
        <w:t>перерывах</w:t>
      </w:r>
      <w:proofErr w:type="gramEnd"/>
      <w:r w:rsidRPr="00082BBE">
        <w:t xml:space="preserve"> в работе;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размещение наиболее интенсивных источников шума в глубине производственной зоны;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применяемые технические устройства должны быть сертифицированы на соответствие требованиям промышленной безопасности и требованиям нормативных документов по стандартизации организациями, аккредитованными </w:t>
      </w:r>
      <w:proofErr w:type="spellStart"/>
      <w:r w:rsidRPr="00082BBE">
        <w:t>Ростехнадзором</w:t>
      </w:r>
      <w:proofErr w:type="spellEnd"/>
      <w:r w:rsidRPr="00082BBE">
        <w:t>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Сертификаты соответствия на оборудование и технические устройства предоставляются Заказчику изготовителем, на основе тендера по выбору конкретного производителя.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Источниками вибраций на проектируемых объектах является грузовой автотранспорт.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Поскольку работы автотранспорта и спецтехники непостоянного характера, то воздействие дополнительных мероприятий по защите от вибрации не требуется. </w:t>
      </w: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Проектом не предусмотрены установки электромагнитного воздействия, уровень воздействия которых превышает </w:t>
      </w:r>
      <w:r w:rsidR="00294654" w:rsidRPr="00294654">
        <w:rPr>
          <w:color w:val="000000" w:themeColor="text1"/>
        </w:rPr>
        <w:t>п</w:t>
      </w:r>
      <w:r w:rsidR="00294654" w:rsidRPr="00294654">
        <w:rPr>
          <w:bCs/>
          <w:color w:val="000000" w:themeColor="text1"/>
          <w:shd w:val="clear" w:color="auto" w:fill="FFFFFF"/>
        </w:rPr>
        <w:t>редельно</w:t>
      </w:r>
      <w:r w:rsidR="00294654">
        <w:rPr>
          <w:bCs/>
          <w:color w:val="000000" w:themeColor="text1"/>
          <w:shd w:val="clear" w:color="auto" w:fill="FFFFFF"/>
        </w:rPr>
        <w:t xml:space="preserve"> </w:t>
      </w:r>
      <w:r w:rsidR="00294654" w:rsidRPr="00294654">
        <w:rPr>
          <w:bCs/>
          <w:color w:val="000000" w:themeColor="text1"/>
          <w:shd w:val="clear" w:color="auto" w:fill="FFFFFF"/>
        </w:rPr>
        <w:t>допустимый</w:t>
      </w:r>
      <w:r w:rsidR="00294654">
        <w:rPr>
          <w:bCs/>
          <w:color w:val="000000" w:themeColor="text1"/>
          <w:shd w:val="clear" w:color="auto" w:fill="FFFFFF"/>
        </w:rPr>
        <w:t xml:space="preserve"> </w:t>
      </w:r>
      <w:r w:rsidR="00294654" w:rsidRPr="00294654">
        <w:rPr>
          <w:bCs/>
          <w:color w:val="000000" w:themeColor="text1"/>
          <w:shd w:val="clear" w:color="auto" w:fill="FFFFFF"/>
        </w:rPr>
        <w:t>уровень</w:t>
      </w:r>
      <w:r w:rsidRPr="00082BBE">
        <w:t xml:space="preserve"> установленные СанПиН 2.1.3685-21. </w:t>
      </w:r>
    </w:p>
    <w:p w:rsidR="00A91E52" w:rsidRDefault="00A91E52" w:rsidP="007C4F5D">
      <w:pPr>
        <w:tabs>
          <w:tab w:val="left" w:pos="709"/>
        </w:tabs>
        <w:ind w:firstLine="709"/>
        <w:jc w:val="both"/>
      </w:pPr>
      <w:bookmarkStart w:id="42" w:name="_Toc156315907"/>
    </w:p>
    <w:p w:rsidR="00444197" w:rsidRDefault="00444197" w:rsidP="00A91E52">
      <w:pPr>
        <w:tabs>
          <w:tab w:val="left" w:pos="709"/>
        </w:tabs>
        <w:jc w:val="center"/>
      </w:pPr>
      <w:r w:rsidRPr="00082BBE">
        <w:t>Мероприятия по защите от факторов физического воздействия на период эксплуатации</w:t>
      </w:r>
      <w:bookmarkEnd w:id="42"/>
    </w:p>
    <w:p w:rsidR="00A91E52" w:rsidRPr="00082BBE" w:rsidRDefault="00A91E52" w:rsidP="007C4F5D">
      <w:pPr>
        <w:tabs>
          <w:tab w:val="left" w:pos="709"/>
        </w:tabs>
        <w:ind w:firstLine="709"/>
        <w:jc w:val="both"/>
      </w:pPr>
    </w:p>
    <w:p w:rsidR="00444197" w:rsidRPr="00082BBE" w:rsidRDefault="00444197" w:rsidP="007C4F5D">
      <w:pPr>
        <w:tabs>
          <w:tab w:val="left" w:pos="709"/>
        </w:tabs>
        <w:ind w:firstLine="709"/>
        <w:jc w:val="both"/>
      </w:pPr>
      <w:r w:rsidRPr="00082BBE">
        <w:t>Штатный режим работы кустов скважин не предполагает значительного шумового воздействия. Дополнительные мероприятия на период эксплуатации не разрабатываются.</w:t>
      </w:r>
    </w:p>
    <w:p w:rsidR="00444197" w:rsidRDefault="00444197" w:rsidP="007C4F5D">
      <w:pPr>
        <w:tabs>
          <w:tab w:val="left" w:pos="709"/>
        </w:tabs>
        <w:ind w:firstLine="709"/>
        <w:jc w:val="both"/>
      </w:pPr>
      <w:r w:rsidRPr="00082BBE">
        <w:t xml:space="preserve">Для сохранения температурного режима трубопроводной системы и продления времени безопасной остановки трубопроводов при надземной прокладке участков трубопроводов (узлы запорной арматуры) соединительные детали и арматура </w:t>
      </w:r>
      <w:proofErr w:type="spellStart"/>
      <w:r w:rsidRPr="00082BBE">
        <w:t>теплоизолируются</w:t>
      </w:r>
      <w:proofErr w:type="spellEnd"/>
      <w:r w:rsidRPr="00082BBE">
        <w:t xml:space="preserve"> согласно СП 61.13330.2012 «Тепловая изоляция оборудования и трубопроводов».</w:t>
      </w:r>
    </w:p>
    <w:p w:rsidR="006C7570" w:rsidRPr="00082BBE" w:rsidRDefault="006C7570" w:rsidP="007C4F5D">
      <w:pPr>
        <w:tabs>
          <w:tab w:val="left" w:pos="709"/>
        </w:tabs>
        <w:ind w:firstLine="709"/>
        <w:jc w:val="both"/>
      </w:pPr>
    </w:p>
    <w:p w:rsidR="00444197" w:rsidRDefault="008A4AD6" w:rsidP="00BF0317">
      <w:pPr>
        <w:tabs>
          <w:tab w:val="left" w:pos="1276"/>
        </w:tabs>
        <w:jc w:val="center"/>
        <w:outlineLvl w:val="1"/>
        <w:rPr>
          <w:rFonts w:eastAsia="Calibri"/>
          <w:noProof/>
        </w:rPr>
      </w:pPr>
      <w:r>
        <w:rPr>
          <w:rFonts w:eastAsia="Calibri"/>
          <w:noProof/>
        </w:rPr>
        <w:lastRenderedPageBreak/>
        <w:t xml:space="preserve">2.9. </w:t>
      </w:r>
      <w:r w:rsidR="00444197" w:rsidRPr="006C3B7A">
        <w:rPr>
          <w:rFonts w:eastAsia="Calibri"/>
          <w:noProof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</w:t>
      </w:r>
      <w:r>
        <w:rPr>
          <w:rFonts w:eastAsia="Calibri"/>
          <w:noProof/>
        </w:rPr>
        <w:t xml:space="preserve"> </w:t>
      </w:r>
      <w:r w:rsidR="00444197" w:rsidRPr="006C3B7A">
        <w:rPr>
          <w:rFonts w:eastAsia="Calibri"/>
          <w:noProof/>
        </w:rPr>
        <w:t>по обеспечению пожарной безопасности и гражданской обороне</w:t>
      </w:r>
      <w:bookmarkEnd w:id="15"/>
    </w:p>
    <w:p w:rsidR="006C7570" w:rsidRPr="006C3B7A" w:rsidRDefault="006C7570" w:rsidP="006C7570">
      <w:pPr>
        <w:tabs>
          <w:tab w:val="left" w:pos="1276"/>
        </w:tabs>
        <w:ind w:firstLine="709"/>
        <w:jc w:val="center"/>
        <w:outlineLvl w:val="1"/>
        <w:rPr>
          <w:rFonts w:eastAsia="Calibri"/>
          <w:noProof/>
        </w:rPr>
      </w:pPr>
    </w:p>
    <w:p w:rsidR="00444197" w:rsidRPr="00A62D3A" w:rsidRDefault="00444197" w:rsidP="007C4F5D">
      <w:pPr>
        <w:tabs>
          <w:tab w:val="left" w:pos="709"/>
        </w:tabs>
        <w:ind w:firstLine="709"/>
        <w:jc w:val="both"/>
      </w:pPr>
      <w:r w:rsidRPr="00A62D3A">
        <w:t xml:space="preserve">Согласно исходным данным на разработку специального раздела «Перечень мероприятий по гражданской обороне, мероприятий по предупреждению чрезвычайных ситуаций природного и техногенного характера» близлежащими потенциально опасными объектами, аварии на которых могут привести к возникновению чрезвычайной ситуации техногенного характера на проектируемых объектах, являются кусты скважин, нефтегазосборные сети. </w:t>
      </w:r>
    </w:p>
    <w:p w:rsidR="00444197" w:rsidRDefault="00444197" w:rsidP="008A4AD6">
      <w:pPr>
        <w:tabs>
          <w:tab w:val="left" w:pos="709"/>
        </w:tabs>
        <w:ind w:firstLine="709"/>
        <w:jc w:val="both"/>
      </w:pPr>
      <w:r w:rsidRPr="00A62D3A">
        <w:t>Проектируемые объекты находятся на большом удалении от железнодорожных и автомагистральных транспортных коммуникаций, в связи с этим, необходимость рассмотрения сценариев аварий, которые могут возникнуть</w:t>
      </w:r>
      <w:r w:rsidR="008A4AD6">
        <w:t xml:space="preserve"> на транспортных коммуникациях, </w:t>
      </w:r>
      <w:r w:rsidRPr="00A62D3A">
        <w:t>отсутствует.</w:t>
      </w:r>
    </w:p>
    <w:p w:rsidR="008A4AD6" w:rsidRDefault="008A4AD6" w:rsidP="008A4AD6">
      <w:pPr>
        <w:tabs>
          <w:tab w:val="left" w:pos="709"/>
        </w:tabs>
        <w:ind w:firstLine="709"/>
        <w:jc w:val="both"/>
        <w:sectPr w:rsidR="008A4AD6" w:rsidSect="00BC2CDE">
          <w:footerReference w:type="default" r:id="rId24"/>
          <w:pgSz w:w="11906" w:h="16838" w:code="9"/>
          <w:pgMar w:top="1134" w:right="567" w:bottom="992" w:left="1701" w:header="573" w:footer="335" w:gutter="0"/>
          <w:cols w:space="720"/>
          <w:docGrid w:linePitch="326"/>
        </w:sectPr>
      </w:pPr>
    </w:p>
    <w:p w:rsidR="008A4AD6" w:rsidRDefault="008A4AD6" w:rsidP="008A4AD6">
      <w:pPr>
        <w:ind w:firstLine="284"/>
        <w:jc w:val="center"/>
      </w:pPr>
      <w:r>
        <w:lastRenderedPageBreak/>
        <w:t>3</w:t>
      </w:r>
      <w:r w:rsidRPr="0027226D">
        <w:t xml:space="preserve">. Основная часть проекта </w:t>
      </w:r>
      <w:r>
        <w:t>межевания территории. Графическая часть</w:t>
      </w:r>
    </w:p>
    <w:p w:rsidR="008A4AD6" w:rsidRDefault="008A4AD6" w:rsidP="008A4AD6">
      <w:pPr>
        <w:ind w:firstLine="284"/>
        <w:jc w:val="center"/>
      </w:pPr>
    </w:p>
    <w:p w:rsidR="008A4AD6" w:rsidRDefault="008A4AD6" w:rsidP="008A4AD6">
      <w:pPr>
        <w:ind w:firstLine="284"/>
        <w:jc w:val="center"/>
      </w:pPr>
      <w:r>
        <w:t>3</w:t>
      </w:r>
      <w:r w:rsidRPr="0027226D">
        <w:t xml:space="preserve">.1. </w:t>
      </w:r>
      <w:r w:rsidRPr="00AB319D">
        <w:t>П</w:t>
      </w:r>
      <w:r>
        <w:t>роект</w:t>
      </w:r>
      <w:r w:rsidRPr="00AB319D">
        <w:t xml:space="preserve"> </w:t>
      </w:r>
      <w:r>
        <w:t>межевания</w:t>
      </w:r>
      <w:r w:rsidRPr="00AB319D">
        <w:t xml:space="preserve"> </w:t>
      </w:r>
      <w:r>
        <w:t>территории</w:t>
      </w:r>
      <w:r w:rsidRPr="00AB319D">
        <w:t>. Ч</w:t>
      </w:r>
      <w:r>
        <w:t>ертежи</w:t>
      </w:r>
      <w:r w:rsidRPr="00AB319D">
        <w:t xml:space="preserve"> </w:t>
      </w:r>
      <w:r>
        <w:t>межевания</w:t>
      </w:r>
    </w:p>
    <w:p w:rsidR="008A4AD6" w:rsidRDefault="008A4AD6" w:rsidP="008A4AD6">
      <w:pPr>
        <w:ind w:firstLine="284"/>
        <w:jc w:val="center"/>
      </w:pPr>
    </w:p>
    <w:p w:rsidR="008A4AD6" w:rsidRDefault="008A4AD6" w:rsidP="008A4AD6">
      <w:pPr>
        <w:jc w:val="center"/>
      </w:pPr>
      <w:r>
        <w:rPr>
          <w:noProof/>
        </w:rPr>
        <w:drawing>
          <wp:inline distT="0" distB="0" distL="0" distR="0" wp14:anchorId="51E6AE14" wp14:editId="19B11554">
            <wp:extent cx="7755653" cy="5474524"/>
            <wp:effectExtent l="19050" t="0" r="0" b="0"/>
            <wp:docPr id="2" name="Рисунок 1" descr="C:\Users\Пользователь1\Desktop\58\5_ПМТ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Пользователь1\Desktop\58\5_ПМТ_Page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355" cy="547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D6" w:rsidRDefault="008A4AD6" w:rsidP="008A4AD6">
      <w:pPr>
        <w:jc w:val="center"/>
      </w:pPr>
    </w:p>
    <w:p w:rsidR="008A4AD6" w:rsidRDefault="008A4AD6" w:rsidP="0012779E">
      <w:pPr>
        <w:jc w:val="center"/>
      </w:pPr>
      <w:r>
        <w:rPr>
          <w:noProof/>
        </w:rPr>
        <w:lastRenderedPageBreak/>
        <w:drawing>
          <wp:inline distT="0" distB="0" distL="0" distR="0" wp14:anchorId="398BE5BF" wp14:editId="46F9ACFF">
            <wp:extent cx="9314955" cy="6575198"/>
            <wp:effectExtent l="19050" t="0" r="495" b="0"/>
            <wp:docPr id="1423886482" name="Рисунок 2" descr="C:\Users\Пользователь1\Desktop\58\5_ПМТ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86482" name="Picture 2" descr="C:\Users\Пользователь1\Desktop\58\5_ПМТ_Page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649" cy="658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D6" w:rsidRPr="001A4BFB" w:rsidRDefault="008A4AD6" w:rsidP="008A4AD6">
      <w:pPr>
        <w:jc w:val="center"/>
        <w:sectPr w:rsidR="008A4AD6" w:rsidRPr="001A4BFB" w:rsidSect="008A4AD6">
          <w:headerReference w:type="default" r:id="rId27"/>
          <w:footerReference w:type="default" r:id="rId28"/>
          <w:headerReference w:type="first" r:id="rId29"/>
          <w:pgSz w:w="16838" w:h="11906" w:orient="landscape"/>
          <w:pgMar w:top="709" w:right="993" w:bottom="567" w:left="568" w:header="709" w:footer="232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36E9FF4" wp14:editId="75FB545D">
            <wp:extent cx="9314955" cy="6575197"/>
            <wp:effectExtent l="19050" t="0" r="495" b="0"/>
            <wp:docPr id="8" name="Рисунок 3" descr="C:\Users\Пользователь1\Desktop\58\5_ПМТ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Пользователь1\Desktop\58\5_ПМТ_Page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653" cy="657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0763C" wp14:editId="4F24BEC7">
            <wp:extent cx="9326830" cy="6583580"/>
            <wp:effectExtent l="19050" t="0" r="7670" b="0"/>
            <wp:docPr id="2029573313" name="Рисунок 4" descr="C:\Users\Пользователь1\Desktop\58\5_ПМТ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73313" name="Picture 4" descr="C:\Users\Пользователь1\Desktop\58\5_ПМТ_Page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535" cy="658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7B01C" wp14:editId="54EBF784">
            <wp:extent cx="9231828" cy="6516520"/>
            <wp:effectExtent l="19050" t="0" r="7422" b="0"/>
            <wp:docPr id="1022859727" name="Рисунок 5" descr="C:\Users\Пользователь1\Desktop\58\5_ПМТ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59727" name="Picture 5" descr="C:\Users\Пользователь1\Desktop\58\5_ПМТ_Page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042" cy="652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35885" wp14:editId="78E7D0C9">
            <wp:extent cx="9307970" cy="6570267"/>
            <wp:effectExtent l="19050" t="0" r="7480" b="0"/>
            <wp:docPr id="270979378" name="Рисунок 6" descr="C:\Users\Пользователь1\Desktop\58\5_ПМТ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79378" name="Picture 6" descr="C:\Users\Пользователь1\Desktop\58\5_ПМТ_Page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707" cy="657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1B391" wp14:editId="2392A7F4">
            <wp:extent cx="9219300" cy="6507677"/>
            <wp:effectExtent l="19050" t="0" r="900" b="0"/>
            <wp:docPr id="120423634" name="Рисунок 7" descr="C:\Users\Пользователь1\Desktop\58\5_ПМТ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3634" name="Picture 7" descr="C:\Users\Пользователь1\Desktop\58\5_ПМТ_Page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576" cy="651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2133B" wp14:editId="1DE8A53D">
            <wp:extent cx="9279329" cy="6550050"/>
            <wp:effectExtent l="19050" t="0" r="0" b="0"/>
            <wp:docPr id="220592746" name="Рисунок 8" descr="C:\Users\Пользователь1\Desktop\58\5_ПМТ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92746" name="Picture 8" descr="C:\Users\Пользователь1\Desktop\58\5_ПМТ_Page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005" cy="655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7D0BB" wp14:editId="09AF58EC">
            <wp:extent cx="9291204" cy="6558432"/>
            <wp:effectExtent l="19050" t="0" r="5196" b="0"/>
            <wp:docPr id="949975826" name="Рисунок 9" descr="C:\Users\Пользователь1\Desktop\58\5_ПМТ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75826" name="Picture 9" descr="C:\Users\Пользователь1\Desktop\58\5_ПМТ_Page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887" cy="656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3180D" wp14:editId="56EE602F">
            <wp:extent cx="9286594" cy="6555179"/>
            <wp:effectExtent l="19050" t="0" r="0" b="0"/>
            <wp:docPr id="419496064" name="Рисунок 10" descr="C:\Users\Пользователь1\Desktop\58\5_ПМТ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96064" name="Picture 10" descr="C:\Users\Пользователь1\Desktop\58\5_ПМТ_Page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930" cy="656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D6" w:rsidRDefault="008A4AD6" w:rsidP="00BF0317">
      <w:pPr>
        <w:ind w:left="-284" w:firstLine="568"/>
        <w:jc w:val="center"/>
      </w:pPr>
      <w:r>
        <w:lastRenderedPageBreak/>
        <w:t xml:space="preserve">3.2. </w:t>
      </w:r>
      <w:r w:rsidRPr="00AB319D">
        <w:t xml:space="preserve">Проект межевания территории. </w:t>
      </w:r>
      <w:r>
        <w:t>Т</w:t>
      </w:r>
      <w:r w:rsidRPr="00AB319D">
        <w:t>екстовая часть</w:t>
      </w:r>
    </w:p>
    <w:p w:rsidR="00BF0317" w:rsidRDefault="00BF0317" w:rsidP="00BF0317">
      <w:pPr>
        <w:ind w:left="-284" w:firstLine="568"/>
        <w:jc w:val="center"/>
      </w:pPr>
    </w:p>
    <w:p w:rsidR="008A4AD6" w:rsidRPr="001C517C" w:rsidRDefault="008A4AD6" w:rsidP="008A4AD6">
      <w:pPr>
        <w:ind w:left="-284" w:firstLine="568"/>
        <w:jc w:val="both"/>
      </w:pPr>
      <w:r w:rsidRPr="001C517C">
        <w:t xml:space="preserve">Площадь вновь отводимых земель </w:t>
      </w:r>
      <w:r>
        <w:t>-</w:t>
      </w:r>
      <w:r w:rsidRPr="001C517C">
        <w:t xml:space="preserve"> </w:t>
      </w:r>
      <w:r>
        <w:t>36,5874</w:t>
      </w:r>
      <w:r w:rsidRPr="001C517C">
        <w:t xml:space="preserve"> га.</w:t>
      </w:r>
    </w:p>
    <w:p w:rsidR="008A4AD6" w:rsidRPr="00201E95" w:rsidRDefault="008A4AD6" w:rsidP="008A4AD6">
      <w:pPr>
        <w:ind w:left="-284" w:firstLine="568"/>
        <w:jc w:val="both"/>
      </w:pPr>
      <w:r w:rsidRPr="00201E95">
        <w:t>Ширина полосы долгосрочного отвода предусмотрена в соответствии с требованиями пожарной безопасности», ПУЭ (7-е издание).</w:t>
      </w:r>
    </w:p>
    <w:p w:rsidR="008A4AD6" w:rsidRPr="00201E95" w:rsidRDefault="008A4AD6" w:rsidP="008A4AD6">
      <w:pPr>
        <w:ind w:left="-284" w:firstLine="568"/>
        <w:jc w:val="both"/>
      </w:pPr>
      <w:r w:rsidRPr="00201E95">
        <w:t>Участок проектирования находится на территории Ханты-Мансийского автономного округа</w:t>
      </w:r>
      <w:r>
        <w:t xml:space="preserve"> – Югры</w:t>
      </w:r>
      <w:r w:rsidRPr="00201E95">
        <w:t xml:space="preserve">, Кондинского района, в Кондинском лесничестве, Болчаровском участковом лесничестве, в Пойменном урочище, лесной квартал № 36 (выделы №№ 99, 110, 114, 117, 245, 287, 289, 294, 296), № 37 (выделы №№ 50, 51, 52), в Болчаровском урочище, лесной квартал </w:t>
      </w:r>
      <w:r>
        <w:t xml:space="preserve">            </w:t>
      </w:r>
      <w:r w:rsidRPr="00201E95">
        <w:t>№ 376 (выделы №№ 1, 3, 20).</w:t>
      </w:r>
    </w:p>
    <w:p w:rsidR="008A4AD6" w:rsidRPr="00201E95" w:rsidRDefault="008A4AD6" w:rsidP="008A4AD6">
      <w:pPr>
        <w:ind w:left="-284" w:firstLine="568"/>
        <w:jc w:val="both"/>
      </w:pPr>
      <w:r>
        <w:t>Целевое назначение лесов -</w:t>
      </w:r>
      <w:r w:rsidRPr="00201E95">
        <w:t xml:space="preserve"> эксплуатационные леса, защитные леса.</w:t>
      </w:r>
    </w:p>
    <w:p w:rsidR="008A4AD6" w:rsidRPr="00201E95" w:rsidRDefault="008A4AD6" w:rsidP="008A4AD6">
      <w:pPr>
        <w:ind w:left="-284" w:firstLine="568"/>
        <w:jc w:val="both"/>
      </w:pPr>
      <w:r w:rsidRPr="00201E95">
        <w:t xml:space="preserve">Подготовлена проектная документация </w:t>
      </w:r>
      <w:proofErr w:type="gramStart"/>
      <w:r w:rsidRPr="00201E95">
        <w:t>лесного</w:t>
      </w:r>
      <w:proofErr w:type="gramEnd"/>
      <w:r w:rsidRPr="00201E95">
        <w:t xml:space="preserve"> участка, в соответствии с которой образованы земельные (лесные) участки:</w:t>
      </w:r>
    </w:p>
    <w:p w:rsidR="008A4AD6" w:rsidRPr="00201E95" w:rsidRDefault="008A4AD6" w:rsidP="008A4AD6">
      <w:pPr>
        <w:ind w:left="-284" w:firstLine="568"/>
        <w:jc w:val="both"/>
      </w:pPr>
      <w:r w:rsidRPr="00201E95">
        <w:t>Условный кадастровый номер - 86:01:0000000:10627:ЗУ</w:t>
      </w:r>
      <w:proofErr w:type="gramStart"/>
      <w:r w:rsidRPr="00201E95">
        <w:t>1</w:t>
      </w:r>
      <w:proofErr w:type="gramEnd"/>
      <w:r w:rsidRPr="00201E95">
        <w:t>, площадь 0,4051 га (4</w:t>
      </w:r>
      <w:r w:rsidR="0012779E">
        <w:t xml:space="preserve"> </w:t>
      </w:r>
      <w:r w:rsidRPr="00201E95">
        <w:t>051 кв.</w:t>
      </w:r>
      <w:r>
        <w:t xml:space="preserve"> </w:t>
      </w:r>
      <w:r w:rsidRPr="00201E95">
        <w:t xml:space="preserve">м), образование путем раздела земельного участка с кадастровым номером 86:01:0000000:10627 с сохранением исходного земельного участка в измененных границах. Участок расположен по адресу: Ханты-Мансийский автономный округ </w:t>
      </w:r>
      <w:r>
        <w:t>–</w:t>
      </w:r>
      <w:r w:rsidRPr="00201E95">
        <w:t xml:space="preserve"> Югра, Кондинский район, Кондинское лесничество, </w:t>
      </w:r>
      <w:proofErr w:type="spellStart"/>
      <w:r w:rsidRPr="00201E95">
        <w:t>Болчаровское</w:t>
      </w:r>
      <w:proofErr w:type="spellEnd"/>
      <w:r>
        <w:t xml:space="preserve"> </w:t>
      </w:r>
      <w:r w:rsidRPr="00201E95">
        <w:t>участковое лесничество, Пойменное урочище, лесной квартал № 36 (выделы №№ 99, 245, 287).</w:t>
      </w:r>
    </w:p>
    <w:p w:rsidR="008A4AD6" w:rsidRPr="00201E95" w:rsidRDefault="008A4AD6" w:rsidP="008A4AD6">
      <w:pPr>
        <w:ind w:left="-284" w:firstLine="568"/>
        <w:jc w:val="both"/>
      </w:pPr>
      <w:r w:rsidRPr="00201E95">
        <w:t xml:space="preserve">В соответствии с пунктом 11 части 1 статьи 25 Лесного кодекса Российской Федерации вид разрешенного использования </w:t>
      </w:r>
      <w:r>
        <w:t>-</w:t>
      </w:r>
      <w:r w:rsidRPr="00201E95">
        <w:t xml:space="preserve"> строительство, реконструкция, эксплуатация линейных объектов; заготовка древесины.</w:t>
      </w:r>
    </w:p>
    <w:p w:rsidR="008A4AD6" w:rsidRPr="00201E95" w:rsidRDefault="008A4AD6" w:rsidP="008A4AD6">
      <w:pPr>
        <w:ind w:left="-284" w:firstLine="568"/>
        <w:jc w:val="both"/>
      </w:pPr>
      <w:r w:rsidRPr="00201E95">
        <w:t>Условный кадастровый номер - 86:01:0000000:10631:ЗУ</w:t>
      </w:r>
      <w:proofErr w:type="gramStart"/>
      <w:r w:rsidRPr="00201E95">
        <w:t>1</w:t>
      </w:r>
      <w:proofErr w:type="gramEnd"/>
      <w:r w:rsidRPr="00201E95">
        <w:t>, площадь 0,1640 га (1</w:t>
      </w:r>
      <w:r w:rsidR="0012779E">
        <w:t xml:space="preserve"> </w:t>
      </w:r>
      <w:r w:rsidRPr="00201E95">
        <w:t>640 кв.</w:t>
      </w:r>
      <w:r>
        <w:t xml:space="preserve"> м</w:t>
      </w:r>
      <w:r w:rsidRPr="00201E95">
        <w:t xml:space="preserve">), образование путем раздела земельного участка с кадастровым номером 86:01:0000000:10631 с сохранением исходного земельного участка в измененных границах. Участок расположен по адресу: Ханты-Мансийский автономный округ </w:t>
      </w:r>
      <w:r>
        <w:t>–</w:t>
      </w:r>
      <w:r w:rsidRPr="00201E95">
        <w:t xml:space="preserve"> Югра, Кондинский район, Кондинское лесничество, </w:t>
      </w:r>
      <w:proofErr w:type="spellStart"/>
      <w:r w:rsidRPr="00201E95">
        <w:t>Болчаровское</w:t>
      </w:r>
      <w:proofErr w:type="spellEnd"/>
      <w:r w:rsidRPr="00201E95">
        <w:t xml:space="preserve"> участковое лесничество, Пойменное урочище, лесной квартал № 37 (выделы №№ 50, 51, 52).</w:t>
      </w:r>
    </w:p>
    <w:p w:rsidR="008A4AD6" w:rsidRPr="00201E95" w:rsidRDefault="008A4AD6" w:rsidP="008A4AD6">
      <w:pPr>
        <w:ind w:left="-284" w:firstLine="568"/>
        <w:jc w:val="both"/>
      </w:pPr>
      <w:r w:rsidRPr="00201E95">
        <w:t xml:space="preserve">В соответствии с пунктом 11 части 1 статьи 25 Лесного кодекса Российской Федерации вид разрешенного использования </w:t>
      </w:r>
      <w:r>
        <w:t>-</w:t>
      </w:r>
      <w:r w:rsidRPr="00201E95">
        <w:t xml:space="preserve"> строительство, реконструкция, эксплуатация линейных объектов; заготовка древесины.</w:t>
      </w:r>
    </w:p>
    <w:p w:rsidR="008A4AD6" w:rsidRPr="00201E95" w:rsidRDefault="008A4AD6" w:rsidP="008A4AD6">
      <w:pPr>
        <w:ind w:left="-284" w:firstLine="568"/>
        <w:jc w:val="both"/>
      </w:pPr>
      <w:r w:rsidRPr="00201E95">
        <w:t>Условный кадастровый номер - 86:01:0000000:10631:ЗУ</w:t>
      </w:r>
      <w:proofErr w:type="gramStart"/>
      <w:r w:rsidRPr="00201E95">
        <w:t>2</w:t>
      </w:r>
      <w:proofErr w:type="gramEnd"/>
      <w:r w:rsidRPr="00201E95">
        <w:t>, площадь 0,8825 га (8</w:t>
      </w:r>
      <w:r w:rsidR="000A48C2">
        <w:t xml:space="preserve"> </w:t>
      </w:r>
      <w:r w:rsidRPr="00201E95">
        <w:t>825 кв.</w:t>
      </w:r>
      <w:r w:rsidR="00E61881">
        <w:t xml:space="preserve"> </w:t>
      </w:r>
      <w:r w:rsidRPr="00201E95">
        <w:t xml:space="preserve">м), образование путем раздела земельного участка с кадастровым номером 86:01:0000000:10631 с сохранением исходного земельного участка в измененных границах. Участок расположен по адресу: Ханты-Мансийский автономный округ </w:t>
      </w:r>
      <w:r w:rsidR="00E61881">
        <w:t>–</w:t>
      </w:r>
      <w:r w:rsidRPr="00201E95">
        <w:t xml:space="preserve"> Югра, Кондинский район, Кондинское лесничество, </w:t>
      </w:r>
      <w:proofErr w:type="spellStart"/>
      <w:r w:rsidRPr="00201E95">
        <w:t>Болчаровское</w:t>
      </w:r>
      <w:proofErr w:type="spellEnd"/>
      <w:r w:rsidRPr="00201E95">
        <w:t xml:space="preserve"> участковое лесничество, Пойменное урочище, лесной квартал № 36 (выделы №№ 110, 114, 117, 289, 294, 296).</w:t>
      </w:r>
    </w:p>
    <w:p w:rsidR="008A4AD6" w:rsidRPr="00201E95" w:rsidRDefault="008A4AD6" w:rsidP="008A4AD6">
      <w:pPr>
        <w:ind w:left="-284" w:firstLine="568"/>
        <w:jc w:val="both"/>
      </w:pPr>
      <w:r w:rsidRPr="00201E95">
        <w:t xml:space="preserve">В соответствии с пунктом 11 части 1 статьи 25 Лесного кодекса Российской Федерации вид разрешенного использования </w:t>
      </w:r>
      <w:r w:rsidR="00E61881">
        <w:t>-</w:t>
      </w:r>
      <w:r w:rsidRPr="00201E95">
        <w:t xml:space="preserve"> строительство, реконструкция, эксплуатация линейных объектов; заготовка древесины.</w:t>
      </w:r>
    </w:p>
    <w:p w:rsidR="008A4AD6" w:rsidRPr="00201E95" w:rsidRDefault="008A4AD6" w:rsidP="008A4AD6">
      <w:pPr>
        <w:ind w:left="-284" w:firstLine="568"/>
        <w:jc w:val="both"/>
      </w:pPr>
      <w:r w:rsidRPr="00201E95">
        <w:t>Условный кадастровый номер - 86:01:0000000:10629:ЗУ</w:t>
      </w:r>
      <w:proofErr w:type="gramStart"/>
      <w:r w:rsidRPr="00201E95">
        <w:t>1</w:t>
      </w:r>
      <w:proofErr w:type="gramEnd"/>
      <w:r w:rsidRPr="00201E95">
        <w:t xml:space="preserve">, площадь 20,6899 га </w:t>
      </w:r>
      <w:r w:rsidR="00E61881">
        <w:t xml:space="preserve">                   </w:t>
      </w:r>
      <w:r w:rsidRPr="00201E95">
        <w:t>(206</w:t>
      </w:r>
      <w:r w:rsidR="000A48C2">
        <w:t xml:space="preserve"> </w:t>
      </w:r>
      <w:r w:rsidRPr="00201E95">
        <w:t>899 кв.</w:t>
      </w:r>
      <w:r w:rsidR="00E61881">
        <w:t xml:space="preserve"> </w:t>
      </w:r>
      <w:r w:rsidRPr="00201E95">
        <w:t xml:space="preserve">м), образование путем раздела земельного участка с кадастровым номером 86:01:0000000:10629 с сохранением исходного земельного участка в измененных границах. Участок расположен по адресу: Ханты-Мансийский автономный округ </w:t>
      </w:r>
      <w:r w:rsidR="00E61881">
        <w:t>–</w:t>
      </w:r>
      <w:r w:rsidRPr="00201E95">
        <w:t xml:space="preserve"> Югра, Кондинский район, Кондинское лесничество, </w:t>
      </w:r>
      <w:proofErr w:type="spellStart"/>
      <w:r w:rsidRPr="00201E95">
        <w:t>Болчаровское</w:t>
      </w:r>
      <w:proofErr w:type="spellEnd"/>
      <w:r w:rsidRPr="00201E95">
        <w:t xml:space="preserve"> участковое лесничество, </w:t>
      </w:r>
      <w:proofErr w:type="spellStart"/>
      <w:r w:rsidRPr="00201E95">
        <w:t>Болчаровское</w:t>
      </w:r>
      <w:proofErr w:type="spellEnd"/>
      <w:r w:rsidRPr="00201E95">
        <w:t xml:space="preserve"> урочище, лесной квартал № 376 (выделы №№ 1, 3, 20).</w:t>
      </w:r>
    </w:p>
    <w:p w:rsidR="008A4AD6" w:rsidRPr="00201E95" w:rsidRDefault="008A4AD6" w:rsidP="008A4AD6">
      <w:pPr>
        <w:ind w:left="-284" w:firstLine="568"/>
        <w:jc w:val="both"/>
      </w:pPr>
      <w:r w:rsidRPr="00201E95">
        <w:t xml:space="preserve">В соответствии с пунктом 11 части 1 статьи 25 Лесного кодекса Российской Федерации </w:t>
      </w:r>
      <w:r w:rsidR="00E61881">
        <w:t>вид разрешенного использования -</w:t>
      </w:r>
      <w:r w:rsidRPr="00201E95">
        <w:t xml:space="preserve"> строительство, реконструкция, эксплуатация линейных объектов; заготовка древесины.</w:t>
      </w:r>
    </w:p>
    <w:p w:rsidR="008A4AD6" w:rsidRPr="00B06FD8" w:rsidRDefault="008A4AD6" w:rsidP="008A4AD6">
      <w:pPr>
        <w:ind w:left="-284" w:firstLine="568"/>
        <w:jc w:val="both"/>
      </w:pPr>
      <w:r w:rsidRPr="00B06FD8">
        <w:t>Сведения об образуемых земельных участках и частей земельных участков представлены в таблице 1.</w:t>
      </w:r>
    </w:p>
    <w:p w:rsidR="008A4AD6" w:rsidRDefault="008A4AD6" w:rsidP="008A4AD6">
      <w:pPr>
        <w:ind w:left="142" w:firstLine="567"/>
        <w:jc w:val="both"/>
      </w:pPr>
    </w:p>
    <w:p w:rsidR="002C0582" w:rsidRDefault="002C0582" w:rsidP="008A4AD6">
      <w:pPr>
        <w:ind w:left="142"/>
        <w:jc w:val="both"/>
        <w:sectPr w:rsidR="002C0582" w:rsidSect="008A4AD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43FE8" w:rsidRDefault="008A4AD6" w:rsidP="00C451FA">
      <w:pPr>
        <w:ind w:left="10206"/>
        <w:jc w:val="right"/>
      </w:pPr>
      <w:r>
        <w:lastRenderedPageBreak/>
        <w:t>Таблица 1</w:t>
      </w:r>
    </w:p>
    <w:p w:rsidR="00643FE8" w:rsidRDefault="008A4AD6" w:rsidP="00643FE8">
      <w:pPr>
        <w:ind w:left="10206"/>
        <w:jc w:val="center"/>
      </w:pPr>
      <w:r>
        <w:t xml:space="preserve"> </w:t>
      </w:r>
    </w:p>
    <w:p w:rsidR="008A4AD6" w:rsidRDefault="008A4AD6" w:rsidP="00643FE8">
      <w:pPr>
        <w:ind w:left="142"/>
        <w:jc w:val="center"/>
      </w:pPr>
      <w:r>
        <w:t>Сведения об образуемых земельных участках и частей земельных участков</w:t>
      </w:r>
    </w:p>
    <w:p w:rsidR="002C0582" w:rsidRDefault="002C0582" w:rsidP="008A4AD6">
      <w:pPr>
        <w:ind w:left="142"/>
        <w:jc w:val="both"/>
      </w:pPr>
    </w:p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1953"/>
        <w:gridCol w:w="991"/>
        <w:gridCol w:w="1629"/>
        <w:gridCol w:w="1023"/>
        <w:gridCol w:w="1653"/>
        <w:gridCol w:w="1245"/>
        <w:gridCol w:w="1567"/>
        <w:gridCol w:w="1443"/>
        <w:gridCol w:w="1363"/>
        <w:gridCol w:w="1919"/>
      </w:tblGrid>
      <w:tr w:rsidR="00643FE8" w:rsidRPr="00A303A4" w:rsidTr="00643FE8">
        <w:trPr>
          <w:trHeight w:val="6940"/>
        </w:trPr>
        <w:tc>
          <w:tcPr>
            <w:tcW w:w="660" w:type="pct"/>
          </w:tcPr>
          <w:p w:rsidR="008A4AD6" w:rsidRPr="00201E95" w:rsidRDefault="008A4AD6" w:rsidP="002C0582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 xml:space="preserve">Условный номер </w:t>
            </w:r>
            <w:proofErr w:type="gramStart"/>
            <w:r w:rsidRPr="00201E95">
              <w:rPr>
                <w:sz w:val="16"/>
                <w:szCs w:val="16"/>
              </w:rPr>
              <w:t>образуемого</w:t>
            </w:r>
            <w:proofErr w:type="gramEnd"/>
            <w:r w:rsidRPr="00201E95">
              <w:rPr>
                <w:sz w:val="16"/>
                <w:szCs w:val="16"/>
              </w:rPr>
              <w:t xml:space="preserve"> земельного участка</w:t>
            </w:r>
          </w:p>
        </w:tc>
        <w:tc>
          <w:tcPr>
            <w:tcW w:w="335" w:type="pct"/>
          </w:tcPr>
          <w:p w:rsidR="008A4AD6" w:rsidRPr="00201E95" w:rsidRDefault="008A4AD6" w:rsidP="008A4AD6">
            <w:pPr>
              <w:ind w:left="-57" w:right="-57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Номера характерных точек образуемых земельных участков</w:t>
            </w:r>
          </w:p>
        </w:tc>
        <w:tc>
          <w:tcPr>
            <w:tcW w:w="551" w:type="pct"/>
          </w:tcPr>
          <w:p w:rsidR="008A4AD6" w:rsidRPr="00201E95" w:rsidRDefault="008A4AD6" w:rsidP="008A4AD6">
            <w:pPr>
              <w:ind w:left="-57" w:right="-57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Кадастровый номер земельного участка, из которого образуются земельные участки</w:t>
            </w:r>
          </w:p>
        </w:tc>
        <w:tc>
          <w:tcPr>
            <w:tcW w:w="346" w:type="pct"/>
          </w:tcPr>
          <w:p w:rsidR="008A4AD6" w:rsidRPr="00201E95" w:rsidRDefault="008A4AD6" w:rsidP="008A4AD6">
            <w:pPr>
              <w:ind w:left="-57" w:right="-57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Площадь образуемого земельного участка, га</w:t>
            </w:r>
          </w:p>
        </w:tc>
        <w:tc>
          <w:tcPr>
            <w:tcW w:w="559" w:type="pct"/>
          </w:tcPr>
          <w:p w:rsidR="008A4AD6" w:rsidRPr="00201E95" w:rsidRDefault="008A4AD6" w:rsidP="002C0582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Способ образования земельного участка</w:t>
            </w:r>
          </w:p>
        </w:tc>
        <w:tc>
          <w:tcPr>
            <w:tcW w:w="421" w:type="pct"/>
          </w:tcPr>
          <w:p w:rsidR="008A4AD6" w:rsidRPr="00201E95" w:rsidRDefault="008A4AD6" w:rsidP="002C0582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Сведения об отнесении (</w:t>
            </w:r>
            <w:proofErr w:type="spellStart"/>
            <w:r w:rsidRPr="00201E95">
              <w:rPr>
                <w:sz w:val="16"/>
                <w:szCs w:val="16"/>
              </w:rPr>
              <w:t>неотнесении</w:t>
            </w:r>
            <w:proofErr w:type="spellEnd"/>
            <w:r w:rsidRPr="00201E95">
              <w:rPr>
                <w:sz w:val="16"/>
                <w:szCs w:val="16"/>
              </w:rPr>
              <w:t xml:space="preserve">) </w:t>
            </w:r>
            <w:proofErr w:type="gramStart"/>
            <w:r w:rsidRPr="00201E95">
              <w:rPr>
                <w:sz w:val="16"/>
                <w:szCs w:val="16"/>
              </w:rPr>
              <w:t>образуемых</w:t>
            </w:r>
            <w:proofErr w:type="gramEnd"/>
            <w:r w:rsidRPr="00201E95">
              <w:rPr>
                <w:sz w:val="16"/>
                <w:szCs w:val="16"/>
              </w:rPr>
              <w:t xml:space="preserve"> земельных участков к территории общего пользования</w:t>
            </w:r>
          </w:p>
        </w:tc>
        <w:tc>
          <w:tcPr>
            <w:tcW w:w="530" w:type="pct"/>
          </w:tcPr>
          <w:p w:rsidR="008A4AD6" w:rsidRPr="00201E95" w:rsidRDefault="008A4AD6" w:rsidP="00643FE8">
            <w:pPr>
              <w:ind w:left="-94" w:right="-53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      </w:r>
          </w:p>
        </w:tc>
        <w:tc>
          <w:tcPr>
            <w:tcW w:w="488" w:type="pct"/>
          </w:tcPr>
          <w:p w:rsidR="008A4AD6" w:rsidRPr="00201E95" w:rsidRDefault="008A4AD6" w:rsidP="002C0582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 xml:space="preserve"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</w:t>
            </w:r>
            <w:r w:rsidR="00643FE8">
              <w:rPr>
                <w:sz w:val="16"/>
                <w:szCs w:val="16"/>
              </w:rPr>
              <w:t xml:space="preserve">                      </w:t>
            </w:r>
            <w:r w:rsidRPr="00201E95">
              <w:rPr>
                <w:sz w:val="16"/>
                <w:szCs w:val="16"/>
              </w:rPr>
              <w:t>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</w:t>
            </w:r>
          </w:p>
        </w:tc>
        <w:tc>
          <w:tcPr>
            <w:tcW w:w="461" w:type="pct"/>
          </w:tcPr>
          <w:p w:rsidR="008A4AD6" w:rsidRPr="00201E95" w:rsidRDefault="008A4AD6" w:rsidP="00643FE8">
            <w:pPr>
              <w:ind w:left="-82" w:right="-59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</w:t>
            </w:r>
          </w:p>
        </w:tc>
        <w:tc>
          <w:tcPr>
            <w:tcW w:w="649" w:type="pct"/>
          </w:tcPr>
          <w:p w:rsidR="008A4AD6" w:rsidRPr="00201E95" w:rsidRDefault="008A4AD6" w:rsidP="002C0582">
            <w:pPr>
              <w:jc w:val="center"/>
              <w:rPr>
                <w:sz w:val="16"/>
                <w:szCs w:val="16"/>
              </w:rPr>
            </w:pPr>
            <w:proofErr w:type="gramStart"/>
            <w:r w:rsidRPr="00201E95">
              <w:rPr>
                <w:sz w:val="16"/>
                <w:szCs w:val="16"/>
              </w:rP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</w:t>
            </w:r>
            <w:proofErr w:type="gramEnd"/>
            <w:r w:rsidRPr="00201E95">
              <w:rPr>
                <w:sz w:val="16"/>
                <w:szCs w:val="16"/>
              </w:rPr>
              <w:t xml:space="preserve"> в другую</w:t>
            </w:r>
          </w:p>
        </w:tc>
      </w:tr>
      <w:tr w:rsidR="00643FE8" w:rsidTr="00643FE8">
        <w:trPr>
          <w:trHeight w:val="68"/>
        </w:trPr>
        <w:tc>
          <w:tcPr>
            <w:tcW w:w="660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1</w:t>
            </w:r>
          </w:p>
        </w:tc>
        <w:tc>
          <w:tcPr>
            <w:tcW w:w="335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2</w:t>
            </w:r>
          </w:p>
        </w:tc>
        <w:tc>
          <w:tcPr>
            <w:tcW w:w="55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3</w:t>
            </w:r>
          </w:p>
        </w:tc>
        <w:tc>
          <w:tcPr>
            <w:tcW w:w="346" w:type="pct"/>
          </w:tcPr>
          <w:p w:rsidR="008A4AD6" w:rsidRPr="00201E95" w:rsidRDefault="008A4AD6" w:rsidP="008A4AD6">
            <w:pPr>
              <w:ind w:left="-57" w:right="-57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4</w:t>
            </w:r>
          </w:p>
        </w:tc>
        <w:tc>
          <w:tcPr>
            <w:tcW w:w="559" w:type="pct"/>
          </w:tcPr>
          <w:p w:rsidR="008A4AD6" w:rsidRPr="00201E95" w:rsidRDefault="008A4AD6" w:rsidP="008A4AD6">
            <w:pPr>
              <w:jc w:val="center"/>
              <w:rPr>
                <w:color w:val="000000"/>
                <w:sz w:val="16"/>
                <w:szCs w:val="16"/>
              </w:rPr>
            </w:pPr>
            <w:r w:rsidRPr="00201E9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6</w:t>
            </w:r>
          </w:p>
        </w:tc>
        <w:tc>
          <w:tcPr>
            <w:tcW w:w="530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7</w:t>
            </w:r>
          </w:p>
        </w:tc>
        <w:tc>
          <w:tcPr>
            <w:tcW w:w="488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8</w:t>
            </w:r>
          </w:p>
        </w:tc>
        <w:tc>
          <w:tcPr>
            <w:tcW w:w="46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9</w:t>
            </w:r>
          </w:p>
        </w:tc>
        <w:tc>
          <w:tcPr>
            <w:tcW w:w="649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10</w:t>
            </w:r>
          </w:p>
        </w:tc>
      </w:tr>
      <w:tr w:rsidR="00643FE8" w:rsidRPr="00A303A4" w:rsidTr="00643FE8">
        <w:trPr>
          <w:trHeight w:val="68"/>
        </w:trPr>
        <w:tc>
          <w:tcPr>
            <w:tcW w:w="660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86:01:0000000:10627:ЗУ</w:t>
            </w:r>
            <w:proofErr w:type="gramStart"/>
            <w:r w:rsidRPr="00201E95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335" w:type="pct"/>
          </w:tcPr>
          <w:p w:rsidR="008A4AD6" w:rsidRPr="00201E95" w:rsidRDefault="008A4AD6" w:rsidP="007B373A">
            <w:pPr>
              <w:ind w:left="-87" w:right="-24"/>
              <w:jc w:val="center"/>
              <w:rPr>
                <w:sz w:val="16"/>
                <w:szCs w:val="16"/>
                <w:lang w:val="en-US"/>
              </w:rPr>
            </w:pPr>
            <w:r w:rsidRPr="00201E95">
              <w:rPr>
                <w:sz w:val="16"/>
                <w:szCs w:val="16"/>
                <w:lang w:val="en-US"/>
              </w:rPr>
              <w:t>1-12</w:t>
            </w:r>
          </w:p>
        </w:tc>
        <w:tc>
          <w:tcPr>
            <w:tcW w:w="551" w:type="pct"/>
          </w:tcPr>
          <w:p w:rsidR="008A4AD6" w:rsidRPr="00201E95" w:rsidRDefault="008A4AD6" w:rsidP="00643FE8">
            <w:pPr>
              <w:ind w:left="-60" w:right="-53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86:01:0000000:10627</w:t>
            </w:r>
          </w:p>
        </w:tc>
        <w:tc>
          <w:tcPr>
            <w:tcW w:w="346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0,4051</w:t>
            </w:r>
          </w:p>
        </w:tc>
        <w:tc>
          <w:tcPr>
            <w:tcW w:w="559" w:type="pct"/>
          </w:tcPr>
          <w:p w:rsidR="008A4AD6" w:rsidRPr="00201E95" w:rsidRDefault="002766F8" w:rsidP="002766F8">
            <w:pPr>
              <w:ind w:left="-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8A4AD6" w:rsidRPr="00201E95">
              <w:rPr>
                <w:sz w:val="16"/>
                <w:szCs w:val="16"/>
              </w:rPr>
              <w:t xml:space="preserve">бразование путем раздела земельного участка с кадастровым номером </w:t>
            </w:r>
            <w:r w:rsidR="008A4AD6" w:rsidRPr="00201E95">
              <w:rPr>
                <w:sz w:val="16"/>
                <w:szCs w:val="16"/>
              </w:rPr>
              <w:lastRenderedPageBreak/>
              <w:t>86:01:0000000:10627 с сохранением исходного земельного участка в измененных границах</w:t>
            </w:r>
          </w:p>
        </w:tc>
        <w:tc>
          <w:tcPr>
            <w:tcW w:w="42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530" w:type="pct"/>
          </w:tcPr>
          <w:p w:rsidR="00643FE8" w:rsidRDefault="008A4AD6" w:rsidP="00643FE8">
            <w:pPr>
              <w:ind w:left="-129" w:right="-79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 xml:space="preserve">Эксплуатационные, защитные леса. Кондинское лесничество, </w:t>
            </w:r>
            <w:proofErr w:type="spellStart"/>
            <w:r w:rsidRPr="00201E95">
              <w:rPr>
                <w:sz w:val="16"/>
                <w:szCs w:val="16"/>
              </w:rPr>
              <w:t>Болчаровское</w:t>
            </w:r>
            <w:proofErr w:type="spellEnd"/>
            <w:r w:rsidRPr="00201E95">
              <w:rPr>
                <w:sz w:val="16"/>
                <w:szCs w:val="16"/>
              </w:rPr>
              <w:t xml:space="preserve"> </w:t>
            </w:r>
            <w:r w:rsidRPr="00201E95">
              <w:rPr>
                <w:sz w:val="16"/>
                <w:szCs w:val="16"/>
              </w:rPr>
              <w:lastRenderedPageBreak/>
              <w:t xml:space="preserve">участковое лесничество, Пойменное </w:t>
            </w:r>
          </w:p>
          <w:p w:rsidR="00643FE8" w:rsidRDefault="008A4AD6" w:rsidP="00643FE8">
            <w:pPr>
              <w:ind w:left="-129" w:right="-79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 xml:space="preserve">урочище, лесной квартал № 36 </w:t>
            </w:r>
          </w:p>
          <w:p w:rsidR="008A4AD6" w:rsidRPr="00201E95" w:rsidRDefault="008A4AD6" w:rsidP="00643FE8">
            <w:pPr>
              <w:ind w:left="-129" w:right="-79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(выдел № 99, 245, 287).</w:t>
            </w:r>
          </w:p>
          <w:p w:rsidR="008A4AD6" w:rsidRPr="00201E95" w:rsidRDefault="008A4AD6" w:rsidP="002766F8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 xml:space="preserve">Вид разрешенного использования </w:t>
            </w:r>
            <w:r w:rsidR="002766F8">
              <w:rPr>
                <w:sz w:val="16"/>
                <w:szCs w:val="16"/>
              </w:rPr>
              <w:t>-</w:t>
            </w:r>
            <w:r w:rsidRPr="00201E95">
              <w:rPr>
                <w:sz w:val="16"/>
                <w:szCs w:val="16"/>
              </w:rPr>
              <w:t xml:space="preserve"> строительство, реконструкция, эксплуатация линейны</w:t>
            </w:r>
            <w:r w:rsidR="002766F8">
              <w:rPr>
                <w:sz w:val="16"/>
                <w:szCs w:val="16"/>
              </w:rPr>
              <w:t>х объектов; заготовка древесины</w:t>
            </w:r>
          </w:p>
        </w:tc>
        <w:tc>
          <w:tcPr>
            <w:tcW w:w="488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46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-</w:t>
            </w:r>
          </w:p>
        </w:tc>
        <w:tc>
          <w:tcPr>
            <w:tcW w:w="649" w:type="pct"/>
          </w:tcPr>
          <w:p w:rsidR="008A4AD6" w:rsidRPr="00201E95" w:rsidRDefault="008A4AD6" w:rsidP="007B373A">
            <w:pPr>
              <w:ind w:left="-30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Перевод земель из одной категории в другую не требуется</w:t>
            </w:r>
          </w:p>
        </w:tc>
      </w:tr>
      <w:tr w:rsidR="00643FE8" w:rsidRPr="00A303A4" w:rsidTr="00643FE8">
        <w:trPr>
          <w:trHeight w:val="68"/>
        </w:trPr>
        <w:tc>
          <w:tcPr>
            <w:tcW w:w="660" w:type="pct"/>
          </w:tcPr>
          <w:p w:rsidR="008A4AD6" w:rsidRPr="00201E95" w:rsidRDefault="008A4AD6" w:rsidP="007B373A">
            <w:pPr>
              <w:ind w:left="-70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lastRenderedPageBreak/>
              <w:t>86:01:0000000:10631:ЗУ</w:t>
            </w:r>
            <w:proofErr w:type="gramStart"/>
            <w:r w:rsidRPr="00201E95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335" w:type="pct"/>
          </w:tcPr>
          <w:p w:rsidR="008A4AD6" w:rsidRPr="00201E95" w:rsidRDefault="008A4AD6" w:rsidP="007B373A">
            <w:pPr>
              <w:ind w:left="-78" w:right="-84"/>
              <w:jc w:val="center"/>
              <w:rPr>
                <w:sz w:val="16"/>
                <w:szCs w:val="16"/>
                <w:lang w:val="en-US"/>
              </w:rPr>
            </w:pPr>
            <w:r w:rsidRPr="00201E95">
              <w:rPr>
                <w:sz w:val="16"/>
                <w:szCs w:val="16"/>
                <w:lang w:val="en-US"/>
              </w:rPr>
              <w:t>1-11</w:t>
            </w:r>
          </w:p>
        </w:tc>
        <w:tc>
          <w:tcPr>
            <w:tcW w:w="551" w:type="pct"/>
            <w:vMerge w:val="restart"/>
          </w:tcPr>
          <w:p w:rsidR="008A4AD6" w:rsidRPr="00201E95" w:rsidRDefault="008A4AD6" w:rsidP="002766F8">
            <w:pPr>
              <w:ind w:left="-62" w:right="-46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86:01:0000000:10631</w:t>
            </w:r>
          </w:p>
        </w:tc>
        <w:tc>
          <w:tcPr>
            <w:tcW w:w="346" w:type="pct"/>
          </w:tcPr>
          <w:p w:rsidR="008A4AD6" w:rsidRPr="00201E95" w:rsidRDefault="008A4AD6" w:rsidP="002766F8">
            <w:pPr>
              <w:ind w:left="-108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0,1640</w:t>
            </w:r>
          </w:p>
        </w:tc>
        <w:tc>
          <w:tcPr>
            <w:tcW w:w="559" w:type="pct"/>
            <w:vMerge w:val="restart"/>
          </w:tcPr>
          <w:p w:rsidR="008A4AD6" w:rsidRPr="00201E95" w:rsidRDefault="00643FE8" w:rsidP="002766F8">
            <w:pPr>
              <w:ind w:left="-6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8A4AD6" w:rsidRPr="00201E95">
              <w:rPr>
                <w:sz w:val="16"/>
                <w:szCs w:val="16"/>
              </w:rPr>
              <w:t>бразование путем раздела земельного участка с кадастровым номером 86:01:0000000:10631 с сохранением исходного земельного участка в измененных границах</w:t>
            </w:r>
          </w:p>
        </w:tc>
        <w:tc>
          <w:tcPr>
            <w:tcW w:w="42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-</w:t>
            </w:r>
          </w:p>
        </w:tc>
        <w:tc>
          <w:tcPr>
            <w:tcW w:w="530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 xml:space="preserve">Эксплуатационные леса. Кондинское лесничество, </w:t>
            </w:r>
            <w:proofErr w:type="spellStart"/>
            <w:r w:rsidRPr="00201E95">
              <w:rPr>
                <w:sz w:val="16"/>
                <w:szCs w:val="16"/>
              </w:rPr>
              <w:t>Болчаровское</w:t>
            </w:r>
            <w:proofErr w:type="spellEnd"/>
            <w:r w:rsidRPr="00201E95">
              <w:rPr>
                <w:sz w:val="16"/>
                <w:szCs w:val="16"/>
              </w:rPr>
              <w:t xml:space="preserve"> участковое лесничество, Пойменное урочище, лесной квартал № 37 (выдел № 50, 51, 52).</w:t>
            </w:r>
          </w:p>
          <w:p w:rsidR="008A4AD6" w:rsidRPr="00201E95" w:rsidRDefault="00643FE8" w:rsidP="008A4AD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разрешенного использования -</w:t>
            </w:r>
            <w:r w:rsidR="008A4AD6" w:rsidRPr="00201E95">
              <w:rPr>
                <w:sz w:val="16"/>
                <w:szCs w:val="16"/>
              </w:rPr>
              <w:t xml:space="preserve"> строительство, реконструкция, эксплуатация линейны</w:t>
            </w:r>
            <w:r w:rsidR="002766F8">
              <w:rPr>
                <w:sz w:val="16"/>
                <w:szCs w:val="16"/>
              </w:rPr>
              <w:t>х объектов; заготовка древесины</w:t>
            </w:r>
          </w:p>
        </w:tc>
        <w:tc>
          <w:tcPr>
            <w:tcW w:w="488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-</w:t>
            </w:r>
          </w:p>
        </w:tc>
        <w:tc>
          <w:tcPr>
            <w:tcW w:w="46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-</w:t>
            </w:r>
          </w:p>
        </w:tc>
        <w:tc>
          <w:tcPr>
            <w:tcW w:w="649" w:type="pct"/>
          </w:tcPr>
          <w:p w:rsidR="008A4AD6" w:rsidRPr="00201E95" w:rsidRDefault="008A4AD6" w:rsidP="002766F8">
            <w:pPr>
              <w:ind w:left="-58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Перевод земель из одной категории в другую не требуется</w:t>
            </w:r>
          </w:p>
        </w:tc>
      </w:tr>
      <w:tr w:rsidR="00643FE8" w:rsidRPr="00A303A4" w:rsidTr="00643FE8">
        <w:trPr>
          <w:trHeight w:val="68"/>
        </w:trPr>
        <w:tc>
          <w:tcPr>
            <w:tcW w:w="660" w:type="pct"/>
          </w:tcPr>
          <w:p w:rsidR="008A4AD6" w:rsidRPr="00201E95" w:rsidRDefault="008A4AD6" w:rsidP="007B373A">
            <w:pPr>
              <w:ind w:left="-70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86:01:0000000:10631:ЗУ</w:t>
            </w:r>
            <w:proofErr w:type="gramStart"/>
            <w:r w:rsidRPr="00201E95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335" w:type="pct"/>
          </w:tcPr>
          <w:p w:rsidR="008A4AD6" w:rsidRPr="00201E95" w:rsidRDefault="008A4AD6" w:rsidP="007B373A">
            <w:pPr>
              <w:ind w:left="-78" w:right="-84"/>
              <w:jc w:val="center"/>
              <w:rPr>
                <w:sz w:val="16"/>
                <w:szCs w:val="16"/>
                <w:lang w:val="en-US"/>
              </w:rPr>
            </w:pPr>
            <w:r w:rsidRPr="00201E95">
              <w:rPr>
                <w:sz w:val="16"/>
                <w:szCs w:val="16"/>
              </w:rPr>
              <w:t>1-</w:t>
            </w:r>
            <w:r w:rsidRPr="00201E95"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551" w:type="pct"/>
            <w:vMerge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6" w:type="pct"/>
          </w:tcPr>
          <w:p w:rsidR="008A4AD6" w:rsidRPr="00201E95" w:rsidRDefault="008A4AD6" w:rsidP="008A4AD6">
            <w:pPr>
              <w:ind w:left="-57" w:right="-57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0,8825</w:t>
            </w:r>
          </w:p>
        </w:tc>
        <w:tc>
          <w:tcPr>
            <w:tcW w:w="559" w:type="pct"/>
            <w:vMerge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-</w:t>
            </w:r>
          </w:p>
        </w:tc>
        <w:tc>
          <w:tcPr>
            <w:tcW w:w="530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 xml:space="preserve">Защитные леса. Кондинское лесничество, </w:t>
            </w:r>
            <w:proofErr w:type="spellStart"/>
            <w:r w:rsidRPr="00201E95">
              <w:rPr>
                <w:sz w:val="16"/>
                <w:szCs w:val="16"/>
              </w:rPr>
              <w:t>Болчаровское</w:t>
            </w:r>
            <w:proofErr w:type="spellEnd"/>
            <w:r w:rsidRPr="00201E95">
              <w:rPr>
                <w:sz w:val="16"/>
                <w:szCs w:val="16"/>
              </w:rPr>
              <w:t xml:space="preserve"> участковое лесничество, Пойменное урочище, лесной квартал № 36 (выдел № 110,114, 117, 289, 294, 296).</w:t>
            </w:r>
          </w:p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Вид разр</w:t>
            </w:r>
            <w:r w:rsidR="00643FE8">
              <w:rPr>
                <w:sz w:val="16"/>
                <w:szCs w:val="16"/>
              </w:rPr>
              <w:t>ешенного использования -</w:t>
            </w:r>
            <w:r w:rsidRPr="00201E95">
              <w:rPr>
                <w:sz w:val="16"/>
                <w:szCs w:val="16"/>
              </w:rPr>
              <w:t xml:space="preserve"> </w:t>
            </w:r>
            <w:r w:rsidRPr="00201E95">
              <w:rPr>
                <w:sz w:val="16"/>
                <w:szCs w:val="16"/>
              </w:rPr>
              <w:lastRenderedPageBreak/>
              <w:t>строительство, реконструкция, эксплуатация линейны</w:t>
            </w:r>
            <w:r w:rsidR="002766F8">
              <w:rPr>
                <w:sz w:val="16"/>
                <w:szCs w:val="16"/>
              </w:rPr>
              <w:t>х объектов; заготовка древесины</w:t>
            </w:r>
          </w:p>
        </w:tc>
        <w:tc>
          <w:tcPr>
            <w:tcW w:w="488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46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-</w:t>
            </w:r>
          </w:p>
        </w:tc>
        <w:tc>
          <w:tcPr>
            <w:tcW w:w="649" w:type="pct"/>
          </w:tcPr>
          <w:p w:rsidR="008A4AD6" w:rsidRPr="00201E95" w:rsidRDefault="008A4AD6" w:rsidP="002766F8">
            <w:pPr>
              <w:ind w:left="-30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Перевод земель из одной категории в другую не требуется</w:t>
            </w:r>
          </w:p>
        </w:tc>
      </w:tr>
      <w:tr w:rsidR="00643FE8" w:rsidRPr="00A303A4" w:rsidTr="00643FE8">
        <w:trPr>
          <w:trHeight w:val="68"/>
        </w:trPr>
        <w:tc>
          <w:tcPr>
            <w:tcW w:w="660" w:type="pct"/>
          </w:tcPr>
          <w:p w:rsidR="008A4AD6" w:rsidRPr="00201E95" w:rsidRDefault="008A4AD6" w:rsidP="002766F8">
            <w:pPr>
              <w:ind w:left="-70" w:right="-59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lastRenderedPageBreak/>
              <w:t>86:01:0000000:10629:ЗУ</w:t>
            </w:r>
            <w:proofErr w:type="gramStart"/>
            <w:r w:rsidRPr="00201E95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335" w:type="pct"/>
          </w:tcPr>
          <w:p w:rsidR="008A4AD6" w:rsidRPr="00201E95" w:rsidRDefault="008A4AD6" w:rsidP="002766F8">
            <w:pPr>
              <w:ind w:left="-78" w:right="-70"/>
              <w:jc w:val="center"/>
              <w:rPr>
                <w:sz w:val="16"/>
                <w:szCs w:val="16"/>
                <w:lang w:val="en-US"/>
              </w:rPr>
            </w:pPr>
            <w:r w:rsidRPr="00201E95">
              <w:rPr>
                <w:sz w:val="16"/>
                <w:szCs w:val="16"/>
              </w:rPr>
              <w:t>1-</w:t>
            </w:r>
            <w:r w:rsidRPr="00201E95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551" w:type="pct"/>
          </w:tcPr>
          <w:p w:rsidR="008A4AD6" w:rsidRPr="00201E95" w:rsidRDefault="008A4AD6" w:rsidP="002766F8">
            <w:pPr>
              <w:ind w:left="-76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86:01:0000000:10629</w:t>
            </w:r>
          </w:p>
        </w:tc>
        <w:tc>
          <w:tcPr>
            <w:tcW w:w="346" w:type="pct"/>
          </w:tcPr>
          <w:p w:rsidR="008A4AD6" w:rsidRPr="00201E95" w:rsidRDefault="008A4AD6" w:rsidP="008A4AD6">
            <w:pPr>
              <w:ind w:left="-57" w:right="-57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20,6899</w:t>
            </w:r>
          </w:p>
        </w:tc>
        <w:tc>
          <w:tcPr>
            <w:tcW w:w="559" w:type="pct"/>
          </w:tcPr>
          <w:p w:rsidR="008A4AD6" w:rsidRPr="00201E95" w:rsidRDefault="00643FE8" w:rsidP="002766F8">
            <w:pPr>
              <w:ind w:left="-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8A4AD6" w:rsidRPr="00201E95">
              <w:rPr>
                <w:sz w:val="16"/>
                <w:szCs w:val="16"/>
              </w:rPr>
              <w:t>бразование путем раздела земельного участка с кадастровым номером 86:01:0000000:10629 с сохранением исходного земельного участка в измененных границах</w:t>
            </w:r>
          </w:p>
        </w:tc>
        <w:tc>
          <w:tcPr>
            <w:tcW w:w="42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-</w:t>
            </w:r>
          </w:p>
        </w:tc>
        <w:tc>
          <w:tcPr>
            <w:tcW w:w="530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 xml:space="preserve">Эксплуатационные леса. Кондинское лесничество, </w:t>
            </w:r>
            <w:proofErr w:type="spellStart"/>
            <w:r w:rsidRPr="00201E95">
              <w:rPr>
                <w:sz w:val="16"/>
                <w:szCs w:val="16"/>
              </w:rPr>
              <w:t>Болчаровское</w:t>
            </w:r>
            <w:proofErr w:type="spellEnd"/>
            <w:r w:rsidRPr="00201E95">
              <w:rPr>
                <w:sz w:val="16"/>
                <w:szCs w:val="16"/>
              </w:rPr>
              <w:t xml:space="preserve"> участковое лесничество, </w:t>
            </w:r>
            <w:proofErr w:type="spellStart"/>
            <w:r w:rsidRPr="00201E95">
              <w:rPr>
                <w:sz w:val="16"/>
                <w:szCs w:val="16"/>
              </w:rPr>
              <w:t>Болчаровское</w:t>
            </w:r>
            <w:proofErr w:type="spellEnd"/>
            <w:r w:rsidRPr="00201E95">
              <w:rPr>
                <w:sz w:val="16"/>
                <w:szCs w:val="16"/>
              </w:rPr>
              <w:t xml:space="preserve"> урочище, лесной квартал № 376 (выдел № 1, 3, 20).</w:t>
            </w:r>
          </w:p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Вид разрешенного использования – строительство, реконструкция, эксплуатация линейны</w:t>
            </w:r>
            <w:r w:rsidR="002766F8">
              <w:rPr>
                <w:sz w:val="16"/>
                <w:szCs w:val="16"/>
              </w:rPr>
              <w:t>х объектов; заготовка древесины</w:t>
            </w:r>
          </w:p>
        </w:tc>
        <w:tc>
          <w:tcPr>
            <w:tcW w:w="488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-</w:t>
            </w:r>
          </w:p>
        </w:tc>
        <w:tc>
          <w:tcPr>
            <w:tcW w:w="461" w:type="pct"/>
          </w:tcPr>
          <w:p w:rsidR="008A4AD6" w:rsidRPr="00201E95" w:rsidRDefault="008A4AD6" w:rsidP="008A4AD6">
            <w:pPr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-</w:t>
            </w:r>
          </w:p>
        </w:tc>
        <w:tc>
          <w:tcPr>
            <w:tcW w:w="649" w:type="pct"/>
          </w:tcPr>
          <w:p w:rsidR="008A4AD6" w:rsidRPr="00201E95" w:rsidRDefault="008A4AD6" w:rsidP="002766F8">
            <w:pPr>
              <w:ind w:left="-30"/>
              <w:jc w:val="center"/>
              <w:rPr>
                <w:sz w:val="16"/>
                <w:szCs w:val="16"/>
              </w:rPr>
            </w:pPr>
            <w:r w:rsidRPr="00201E95">
              <w:rPr>
                <w:sz w:val="16"/>
                <w:szCs w:val="16"/>
              </w:rPr>
              <w:t>Перевод земель из одной категории в другую не требуется</w:t>
            </w:r>
          </w:p>
        </w:tc>
      </w:tr>
    </w:tbl>
    <w:p w:rsidR="002C0582" w:rsidRDefault="002C0582" w:rsidP="008A4AD6">
      <w:pPr>
        <w:jc w:val="both"/>
        <w:sectPr w:rsidR="002C0582" w:rsidSect="002C0582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E51B23" w:rsidRDefault="008A4AD6" w:rsidP="00E51B23">
      <w:pPr>
        <w:ind w:left="-284" w:firstLine="567"/>
        <w:jc w:val="both"/>
      </w:pPr>
      <w:r w:rsidRPr="00B06FD8">
        <w:lastRenderedPageBreak/>
        <w:t>Распределение земель отражено в таблице 2.</w:t>
      </w:r>
    </w:p>
    <w:p w:rsidR="00643FE8" w:rsidRDefault="002766F8" w:rsidP="00E51B23">
      <w:pPr>
        <w:ind w:left="-284" w:firstLine="567"/>
        <w:jc w:val="both"/>
      </w:pPr>
      <w:r>
        <w:t xml:space="preserve"> </w:t>
      </w:r>
    </w:p>
    <w:p w:rsidR="00E51B23" w:rsidRDefault="00E51B23" w:rsidP="00E51B23">
      <w:pPr>
        <w:jc w:val="right"/>
      </w:pPr>
      <w:r>
        <w:t>Таблица 2</w:t>
      </w:r>
    </w:p>
    <w:p w:rsidR="00E51B23" w:rsidRDefault="00E51B23" w:rsidP="00E51B23">
      <w:pPr>
        <w:jc w:val="center"/>
      </w:pPr>
    </w:p>
    <w:p w:rsidR="008A4AD6" w:rsidRDefault="008A4AD6" w:rsidP="00E51B23">
      <w:pPr>
        <w:jc w:val="center"/>
      </w:pPr>
      <w:r w:rsidRPr="00B06FD8">
        <w:t>Распределение земель</w:t>
      </w:r>
    </w:p>
    <w:p w:rsidR="008A4AD6" w:rsidRPr="008E1864" w:rsidRDefault="008A4AD6" w:rsidP="008A4AD6">
      <w:pPr>
        <w:ind w:left="-284" w:firstLine="567"/>
        <w:jc w:val="both"/>
        <w:rPr>
          <w:sz w:val="20"/>
          <w:szCs w:val="20"/>
        </w:rPr>
      </w:pPr>
    </w:p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879"/>
        <w:gridCol w:w="14"/>
        <w:gridCol w:w="1188"/>
        <w:gridCol w:w="14"/>
        <w:gridCol w:w="983"/>
        <w:gridCol w:w="1062"/>
        <w:gridCol w:w="1271"/>
        <w:gridCol w:w="684"/>
        <w:gridCol w:w="717"/>
        <w:gridCol w:w="800"/>
        <w:gridCol w:w="769"/>
        <w:gridCol w:w="708"/>
        <w:gridCol w:w="765"/>
      </w:tblGrid>
      <w:tr w:rsidR="008A4AD6" w:rsidRPr="00E51B23" w:rsidTr="00E51B23">
        <w:trPr>
          <w:trHeight w:val="68"/>
        </w:trPr>
        <w:tc>
          <w:tcPr>
            <w:tcW w:w="446" w:type="pct"/>
            <w:vMerge w:val="restart"/>
            <w:hideMark/>
          </w:tcPr>
          <w:p w:rsidR="008A4AD6" w:rsidRPr="00E51B23" w:rsidRDefault="008A4AD6" w:rsidP="006C7570">
            <w:pPr>
              <w:ind w:right="-37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 xml:space="preserve">Общая площадь, </w:t>
            </w:r>
            <w:proofErr w:type="gramStart"/>
            <w:r w:rsidRPr="00E51B23">
              <w:rPr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4554" w:type="pct"/>
            <w:gridSpan w:val="12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 xml:space="preserve">В том числе </w:t>
            </w:r>
          </w:p>
        </w:tc>
      </w:tr>
      <w:tr w:rsidR="008A4AD6" w:rsidRPr="00E51B23" w:rsidTr="00E51B23">
        <w:trPr>
          <w:trHeight w:val="68"/>
        </w:trPr>
        <w:tc>
          <w:tcPr>
            <w:tcW w:w="446" w:type="pct"/>
            <w:vMerge/>
            <w:hideMark/>
          </w:tcPr>
          <w:p w:rsidR="008A4AD6" w:rsidRPr="00E51B23" w:rsidRDefault="008A4AD6" w:rsidP="008A4AD6">
            <w:pPr>
              <w:rPr>
                <w:sz w:val="16"/>
                <w:szCs w:val="16"/>
              </w:rPr>
            </w:pPr>
          </w:p>
        </w:tc>
        <w:tc>
          <w:tcPr>
            <w:tcW w:w="2647" w:type="pct"/>
            <w:gridSpan w:val="7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 xml:space="preserve"> лесные земли, </w:t>
            </w:r>
            <w:proofErr w:type="gramStart"/>
            <w:r w:rsidRPr="00E51B23">
              <w:rPr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1907" w:type="pct"/>
            <w:gridSpan w:val="5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 xml:space="preserve">нелесные земли, </w:t>
            </w:r>
            <w:proofErr w:type="gramStart"/>
            <w:r w:rsidRPr="00E51B23">
              <w:rPr>
                <w:sz w:val="16"/>
                <w:szCs w:val="16"/>
              </w:rPr>
              <w:t>га</w:t>
            </w:r>
            <w:proofErr w:type="gramEnd"/>
          </w:p>
        </w:tc>
      </w:tr>
      <w:tr w:rsidR="006C7570" w:rsidRPr="00E51B23" w:rsidTr="00E51B23">
        <w:trPr>
          <w:trHeight w:val="68"/>
        </w:trPr>
        <w:tc>
          <w:tcPr>
            <w:tcW w:w="446" w:type="pct"/>
            <w:vMerge/>
            <w:hideMark/>
          </w:tcPr>
          <w:p w:rsidR="008A4AD6" w:rsidRPr="00E51B23" w:rsidRDefault="008A4AD6" w:rsidP="008A4AD6">
            <w:pPr>
              <w:rPr>
                <w:sz w:val="16"/>
                <w:szCs w:val="16"/>
              </w:rPr>
            </w:pPr>
          </w:p>
        </w:tc>
        <w:tc>
          <w:tcPr>
            <w:tcW w:w="610" w:type="pct"/>
            <w:gridSpan w:val="2"/>
            <w:hideMark/>
          </w:tcPr>
          <w:p w:rsidR="008A4AD6" w:rsidRPr="00E51B23" w:rsidRDefault="008A4AD6" w:rsidP="00E51B23">
            <w:pPr>
              <w:ind w:left="-28" w:right="-95"/>
              <w:jc w:val="center"/>
              <w:rPr>
                <w:sz w:val="16"/>
                <w:szCs w:val="16"/>
              </w:rPr>
            </w:pPr>
            <w:proofErr w:type="gramStart"/>
            <w:r w:rsidRPr="00E51B23">
              <w:rPr>
                <w:sz w:val="16"/>
                <w:szCs w:val="16"/>
              </w:rPr>
              <w:t>занятые</w:t>
            </w:r>
            <w:proofErr w:type="gramEnd"/>
            <w:r w:rsidRPr="00E51B23">
              <w:rPr>
                <w:sz w:val="16"/>
                <w:szCs w:val="16"/>
              </w:rPr>
              <w:t xml:space="preserve"> лесными насаждениями - всего</w:t>
            </w:r>
          </w:p>
        </w:tc>
        <w:tc>
          <w:tcPr>
            <w:tcW w:w="506" w:type="pct"/>
            <w:gridSpan w:val="2"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 xml:space="preserve">в том числе, </w:t>
            </w:r>
            <w:proofErr w:type="gramStart"/>
            <w:r w:rsidRPr="00E51B23">
              <w:rPr>
                <w:sz w:val="16"/>
                <w:szCs w:val="16"/>
              </w:rPr>
              <w:t>покрытые</w:t>
            </w:r>
            <w:proofErr w:type="gramEnd"/>
            <w:r w:rsidRPr="00E51B23">
              <w:rPr>
                <w:sz w:val="16"/>
                <w:szCs w:val="16"/>
              </w:rPr>
              <w:t xml:space="preserve"> лесными культурами</w:t>
            </w:r>
          </w:p>
        </w:tc>
        <w:tc>
          <w:tcPr>
            <w:tcW w:w="539" w:type="pct"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лесные питомники, плантации</w:t>
            </w:r>
          </w:p>
        </w:tc>
        <w:tc>
          <w:tcPr>
            <w:tcW w:w="645" w:type="pct"/>
            <w:hideMark/>
          </w:tcPr>
          <w:p w:rsidR="008A4AD6" w:rsidRPr="00E51B23" w:rsidRDefault="008A4AD6" w:rsidP="002766F8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 xml:space="preserve">не </w:t>
            </w:r>
            <w:proofErr w:type="gramStart"/>
            <w:r w:rsidRPr="00E51B23">
              <w:rPr>
                <w:sz w:val="16"/>
                <w:szCs w:val="16"/>
              </w:rPr>
              <w:t>занятые</w:t>
            </w:r>
            <w:proofErr w:type="gramEnd"/>
            <w:r w:rsidRPr="00E51B23">
              <w:rPr>
                <w:sz w:val="16"/>
                <w:szCs w:val="16"/>
              </w:rPr>
              <w:t xml:space="preserve"> лесными насаждениями</w:t>
            </w:r>
          </w:p>
        </w:tc>
        <w:tc>
          <w:tcPr>
            <w:tcW w:w="347" w:type="pct"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итого</w:t>
            </w:r>
          </w:p>
        </w:tc>
        <w:tc>
          <w:tcPr>
            <w:tcW w:w="364" w:type="pct"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дороги</w:t>
            </w:r>
          </w:p>
        </w:tc>
        <w:tc>
          <w:tcPr>
            <w:tcW w:w="406" w:type="pct"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просеки</w:t>
            </w:r>
          </w:p>
        </w:tc>
        <w:tc>
          <w:tcPr>
            <w:tcW w:w="390" w:type="pct"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болота</w:t>
            </w:r>
          </w:p>
        </w:tc>
        <w:tc>
          <w:tcPr>
            <w:tcW w:w="359" w:type="pct"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другие</w:t>
            </w:r>
          </w:p>
        </w:tc>
        <w:tc>
          <w:tcPr>
            <w:tcW w:w="388" w:type="pct"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итого</w:t>
            </w:r>
          </w:p>
        </w:tc>
      </w:tr>
      <w:tr w:rsidR="006C7570" w:rsidRPr="00E51B23" w:rsidTr="00E51B23">
        <w:trPr>
          <w:trHeight w:val="68"/>
        </w:trPr>
        <w:tc>
          <w:tcPr>
            <w:tcW w:w="446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</w:t>
            </w:r>
          </w:p>
        </w:tc>
        <w:tc>
          <w:tcPr>
            <w:tcW w:w="610" w:type="pct"/>
            <w:gridSpan w:val="2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</w:t>
            </w:r>
          </w:p>
        </w:tc>
        <w:tc>
          <w:tcPr>
            <w:tcW w:w="506" w:type="pct"/>
            <w:gridSpan w:val="2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</w:t>
            </w:r>
          </w:p>
        </w:tc>
        <w:tc>
          <w:tcPr>
            <w:tcW w:w="53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4</w:t>
            </w:r>
          </w:p>
        </w:tc>
        <w:tc>
          <w:tcPr>
            <w:tcW w:w="645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5</w:t>
            </w:r>
          </w:p>
        </w:tc>
        <w:tc>
          <w:tcPr>
            <w:tcW w:w="347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6</w:t>
            </w:r>
          </w:p>
        </w:tc>
        <w:tc>
          <w:tcPr>
            <w:tcW w:w="364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7</w:t>
            </w:r>
          </w:p>
        </w:tc>
        <w:tc>
          <w:tcPr>
            <w:tcW w:w="406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8</w:t>
            </w:r>
          </w:p>
        </w:tc>
        <w:tc>
          <w:tcPr>
            <w:tcW w:w="390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9</w:t>
            </w:r>
          </w:p>
        </w:tc>
        <w:tc>
          <w:tcPr>
            <w:tcW w:w="35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10</w:t>
            </w:r>
          </w:p>
        </w:tc>
        <w:tc>
          <w:tcPr>
            <w:tcW w:w="388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11</w:t>
            </w:r>
          </w:p>
        </w:tc>
      </w:tr>
      <w:tr w:rsidR="008A4AD6" w:rsidRPr="00E51B23" w:rsidTr="00E51B23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Участок №1. 86:01:0000000:10627:ЗУ</w:t>
            </w:r>
            <w:proofErr w:type="gramStart"/>
            <w:r w:rsidRPr="00E51B2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6C7570" w:rsidRPr="00E51B23" w:rsidTr="00E51B23">
        <w:trPr>
          <w:trHeight w:val="68"/>
        </w:trPr>
        <w:tc>
          <w:tcPr>
            <w:tcW w:w="446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0.4051</w:t>
            </w:r>
          </w:p>
        </w:tc>
        <w:tc>
          <w:tcPr>
            <w:tcW w:w="617" w:type="pct"/>
            <w:gridSpan w:val="3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0.4051</w:t>
            </w:r>
          </w:p>
        </w:tc>
        <w:tc>
          <w:tcPr>
            <w:tcW w:w="49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53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645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47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0.4051</w:t>
            </w:r>
          </w:p>
        </w:tc>
        <w:tc>
          <w:tcPr>
            <w:tcW w:w="364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406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90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88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</w:tr>
      <w:tr w:rsidR="008A4AD6" w:rsidRPr="00E51B23" w:rsidTr="00E51B23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Участок №2. 86:01:0000000:10631:ЗУ</w:t>
            </w:r>
            <w:proofErr w:type="gramStart"/>
            <w:r w:rsidRPr="00E51B2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6C7570" w:rsidRPr="00E51B23" w:rsidTr="00E51B23">
        <w:trPr>
          <w:trHeight w:val="68"/>
        </w:trPr>
        <w:tc>
          <w:tcPr>
            <w:tcW w:w="453" w:type="pct"/>
            <w:gridSpan w:val="2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0.164</w:t>
            </w:r>
          </w:p>
        </w:tc>
        <w:tc>
          <w:tcPr>
            <w:tcW w:w="610" w:type="pct"/>
            <w:gridSpan w:val="2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0.164</w:t>
            </w:r>
          </w:p>
        </w:tc>
        <w:tc>
          <w:tcPr>
            <w:tcW w:w="49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53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645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47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0.164</w:t>
            </w:r>
          </w:p>
        </w:tc>
        <w:tc>
          <w:tcPr>
            <w:tcW w:w="364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406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90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88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</w:tr>
      <w:tr w:rsidR="008A4AD6" w:rsidRPr="00E51B23" w:rsidTr="00E51B23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Участок №3. 86:01:0000000:10631:ЗУ</w:t>
            </w:r>
            <w:proofErr w:type="gramStart"/>
            <w:r w:rsidRPr="00E51B23">
              <w:rPr>
                <w:sz w:val="16"/>
                <w:szCs w:val="16"/>
              </w:rPr>
              <w:t>2</w:t>
            </w:r>
            <w:proofErr w:type="gramEnd"/>
          </w:p>
        </w:tc>
      </w:tr>
      <w:tr w:rsidR="006C7570" w:rsidRPr="00E51B23" w:rsidTr="00E51B23">
        <w:trPr>
          <w:trHeight w:val="68"/>
        </w:trPr>
        <w:tc>
          <w:tcPr>
            <w:tcW w:w="453" w:type="pct"/>
            <w:gridSpan w:val="2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0.8825</w:t>
            </w:r>
          </w:p>
        </w:tc>
        <w:tc>
          <w:tcPr>
            <w:tcW w:w="610" w:type="pct"/>
            <w:gridSpan w:val="2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0.8825</w:t>
            </w:r>
          </w:p>
        </w:tc>
        <w:tc>
          <w:tcPr>
            <w:tcW w:w="49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53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645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47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0.8825</w:t>
            </w:r>
          </w:p>
        </w:tc>
        <w:tc>
          <w:tcPr>
            <w:tcW w:w="364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406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90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88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</w:tr>
      <w:tr w:rsidR="008A4AD6" w:rsidRPr="00E51B23" w:rsidTr="00E51B23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Участок №4. 86:01:0000000:10629:ЗУ</w:t>
            </w:r>
            <w:proofErr w:type="gramStart"/>
            <w:r w:rsidRPr="00E51B2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6C7570" w:rsidRPr="00E51B23" w:rsidTr="00E51B23">
        <w:trPr>
          <w:trHeight w:val="68"/>
        </w:trPr>
        <w:tc>
          <w:tcPr>
            <w:tcW w:w="453" w:type="pct"/>
            <w:gridSpan w:val="2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20.6899</w:t>
            </w:r>
          </w:p>
        </w:tc>
        <w:tc>
          <w:tcPr>
            <w:tcW w:w="610" w:type="pct"/>
            <w:gridSpan w:val="2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0.0002</w:t>
            </w:r>
          </w:p>
        </w:tc>
        <w:tc>
          <w:tcPr>
            <w:tcW w:w="49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53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645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47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0.0002</w:t>
            </w:r>
          </w:p>
        </w:tc>
        <w:tc>
          <w:tcPr>
            <w:tcW w:w="364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406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390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20.5412</w:t>
            </w:r>
          </w:p>
        </w:tc>
        <w:tc>
          <w:tcPr>
            <w:tcW w:w="35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0.1485</w:t>
            </w:r>
          </w:p>
        </w:tc>
        <w:tc>
          <w:tcPr>
            <w:tcW w:w="388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20.6897</w:t>
            </w:r>
          </w:p>
        </w:tc>
      </w:tr>
      <w:tr w:rsidR="008A4AD6" w:rsidRPr="00E51B23" w:rsidTr="00E51B23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Всего по отводу:</w:t>
            </w:r>
          </w:p>
        </w:tc>
      </w:tr>
      <w:tr w:rsidR="006C7570" w:rsidRPr="00E51B23" w:rsidTr="00E51B23">
        <w:trPr>
          <w:trHeight w:val="68"/>
        </w:trPr>
        <w:tc>
          <w:tcPr>
            <w:tcW w:w="453" w:type="pct"/>
            <w:gridSpan w:val="2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22.1415</w:t>
            </w:r>
          </w:p>
        </w:tc>
        <w:tc>
          <w:tcPr>
            <w:tcW w:w="610" w:type="pct"/>
            <w:gridSpan w:val="2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1.4518</w:t>
            </w:r>
          </w:p>
        </w:tc>
        <w:tc>
          <w:tcPr>
            <w:tcW w:w="49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53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645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47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1.4518</w:t>
            </w:r>
          </w:p>
        </w:tc>
        <w:tc>
          <w:tcPr>
            <w:tcW w:w="364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406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90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20.5412</w:t>
            </w:r>
          </w:p>
        </w:tc>
        <w:tc>
          <w:tcPr>
            <w:tcW w:w="359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0.1485</w:t>
            </w:r>
          </w:p>
        </w:tc>
        <w:tc>
          <w:tcPr>
            <w:tcW w:w="388" w:type="pct"/>
            <w:noWrap/>
            <w:hideMark/>
          </w:tcPr>
          <w:p w:rsidR="008A4AD6" w:rsidRPr="00E51B23" w:rsidRDefault="008A4AD6" w:rsidP="008A4AD6">
            <w:pPr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20.6897</w:t>
            </w:r>
          </w:p>
        </w:tc>
      </w:tr>
    </w:tbl>
    <w:p w:rsidR="008A4AD6" w:rsidRDefault="008A4AD6" w:rsidP="008A4AD6">
      <w:pPr>
        <w:ind w:left="-284" w:firstLine="567"/>
        <w:jc w:val="both"/>
      </w:pPr>
    </w:p>
    <w:p w:rsidR="008A4AD6" w:rsidRDefault="008A4AD6" w:rsidP="00643FE8">
      <w:pPr>
        <w:ind w:firstLine="709"/>
        <w:jc w:val="both"/>
      </w:pPr>
      <w:r w:rsidRPr="00B06FD8">
        <w:t xml:space="preserve">Сведения об особо защитных участках </w:t>
      </w:r>
      <w:r w:rsidRPr="00F91258">
        <w:t>лесов (</w:t>
      </w:r>
      <w:r w:rsidR="00F91258" w:rsidRPr="00F91258">
        <w:t xml:space="preserve">далее - </w:t>
      </w:r>
      <w:r w:rsidRPr="00F91258">
        <w:t>ОЗУ), особо охраняемых природных территорий (</w:t>
      </w:r>
      <w:r w:rsidR="00F91258" w:rsidRPr="00F91258">
        <w:t xml:space="preserve">далее - </w:t>
      </w:r>
      <w:r w:rsidRPr="00F91258">
        <w:t>ООПТ), зонах с о</w:t>
      </w:r>
      <w:r w:rsidRPr="00B06FD8">
        <w:t>собыми условиями использования территорий на проектируемом лесном участке представлены в таблице 3.</w:t>
      </w:r>
    </w:p>
    <w:p w:rsidR="00643FE8" w:rsidRDefault="00643FE8" w:rsidP="00643FE8">
      <w:pPr>
        <w:ind w:left="4962"/>
        <w:jc w:val="both"/>
        <w:rPr>
          <w:sz w:val="20"/>
          <w:szCs w:val="20"/>
        </w:rPr>
      </w:pPr>
    </w:p>
    <w:p w:rsidR="00E51B23" w:rsidRPr="00E51B23" w:rsidRDefault="00E51B23" w:rsidP="00E51B23">
      <w:pPr>
        <w:ind w:left="4962"/>
        <w:jc w:val="right"/>
      </w:pPr>
      <w:r w:rsidRPr="00E51B23">
        <w:t>Таблица 3</w:t>
      </w:r>
    </w:p>
    <w:p w:rsidR="00E51B23" w:rsidRPr="008E1864" w:rsidRDefault="00E51B23" w:rsidP="00E51B23">
      <w:pPr>
        <w:ind w:left="4962"/>
        <w:jc w:val="right"/>
        <w:rPr>
          <w:sz w:val="20"/>
          <w:szCs w:val="20"/>
        </w:rPr>
      </w:pPr>
    </w:p>
    <w:p w:rsidR="008A4AD6" w:rsidRDefault="008A4AD6" w:rsidP="00BF0317">
      <w:pPr>
        <w:jc w:val="center"/>
      </w:pPr>
      <w:r w:rsidRPr="00B06FD8">
        <w:t>Сведения об особо защитных участках лесов (ОЗУ), особо охраняемых природных территорий (ООПТ), зонах с особыми условиями использования территорий на проектируемом лесном участке</w:t>
      </w:r>
    </w:p>
    <w:p w:rsidR="002766F8" w:rsidRPr="00B06FD8" w:rsidRDefault="002766F8" w:rsidP="008A4AD6">
      <w:pPr>
        <w:ind w:left="-284" w:firstLine="567"/>
        <w:jc w:val="both"/>
      </w:pP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208"/>
        <w:gridCol w:w="1341"/>
        <w:gridCol w:w="2606"/>
        <w:gridCol w:w="1121"/>
        <w:gridCol w:w="1557"/>
        <w:gridCol w:w="1021"/>
      </w:tblGrid>
      <w:tr w:rsidR="008A4AD6" w:rsidTr="006056E4">
        <w:trPr>
          <w:trHeight w:val="68"/>
          <w:jc w:val="center"/>
        </w:trPr>
        <w:tc>
          <w:tcPr>
            <w:tcW w:w="112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Наименование участкового лесничества</w:t>
            </w:r>
          </w:p>
        </w:tc>
        <w:tc>
          <w:tcPr>
            <w:tcW w:w="68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 xml:space="preserve">Наименование урочища          </w:t>
            </w:r>
            <w:r w:rsidR="000A48C2">
              <w:rPr>
                <w:sz w:val="18"/>
                <w:szCs w:val="18"/>
              </w:rPr>
              <w:t xml:space="preserve">                </w:t>
            </w:r>
            <w:r w:rsidRPr="008E1864">
              <w:rPr>
                <w:sz w:val="18"/>
                <w:szCs w:val="18"/>
              </w:rPr>
              <w:t xml:space="preserve"> (при </w:t>
            </w:r>
            <w:proofErr w:type="gramStart"/>
            <w:r w:rsidRPr="008E1864">
              <w:rPr>
                <w:sz w:val="18"/>
                <w:szCs w:val="18"/>
              </w:rPr>
              <w:t>наличии</w:t>
            </w:r>
            <w:proofErr w:type="gramEnd"/>
            <w:r w:rsidRPr="008E1864">
              <w:rPr>
                <w:sz w:val="18"/>
                <w:szCs w:val="18"/>
              </w:rPr>
              <w:t>)</w:t>
            </w:r>
          </w:p>
        </w:tc>
        <w:tc>
          <w:tcPr>
            <w:tcW w:w="1322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569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Перечень лесных кварталов или их частей</w:t>
            </w:r>
          </w:p>
        </w:tc>
        <w:tc>
          <w:tcPr>
            <w:tcW w:w="79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Перечень лесных выделов или их частей</w:t>
            </w:r>
          </w:p>
        </w:tc>
        <w:tc>
          <w:tcPr>
            <w:tcW w:w="518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Площадь (</w:t>
            </w:r>
            <w:proofErr w:type="gramStart"/>
            <w:r w:rsidRPr="008E1864">
              <w:rPr>
                <w:sz w:val="18"/>
                <w:szCs w:val="18"/>
              </w:rPr>
              <w:t>га</w:t>
            </w:r>
            <w:proofErr w:type="gramEnd"/>
            <w:r w:rsidRPr="008E1864">
              <w:rPr>
                <w:sz w:val="18"/>
                <w:szCs w:val="18"/>
              </w:rPr>
              <w:t>)</w:t>
            </w:r>
          </w:p>
        </w:tc>
      </w:tr>
      <w:tr w:rsidR="008A4AD6" w:rsidTr="006056E4">
        <w:trPr>
          <w:trHeight w:val="68"/>
          <w:jc w:val="center"/>
        </w:trPr>
        <w:tc>
          <w:tcPr>
            <w:tcW w:w="112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1</w:t>
            </w:r>
          </w:p>
        </w:tc>
        <w:tc>
          <w:tcPr>
            <w:tcW w:w="68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2</w:t>
            </w:r>
          </w:p>
        </w:tc>
        <w:tc>
          <w:tcPr>
            <w:tcW w:w="1322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3</w:t>
            </w:r>
          </w:p>
        </w:tc>
        <w:tc>
          <w:tcPr>
            <w:tcW w:w="569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4</w:t>
            </w:r>
          </w:p>
        </w:tc>
        <w:tc>
          <w:tcPr>
            <w:tcW w:w="79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5</w:t>
            </w:r>
          </w:p>
        </w:tc>
        <w:tc>
          <w:tcPr>
            <w:tcW w:w="518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6</w:t>
            </w:r>
          </w:p>
        </w:tc>
      </w:tr>
      <w:tr w:rsidR="008A4AD6" w:rsidTr="006056E4">
        <w:trPr>
          <w:trHeight w:val="68"/>
          <w:jc w:val="center"/>
        </w:trPr>
        <w:tc>
          <w:tcPr>
            <w:tcW w:w="112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proofErr w:type="spellStart"/>
            <w:r w:rsidRPr="008E1864">
              <w:rPr>
                <w:sz w:val="18"/>
                <w:szCs w:val="18"/>
              </w:rPr>
              <w:t>Болчаровское</w:t>
            </w:r>
            <w:proofErr w:type="spellEnd"/>
          </w:p>
        </w:tc>
        <w:tc>
          <w:tcPr>
            <w:tcW w:w="68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Пойменное</w:t>
            </w:r>
          </w:p>
        </w:tc>
        <w:tc>
          <w:tcPr>
            <w:tcW w:w="1322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Водоохранная зона</w:t>
            </w:r>
          </w:p>
        </w:tc>
        <w:tc>
          <w:tcPr>
            <w:tcW w:w="569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36</w:t>
            </w:r>
          </w:p>
        </w:tc>
        <w:tc>
          <w:tcPr>
            <w:tcW w:w="79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110</w:t>
            </w:r>
          </w:p>
        </w:tc>
        <w:tc>
          <w:tcPr>
            <w:tcW w:w="518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0.2587</w:t>
            </w:r>
          </w:p>
        </w:tc>
      </w:tr>
      <w:tr w:rsidR="008A4AD6" w:rsidTr="006056E4">
        <w:trPr>
          <w:trHeight w:val="68"/>
          <w:jc w:val="center"/>
        </w:trPr>
        <w:tc>
          <w:tcPr>
            <w:tcW w:w="112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proofErr w:type="spellStart"/>
            <w:r w:rsidRPr="008E1864">
              <w:rPr>
                <w:sz w:val="18"/>
                <w:szCs w:val="18"/>
              </w:rPr>
              <w:t>Болчаровское</w:t>
            </w:r>
            <w:proofErr w:type="spellEnd"/>
          </w:p>
        </w:tc>
        <w:tc>
          <w:tcPr>
            <w:tcW w:w="68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Пойменное</w:t>
            </w:r>
          </w:p>
        </w:tc>
        <w:tc>
          <w:tcPr>
            <w:tcW w:w="1322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Водоохранная зона</w:t>
            </w:r>
          </w:p>
        </w:tc>
        <w:tc>
          <w:tcPr>
            <w:tcW w:w="569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36</w:t>
            </w:r>
          </w:p>
        </w:tc>
        <w:tc>
          <w:tcPr>
            <w:tcW w:w="79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296</w:t>
            </w:r>
          </w:p>
        </w:tc>
        <w:tc>
          <w:tcPr>
            <w:tcW w:w="518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0.0413</w:t>
            </w:r>
          </w:p>
        </w:tc>
      </w:tr>
      <w:tr w:rsidR="008A4AD6" w:rsidTr="006056E4">
        <w:trPr>
          <w:trHeight w:val="68"/>
          <w:jc w:val="center"/>
        </w:trPr>
        <w:tc>
          <w:tcPr>
            <w:tcW w:w="112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proofErr w:type="spellStart"/>
            <w:r w:rsidRPr="008E1864">
              <w:rPr>
                <w:sz w:val="18"/>
                <w:szCs w:val="18"/>
              </w:rPr>
              <w:t>Болчаровское</w:t>
            </w:r>
            <w:proofErr w:type="spellEnd"/>
          </w:p>
        </w:tc>
        <w:tc>
          <w:tcPr>
            <w:tcW w:w="68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Пойменное</w:t>
            </w:r>
          </w:p>
        </w:tc>
        <w:tc>
          <w:tcPr>
            <w:tcW w:w="1322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Водоохранная зона</w:t>
            </w:r>
          </w:p>
        </w:tc>
        <w:tc>
          <w:tcPr>
            <w:tcW w:w="569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36</w:t>
            </w:r>
          </w:p>
        </w:tc>
        <w:tc>
          <w:tcPr>
            <w:tcW w:w="790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114</w:t>
            </w:r>
          </w:p>
        </w:tc>
        <w:tc>
          <w:tcPr>
            <w:tcW w:w="518" w:type="pct"/>
            <w:hideMark/>
          </w:tcPr>
          <w:p w:rsidR="008A4AD6" w:rsidRPr="008E1864" w:rsidRDefault="008A4AD6" w:rsidP="008A4AD6">
            <w:pPr>
              <w:jc w:val="center"/>
              <w:rPr>
                <w:sz w:val="18"/>
                <w:szCs w:val="18"/>
              </w:rPr>
            </w:pPr>
            <w:r w:rsidRPr="008E1864">
              <w:rPr>
                <w:sz w:val="18"/>
                <w:szCs w:val="18"/>
              </w:rPr>
              <w:t>0.1251</w:t>
            </w:r>
          </w:p>
        </w:tc>
      </w:tr>
    </w:tbl>
    <w:p w:rsidR="006C7570" w:rsidRDefault="006C7570" w:rsidP="008E1864">
      <w:pPr>
        <w:ind w:firstLine="709"/>
        <w:jc w:val="both"/>
        <w:sectPr w:rsidR="006C7570" w:rsidSect="006C757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E1864" w:rsidRDefault="008A4AD6" w:rsidP="00E51B23">
      <w:pPr>
        <w:ind w:firstLine="709"/>
        <w:jc w:val="both"/>
      </w:pPr>
      <w:r w:rsidRPr="00B06FD8">
        <w:lastRenderedPageBreak/>
        <w:t xml:space="preserve">Количественные и качественные характеристики </w:t>
      </w:r>
      <w:proofErr w:type="gramStart"/>
      <w:r w:rsidRPr="00B06FD8">
        <w:t>проектируемого</w:t>
      </w:r>
      <w:proofErr w:type="gramEnd"/>
      <w:r w:rsidRPr="00B06FD8">
        <w:t xml:space="preserve"> лесного участка представлены в таблице 4.</w:t>
      </w:r>
    </w:p>
    <w:p w:rsidR="00E51B23" w:rsidRDefault="00E51B23" w:rsidP="00E51B23">
      <w:pPr>
        <w:ind w:firstLine="709"/>
        <w:jc w:val="both"/>
      </w:pPr>
    </w:p>
    <w:p w:rsidR="00E51B23" w:rsidRDefault="00E51B23" w:rsidP="00E51B23">
      <w:pPr>
        <w:ind w:firstLine="709"/>
        <w:jc w:val="right"/>
      </w:pPr>
      <w:r>
        <w:t>Таблица 4</w:t>
      </w:r>
    </w:p>
    <w:p w:rsidR="00E51B23" w:rsidRDefault="00E51B23" w:rsidP="00E51B23">
      <w:pPr>
        <w:ind w:firstLine="709"/>
        <w:jc w:val="right"/>
      </w:pPr>
    </w:p>
    <w:p w:rsidR="008A4AD6" w:rsidRDefault="008A4AD6" w:rsidP="008E1864">
      <w:pPr>
        <w:jc w:val="center"/>
      </w:pPr>
      <w:r w:rsidRPr="00B06FD8">
        <w:t xml:space="preserve">Количественные и качественные характеристики </w:t>
      </w:r>
      <w:proofErr w:type="gramStart"/>
      <w:r w:rsidRPr="00B06FD8">
        <w:t>проектируемого</w:t>
      </w:r>
      <w:proofErr w:type="gramEnd"/>
      <w:r w:rsidRPr="00B06FD8">
        <w:t xml:space="preserve"> лесного участка</w:t>
      </w:r>
    </w:p>
    <w:p w:rsidR="002766F8" w:rsidRPr="00B06FD8" w:rsidRDefault="002766F8" w:rsidP="008A4AD6">
      <w:pPr>
        <w:ind w:left="-284" w:firstLine="567"/>
        <w:jc w:val="both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564"/>
        <w:gridCol w:w="1155"/>
        <w:gridCol w:w="734"/>
        <w:gridCol w:w="1454"/>
        <w:gridCol w:w="1314"/>
        <w:gridCol w:w="18"/>
        <w:gridCol w:w="12"/>
        <w:gridCol w:w="12"/>
        <w:gridCol w:w="687"/>
        <w:gridCol w:w="24"/>
        <w:gridCol w:w="15"/>
        <w:gridCol w:w="982"/>
        <w:gridCol w:w="21"/>
        <w:gridCol w:w="15"/>
        <w:gridCol w:w="693"/>
        <w:gridCol w:w="21"/>
        <w:gridCol w:w="9"/>
        <w:gridCol w:w="1203"/>
        <w:gridCol w:w="18"/>
        <w:gridCol w:w="1078"/>
        <w:gridCol w:w="824"/>
        <w:gridCol w:w="758"/>
        <w:gridCol w:w="1057"/>
        <w:gridCol w:w="696"/>
        <w:gridCol w:w="18"/>
        <w:gridCol w:w="12"/>
        <w:gridCol w:w="534"/>
      </w:tblGrid>
      <w:tr w:rsidR="00E81191" w:rsidRPr="00E51B23" w:rsidTr="00E51B23">
        <w:trPr>
          <w:trHeight w:val="68"/>
        </w:trPr>
        <w:tc>
          <w:tcPr>
            <w:tcW w:w="524" w:type="pct"/>
            <w:vMerge w:val="restart"/>
            <w:hideMark/>
          </w:tcPr>
          <w:p w:rsidR="008A4AD6" w:rsidRPr="00E51B23" w:rsidRDefault="008A4AD6" w:rsidP="008E1864">
            <w:pPr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385" w:type="pct"/>
            <w:vMerge w:val="restar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Участковое лес</w:t>
            </w:r>
            <w:r w:rsidR="008E1864" w:rsidRPr="00E51B23">
              <w:rPr>
                <w:sz w:val="16"/>
                <w:szCs w:val="16"/>
              </w:rPr>
              <w:t>ничест</w:t>
            </w:r>
            <w:r w:rsidRPr="00E51B23">
              <w:rPr>
                <w:sz w:val="16"/>
                <w:szCs w:val="16"/>
              </w:rPr>
              <w:t xml:space="preserve">во/ урочище 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 xml:space="preserve">(при </w:t>
            </w:r>
            <w:proofErr w:type="gramStart"/>
            <w:r w:rsidRPr="00E51B23">
              <w:rPr>
                <w:sz w:val="16"/>
                <w:szCs w:val="16"/>
              </w:rPr>
              <w:t>наличии</w:t>
            </w:r>
            <w:proofErr w:type="gramEnd"/>
            <w:r w:rsidRPr="00E51B23">
              <w:rPr>
                <w:sz w:val="16"/>
                <w:szCs w:val="16"/>
              </w:rPr>
              <w:t>)</w:t>
            </w:r>
          </w:p>
        </w:tc>
        <w:tc>
          <w:tcPr>
            <w:tcW w:w="246" w:type="pct"/>
            <w:vMerge w:val="restar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487" w:type="pct"/>
            <w:vMerge w:val="restar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446" w:type="pct"/>
            <w:gridSpan w:val="2"/>
            <w:vMerge w:val="restar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245" w:type="pct"/>
            <w:gridSpan w:val="4"/>
            <w:vMerge w:val="restar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Площадь (</w:t>
            </w:r>
            <w:proofErr w:type="gramStart"/>
            <w:r w:rsidRPr="00E51B23">
              <w:rPr>
                <w:sz w:val="16"/>
                <w:szCs w:val="16"/>
              </w:rPr>
              <w:t>га</w:t>
            </w:r>
            <w:proofErr w:type="gramEnd"/>
            <w:r w:rsidRPr="00E51B23">
              <w:rPr>
                <w:sz w:val="16"/>
                <w:szCs w:val="16"/>
              </w:rPr>
              <w:t>)</w:t>
            </w:r>
          </w:p>
        </w:tc>
        <w:tc>
          <w:tcPr>
            <w:tcW w:w="341" w:type="pct"/>
            <w:gridSpan w:val="3"/>
            <w:vMerge w:val="restar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Запас древесины (куб.</w:t>
            </w:r>
            <w:r w:rsidR="002C0582" w:rsidRPr="00E51B23">
              <w:rPr>
                <w:sz w:val="16"/>
                <w:szCs w:val="16"/>
              </w:rPr>
              <w:t xml:space="preserve"> </w:t>
            </w:r>
            <w:r w:rsidRPr="00E51B23">
              <w:rPr>
                <w:sz w:val="16"/>
                <w:szCs w:val="16"/>
              </w:rPr>
              <w:t>м)</w:t>
            </w:r>
          </w:p>
        </w:tc>
        <w:tc>
          <w:tcPr>
            <w:tcW w:w="2325" w:type="pct"/>
            <w:gridSpan w:val="1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В том числе по группам возраста древостоя (</w:t>
            </w:r>
            <w:proofErr w:type="gramStart"/>
            <w:r w:rsidRPr="00E51B23">
              <w:rPr>
                <w:sz w:val="16"/>
                <w:szCs w:val="16"/>
              </w:rPr>
              <w:t>га</w:t>
            </w:r>
            <w:proofErr w:type="gramEnd"/>
            <w:r w:rsidRPr="00E51B23">
              <w:rPr>
                <w:sz w:val="16"/>
                <w:szCs w:val="16"/>
              </w:rPr>
              <w:t>/куб.</w:t>
            </w:r>
            <w:r w:rsidR="008E1864" w:rsidRPr="00E51B23">
              <w:rPr>
                <w:sz w:val="16"/>
                <w:szCs w:val="16"/>
              </w:rPr>
              <w:t xml:space="preserve"> </w:t>
            </w:r>
            <w:r w:rsidRPr="00E51B23">
              <w:rPr>
                <w:sz w:val="16"/>
                <w:szCs w:val="16"/>
              </w:rPr>
              <w:t>м)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385" w:type="pct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246" w:type="pct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487" w:type="pct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446" w:type="pct"/>
            <w:gridSpan w:val="2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245" w:type="pct"/>
            <w:gridSpan w:val="4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341" w:type="pct"/>
            <w:gridSpan w:val="3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650" w:type="pct"/>
            <w:gridSpan w:val="5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молодняки</w:t>
            </w:r>
          </w:p>
        </w:tc>
        <w:tc>
          <w:tcPr>
            <w:tcW w:w="643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средневозрастные</w:t>
            </w:r>
          </w:p>
        </w:tc>
        <w:tc>
          <w:tcPr>
            <w:tcW w:w="608" w:type="pct"/>
            <w:gridSpan w:val="2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приспевающие</w:t>
            </w:r>
          </w:p>
        </w:tc>
        <w:tc>
          <w:tcPr>
            <w:tcW w:w="423" w:type="pct"/>
            <w:gridSpan w:val="4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спелые и перестойные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385" w:type="pct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246" w:type="pct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487" w:type="pct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446" w:type="pct"/>
            <w:gridSpan w:val="2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245" w:type="pct"/>
            <w:gridSpan w:val="4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341" w:type="pct"/>
            <w:gridSpan w:val="3"/>
            <w:vMerge/>
            <w:hideMark/>
          </w:tcPr>
          <w:p w:rsidR="008A4AD6" w:rsidRPr="00E51B23" w:rsidRDefault="008A4AD6" w:rsidP="008A4AD6">
            <w:pPr>
              <w:ind w:left="-142" w:right="-142"/>
              <w:rPr>
                <w:sz w:val="16"/>
                <w:szCs w:val="16"/>
              </w:rPr>
            </w:pPr>
          </w:p>
        </w:tc>
        <w:tc>
          <w:tcPr>
            <w:tcW w:w="244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площадь (</w:t>
            </w:r>
            <w:proofErr w:type="gramStart"/>
            <w:r w:rsidRPr="00E51B23">
              <w:rPr>
                <w:sz w:val="16"/>
                <w:szCs w:val="16"/>
              </w:rPr>
              <w:t>га</w:t>
            </w:r>
            <w:proofErr w:type="gramEnd"/>
            <w:r w:rsidRPr="00E51B23">
              <w:rPr>
                <w:sz w:val="16"/>
                <w:szCs w:val="16"/>
              </w:rPr>
              <w:t>)</w:t>
            </w:r>
          </w:p>
        </w:tc>
        <w:tc>
          <w:tcPr>
            <w:tcW w:w="406" w:type="pct"/>
            <w:gridSpan w:val="2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запас (куб.</w:t>
            </w:r>
            <w:r w:rsidR="002C0582" w:rsidRPr="00E51B23">
              <w:rPr>
                <w:sz w:val="16"/>
                <w:szCs w:val="16"/>
              </w:rPr>
              <w:t xml:space="preserve"> </w:t>
            </w:r>
            <w:r w:rsidRPr="00E51B23">
              <w:rPr>
                <w:sz w:val="16"/>
                <w:szCs w:val="16"/>
              </w:rPr>
              <w:t>м)</w:t>
            </w:r>
          </w:p>
        </w:tc>
        <w:tc>
          <w:tcPr>
            <w:tcW w:w="367" w:type="pct"/>
            <w:gridSpan w:val="2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площадь (</w:t>
            </w:r>
            <w:proofErr w:type="gramStart"/>
            <w:r w:rsidRPr="00E51B23">
              <w:rPr>
                <w:sz w:val="16"/>
                <w:szCs w:val="16"/>
              </w:rPr>
              <w:t>га</w:t>
            </w:r>
            <w:proofErr w:type="gramEnd"/>
            <w:r w:rsidRPr="00E51B23">
              <w:rPr>
                <w:sz w:val="16"/>
                <w:szCs w:val="16"/>
              </w:rPr>
              <w:t>)</w:t>
            </w:r>
          </w:p>
        </w:tc>
        <w:tc>
          <w:tcPr>
            <w:tcW w:w="276" w:type="pct"/>
            <w:hideMark/>
          </w:tcPr>
          <w:p w:rsidR="008E1864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 xml:space="preserve">запас 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(куб.</w:t>
            </w:r>
            <w:r w:rsidR="002C0582" w:rsidRPr="00E51B23">
              <w:rPr>
                <w:sz w:val="16"/>
                <w:szCs w:val="16"/>
              </w:rPr>
              <w:t xml:space="preserve"> </w:t>
            </w:r>
            <w:r w:rsidRPr="00E51B23">
              <w:rPr>
                <w:sz w:val="16"/>
                <w:szCs w:val="16"/>
              </w:rPr>
              <w:t>м)</w:t>
            </w:r>
          </w:p>
        </w:tc>
        <w:tc>
          <w:tcPr>
            <w:tcW w:w="2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площадь (</w:t>
            </w:r>
            <w:proofErr w:type="gramStart"/>
            <w:r w:rsidRPr="00E51B23">
              <w:rPr>
                <w:sz w:val="16"/>
                <w:szCs w:val="16"/>
              </w:rPr>
              <w:t>га</w:t>
            </w:r>
            <w:proofErr w:type="gramEnd"/>
            <w:r w:rsidRPr="00E51B23">
              <w:rPr>
                <w:sz w:val="16"/>
                <w:szCs w:val="16"/>
              </w:rPr>
              <w:t>)</w:t>
            </w:r>
          </w:p>
        </w:tc>
        <w:tc>
          <w:tcPr>
            <w:tcW w:w="3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запас (куб.</w:t>
            </w:r>
            <w:r w:rsidR="002C0582" w:rsidRPr="00E51B23">
              <w:rPr>
                <w:sz w:val="16"/>
                <w:szCs w:val="16"/>
              </w:rPr>
              <w:t xml:space="preserve"> </w:t>
            </w:r>
            <w:r w:rsidRPr="00E51B23">
              <w:rPr>
                <w:sz w:val="16"/>
                <w:szCs w:val="16"/>
              </w:rPr>
              <w:t>м)</w:t>
            </w:r>
          </w:p>
        </w:tc>
        <w:tc>
          <w:tcPr>
            <w:tcW w:w="239" w:type="pct"/>
            <w:gridSpan w:val="2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площадь (</w:t>
            </w:r>
            <w:proofErr w:type="gramStart"/>
            <w:r w:rsidRPr="00E51B23">
              <w:rPr>
                <w:sz w:val="16"/>
                <w:szCs w:val="16"/>
              </w:rPr>
              <w:t>га</w:t>
            </w:r>
            <w:proofErr w:type="gramEnd"/>
            <w:r w:rsidRPr="00E51B23">
              <w:rPr>
                <w:sz w:val="16"/>
                <w:szCs w:val="16"/>
              </w:rPr>
              <w:t>)</w:t>
            </w:r>
          </w:p>
        </w:tc>
        <w:tc>
          <w:tcPr>
            <w:tcW w:w="184" w:type="pct"/>
            <w:gridSpan w:val="2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запас (куб.</w:t>
            </w:r>
            <w:r w:rsidR="002C0582" w:rsidRPr="00E51B23">
              <w:rPr>
                <w:sz w:val="16"/>
                <w:szCs w:val="16"/>
              </w:rPr>
              <w:t xml:space="preserve"> </w:t>
            </w:r>
            <w:r w:rsidRPr="00E51B23">
              <w:rPr>
                <w:sz w:val="16"/>
                <w:szCs w:val="16"/>
              </w:rPr>
              <w:t>м)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</w:t>
            </w:r>
          </w:p>
        </w:tc>
        <w:tc>
          <w:tcPr>
            <w:tcW w:w="385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</w:t>
            </w:r>
          </w:p>
        </w:tc>
        <w:tc>
          <w:tcPr>
            <w:tcW w:w="24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</w:t>
            </w:r>
          </w:p>
        </w:tc>
        <w:tc>
          <w:tcPr>
            <w:tcW w:w="487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4</w:t>
            </w:r>
          </w:p>
        </w:tc>
        <w:tc>
          <w:tcPr>
            <w:tcW w:w="446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5</w:t>
            </w:r>
          </w:p>
        </w:tc>
        <w:tc>
          <w:tcPr>
            <w:tcW w:w="245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6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7</w:t>
            </w:r>
          </w:p>
        </w:tc>
        <w:tc>
          <w:tcPr>
            <w:tcW w:w="244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8</w:t>
            </w:r>
          </w:p>
        </w:tc>
        <w:tc>
          <w:tcPr>
            <w:tcW w:w="406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9</w:t>
            </w:r>
          </w:p>
        </w:tc>
        <w:tc>
          <w:tcPr>
            <w:tcW w:w="367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10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11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12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13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14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15</w:t>
            </w:r>
          </w:p>
        </w:tc>
      </w:tr>
      <w:tr w:rsidR="008A4AD6" w:rsidRPr="00E51B23" w:rsidTr="00E51B23">
        <w:trPr>
          <w:trHeight w:val="68"/>
        </w:trPr>
        <w:tc>
          <w:tcPr>
            <w:tcW w:w="5000" w:type="pct"/>
            <w:gridSpan w:val="27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Участок №1. 86:01:0000000:10627:ЗУ</w:t>
            </w:r>
            <w:proofErr w:type="gramStart"/>
            <w:r w:rsidRPr="00E51B2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85" w:type="pct"/>
            <w:hideMark/>
          </w:tcPr>
          <w:p w:rsidR="002766F8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 xml:space="preserve">/ 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Пойменное</w:t>
            </w:r>
          </w:p>
        </w:tc>
        <w:tc>
          <w:tcPr>
            <w:tcW w:w="24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36</w:t>
            </w:r>
          </w:p>
        </w:tc>
        <w:tc>
          <w:tcPr>
            <w:tcW w:w="487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245</w:t>
            </w:r>
          </w:p>
        </w:tc>
        <w:tc>
          <w:tcPr>
            <w:tcW w:w="450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С</w:t>
            </w:r>
          </w:p>
        </w:tc>
        <w:tc>
          <w:tcPr>
            <w:tcW w:w="242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0.2006</w:t>
            </w:r>
          </w:p>
        </w:tc>
        <w:tc>
          <w:tcPr>
            <w:tcW w:w="346" w:type="pct"/>
            <w:gridSpan w:val="4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30</w:t>
            </w:r>
          </w:p>
        </w:tc>
        <w:tc>
          <w:tcPr>
            <w:tcW w:w="242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0.2006</w:t>
            </w:r>
          </w:p>
        </w:tc>
        <w:tc>
          <w:tcPr>
            <w:tcW w:w="27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30</w:t>
            </w:r>
          </w:p>
        </w:tc>
        <w:tc>
          <w:tcPr>
            <w:tcW w:w="2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Защитные*</w:t>
            </w:r>
          </w:p>
        </w:tc>
        <w:tc>
          <w:tcPr>
            <w:tcW w:w="385" w:type="pct"/>
            <w:hideMark/>
          </w:tcPr>
          <w:p w:rsidR="002766F8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 xml:space="preserve">/ 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Пойменное</w:t>
            </w:r>
          </w:p>
        </w:tc>
        <w:tc>
          <w:tcPr>
            <w:tcW w:w="24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36</w:t>
            </w:r>
          </w:p>
        </w:tc>
        <w:tc>
          <w:tcPr>
            <w:tcW w:w="487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287</w:t>
            </w:r>
          </w:p>
        </w:tc>
        <w:tc>
          <w:tcPr>
            <w:tcW w:w="450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С</w:t>
            </w:r>
          </w:p>
        </w:tc>
        <w:tc>
          <w:tcPr>
            <w:tcW w:w="242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0.1924</w:t>
            </w:r>
          </w:p>
        </w:tc>
        <w:tc>
          <w:tcPr>
            <w:tcW w:w="346" w:type="pct"/>
            <w:gridSpan w:val="4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35</w:t>
            </w:r>
          </w:p>
        </w:tc>
        <w:tc>
          <w:tcPr>
            <w:tcW w:w="242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0.1924</w:t>
            </w:r>
          </w:p>
        </w:tc>
        <w:tc>
          <w:tcPr>
            <w:tcW w:w="27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35</w:t>
            </w:r>
          </w:p>
        </w:tc>
        <w:tc>
          <w:tcPr>
            <w:tcW w:w="2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85" w:type="pct"/>
            <w:hideMark/>
          </w:tcPr>
          <w:p w:rsidR="002766F8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 xml:space="preserve">/ 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Пойменное</w:t>
            </w:r>
          </w:p>
        </w:tc>
        <w:tc>
          <w:tcPr>
            <w:tcW w:w="24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36</w:t>
            </w:r>
          </w:p>
        </w:tc>
        <w:tc>
          <w:tcPr>
            <w:tcW w:w="487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99</w:t>
            </w:r>
          </w:p>
        </w:tc>
        <w:tc>
          <w:tcPr>
            <w:tcW w:w="450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С</w:t>
            </w:r>
          </w:p>
        </w:tc>
        <w:tc>
          <w:tcPr>
            <w:tcW w:w="242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0.0121</w:t>
            </w:r>
          </w:p>
        </w:tc>
        <w:tc>
          <w:tcPr>
            <w:tcW w:w="346" w:type="pct"/>
            <w:gridSpan w:val="4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</w:t>
            </w:r>
          </w:p>
        </w:tc>
        <w:tc>
          <w:tcPr>
            <w:tcW w:w="242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0.0121</w:t>
            </w:r>
          </w:p>
        </w:tc>
        <w:tc>
          <w:tcPr>
            <w:tcW w:w="27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</w:t>
            </w:r>
          </w:p>
        </w:tc>
        <w:tc>
          <w:tcPr>
            <w:tcW w:w="2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</w:tr>
      <w:tr w:rsidR="00E81191" w:rsidRPr="00E51B23" w:rsidTr="00E51B23">
        <w:trPr>
          <w:trHeight w:val="68"/>
        </w:trPr>
        <w:tc>
          <w:tcPr>
            <w:tcW w:w="2092" w:type="pct"/>
            <w:gridSpan w:val="7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Итого по участку № 1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0.4051</w:t>
            </w:r>
          </w:p>
        </w:tc>
        <w:tc>
          <w:tcPr>
            <w:tcW w:w="346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67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61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0.4051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67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</w:tr>
      <w:tr w:rsidR="008A4AD6" w:rsidRPr="00E51B23" w:rsidTr="00E51B23">
        <w:trPr>
          <w:trHeight w:val="68"/>
        </w:trPr>
        <w:tc>
          <w:tcPr>
            <w:tcW w:w="5000" w:type="pct"/>
            <w:gridSpan w:val="27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Участок №2. 86:01:0000000:10631:ЗУ</w:t>
            </w:r>
            <w:proofErr w:type="gramStart"/>
            <w:r w:rsidRPr="00E51B2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2C0582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85" w:type="pct"/>
            <w:hideMark/>
          </w:tcPr>
          <w:p w:rsidR="002C0582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 xml:space="preserve">/ 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Пойменное</w:t>
            </w:r>
          </w:p>
        </w:tc>
        <w:tc>
          <w:tcPr>
            <w:tcW w:w="24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37</w:t>
            </w:r>
          </w:p>
        </w:tc>
        <w:tc>
          <w:tcPr>
            <w:tcW w:w="487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51</w:t>
            </w:r>
          </w:p>
        </w:tc>
        <w:tc>
          <w:tcPr>
            <w:tcW w:w="450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С</w:t>
            </w:r>
          </w:p>
        </w:tc>
        <w:tc>
          <w:tcPr>
            <w:tcW w:w="247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0.085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5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0.085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5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3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190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2C0582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85" w:type="pct"/>
            <w:hideMark/>
          </w:tcPr>
          <w:p w:rsidR="002C0582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>/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Пойменное</w:t>
            </w:r>
          </w:p>
        </w:tc>
        <w:tc>
          <w:tcPr>
            <w:tcW w:w="24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37</w:t>
            </w:r>
          </w:p>
        </w:tc>
        <w:tc>
          <w:tcPr>
            <w:tcW w:w="487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52</w:t>
            </w:r>
          </w:p>
        </w:tc>
        <w:tc>
          <w:tcPr>
            <w:tcW w:w="450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С</w:t>
            </w:r>
          </w:p>
        </w:tc>
        <w:tc>
          <w:tcPr>
            <w:tcW w:w="247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0.016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0.016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3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190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2C0582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Эксплуата</w:t>
            </w:r>
            <w:r w:rsidR="008A4AD6" w:rsidRPr="00E51B23">
              <w:rPr>
                <w:sz w:val="16"/>
                <w:szCs w:val="16"/>
              </w:rPr>
              <w:t>ционные</w:t>
            </w:r>
          </w:p>
        </w:tc>
        <w:tc>
          <w:tcPr>
            <w:tcW w:w="385" w:type="pct"/>
            <w:hideMark/>
          </w:tcPr>
          <w:p w:rsidR="002C0582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 xml:space="preserve">/ 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Пойменное</w:t>
            </w:r>
          </w:p>
        </w:tc>
        <w:tc>
          <w:tcPr>
            <w:tcW w:w="24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37</w:t>
            </w:r>
          </w:p>
        </w:tc>
        <w:tc>
          <w:tcPr>
            <w:tcW w:w="487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50</w:t>
            </w:r>
          </w:p>
        </w:tc>
        <w:tc>
          <w:tcPr>
            <w:tcW w:w="450" w:type="pct"/>
            <w:gridSpan w:val="3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Б</w:t>
            </w:r>
          </w:p>
        </w:tc>
        <w:tc>
          <w:tcPr>
            <w:tcW w:w="247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0.063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0.063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3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190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</w:tr>
      <w:tr w:rsidR="00E81191" w:rsidRPr="00E51B23" w:rsidTr="00E51B23">
        <w:trPr>
          <w:trHeight w:val="68"/>
        </w:trPr>
        <w:tc>
          <w:tcPr>
            <w:tcW w:w="2092" w:type="pct"/>
            <w:gridSpan w:val="7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Итого по участку № 2</w:t>
            </w:r>
          </w:p>
        </w:tc>
        <w:tc>
          <w:tcPr>
            <w:tcW w:w="247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0.164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61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0.164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33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190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 </w:t>
            </w:r>
          </w:p>
        </w:tc>
      </w:tr>
      <w:tr w:rsidR="008A4AD6" w:rsidRPr="00E51B23" w:rsidTr="00E51B23">
        <w:trPr>
          <w:trHeight w:val="68"/>
        </w:trPr>
        <w:tc>
          <w:tcPr>
            <w:tcW w:w="5000" w:type="pct"/>
            <w:gridSpan w:val="27"/>
            <w:noWrap/>
            <w:hideMark/>
          </w:tcPr>
          <w:p w:rsidR="002C0582" w:rsidRPr="00E51B23" w:rsidRDefault="008A4AD6" w:rsidP="002C0582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Участок №3. 86:01:0000000:10631:ЗУ</w:t>
            </w:r>
            <w:proofErr w:type="gramStart"/>
            <w:r w:rsidRPr="00E51B23">
              <w:rPr>
                <w:sz w:val="16"/>
                <w:szCs w:val="16"/>
              </w:rPr>
              <w:t>2</w:t>
            </w:r>
            <w:proofErr w:type="gramEnd"/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Защитные*                  ОЗУ (</w:t>
            </w:r>
            <w:proofErr w:type="spellStart"/>
            <w:r w:rsidRPr="00E51B23">
              <w:rPr>
                <w:sz w:val="16"/>
                <w:szCs w:val="16"/>
              </w:rPr>
              <w:t>водоохранная</w:t>
            </w:r>
            <w:proofErr w:type="spellEnd"/>
            <w:r w:rsidRPr="00E51B23">
              <w:rPr>
                <w:sz w:val="16"/>
                <w:szCs w:val="16"/>
              </w:rPr>
              <w:t xml:space="preserve"> зона)</w:t>
            </w:r>
          </w:p>
        </w:tc>
        <w:tc>
          <w:tcPr>
            <w:tcW w:w="385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>/ Пойменное</w:t>
            </w:r>
          </w:p>
        </w:tc>
        <w:tc>
          <w:tcPr>
            <w:tcW w:w="24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36</w:t>
            </w:r>
          </w:p>
        </w:tc>
        <w:tc>
          <w:tcPr>
            <w:tcW w:w="487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294</w:t>
            </w:r>
          </w:p>
        </w:tc>
        <w:tc>
          <w:tcPr>
            <w:tcW w:w="45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ИВ</w:t>
            </w:r>
          </w:p>
        </w:tc>
        <w:tc>
          <w:tcPr>
            <w:tcW w:w="243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0.1553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12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0.1553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12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Защитные*                  ОЗУ (</w:t>
            </w:r>
            <w:proofErr w:type="spellStart"/>
            <w:r w:rsidRPr="00E51B23">
              <w:rPr>
                <w:sz w:val="16"/>
                <w:szCs w:val="16"/>
              </w:rPr>
              <w:t>водоохранная</w:t>
            </w:r>
            <w:proofErr w:type="spellEnd"/>
            <w:r w:rsidRPr="00E51B23">
              <w:rPr>
                <w:sz w:val="16"/>
                <w:szCs w:val="16"/>
              </w:rPr>
              <w:t xml:space="preserve"> зона)</w:t>
            </w:r>
          </w:p>
        </w:tc>
        <w:tc>
          <w:tcPr>
            <w:tcW w:w="385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>/ Пойменное</w:t>
            </w:r>
          </w:p>
        </w:tc>
        <w:tc>
          <w:tcPr>
            <w:tcW w:w="24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36</w:t>
            </w:r>
          </w:p>
        </w:tc>
        <w:tc>
          <w:tcPr>
            <w:tcW w:w="487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110</w:t>
            </w:r>
          </w:p>
        </w:tc>
        <w:tc>
          <w:tcPr>
            <w:tcW w:w="45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ИВ</w:t>
            </w:r>
          </w:p>
        </w:tc>
        <w:tc>
          <w:tcPr>
            <w:tcW w:w="243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0.2588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16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7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0.2588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16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Защитные*                  ОЗУ (</w:t>
            </w:r>
            <w:proofErr w:type="spellStart"/>
            <w:r w:rsidRPr="00E51B23">
              <w:rPr>
                <w:sz w:val="16"/>
                <w:szCs w:val="16"/>
              </w:rPr>
              <w:t>водоохранная</w:t>
            </w:r>
            <w:proofErr w:type="spellEnd"/>
            <w:r w:rsidRPr="00E51B23">
              <w:rPr>
                <w:sz w:val="16"/>
                <w:szCs w:val="16"/>
              </w:rPr>
              <w:t xml:space="preserve"> зона)</w:t>
            </w:r>
          </w:p>
        </w:tc>
        <w:tc>
          <w:tcPr>
            <w:tcW w:w="385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>/ Пойменное</w:t>
            </w:r>
          </w:p>
        </w:tc>
        <w:tc>
          <w:tcPr>
            <w:tcW w:w="24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36</w:t>
            </w:r>
          </w:p>
        </w:tc>
        <w:tc>
          <w:tcPr>
            <w:tcW w:w="487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296</w:t>
            </w:r>
          </w:p>
        </w:tc>
        <w:tc>
          <w:tcPr>
            <w:tcW w:w="45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ИВ</w:t>
            </w:r>
          </w:p>
        </w:tc>
        <w:tc>
          <w:tcPr>
            <w:tcW w:w="243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0.0413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7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0.0413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Защитные*                  ОЗУ (</w:t>
            </w:r>
            <w:proofErr w:type="spellStart"/>
            <w:r w:rsidRPr="00E51B23">
              <w:rPr>
                <w:sz w:val="16"/>
                <w:szCs w:val="16"/>
              </w:rPr>
              <w:t>водоохранная</w:t>
            </w:r>
            <w:proofErr w:type="spellEnd"/>
            <w:r w:rsidRPr="00E51B23">
              <w:rPr>
                <w:sz w:val="16"/>
                <w:szCs w:val="16"/>
              </w:rPr>
              <w:t xml:space="preserve"> зона)</w:t>
            </w:r>
          </w:p>
        </w:tc>
        <w:tc>
          <w:tcPr>
            <w:tcW w:w="385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>/ Пойменное</w:t>
            </w:r>
          </w:p>
        </w:tc>
        <w:tc>
          <w:tcPr>
            <w:tcW w:w="24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36</w:t>
            </w:r>
          </w:p>
        </w:tc>
        <w:tc>
          <w:tcPr>
            <w:tcW w:w="487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289</w:t>
            </w:r>
          </w:p>
        </w:tc>
        <w:tc>
          <w:tcPr>
            <w:tcW w:w="45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ИВ</w:t>
            </w:r>
          </w:p>
        </w:tc>
        <w:tc>
          <w:tcPr>
            <w:tcW w:w="243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0.0101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7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0.0101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Защитные*                  ОЗУ (</w:t>
            </w:r>
            <w:proofErr w:type="spellStart"/>
            <w:r w:rsidRPr="00E51B23">
              <w:rPr>
                <w:sz w:val="16"/>
                <w:szCs w:val="16"/>
              </w:rPr>
              <w:t>водоохранная</w:t>
            </w:r>
            <w:proofErr w:type="spellEnd"/>
            <w:r w:rsidRPr="00E51B23">
              <w:rPr>
                <w:sz w:val="16"/>
                <w:szCs w:val="16"/>
              </w:rPr>
              <w:t xml:space="preserve"> зона)</w:t>
            </w:r>
          </w:p>
        </w:tc>
        <w:tc>
          <w:tcPr>
            <w:tcW w:w="385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>/ Пойменное</w:t>
            </w:r>
          </w:p>
        </w:tc>
        <w:tc>
          <w:tcPr>
            <w:tcW w:w="24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36</w:t>
            </w:r>
          </w:p>
        </w:tc>
        <w:tc>
          <w:tcPr>
            <w:tcW w:w="487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114</w:t>
            </w:r>
          </w:p>
        </w:tc>
        <w:tc>
          <w:tcPr>
            <w:tcW w:w="45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ИВ</w:t>
            </w:r>
          </w:p>
        </w:tc>
        <w:tc>
          <w:tcPr>
            <w:tcW w:w="243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0.1251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10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7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0.1251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10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 xml:space="preserve">Защитные*                  </w:t>
            </w:r>
            <w:r w:rsidRPr="00E51B23">
              <w:rPr>
                <w:sz w:val="16"/>
                <w:szCs w:val="16"/>
              </w:rPr>
              <w:lastRenderedPageBreak/>
              <w:t>ОЗУ (</w:t>
            </w:r>
            <w:proofErr w:type="spellStart"/>
            <w:r w:rsidRPr="00E51B23">
              <w:rPr>
                <w:sz w:val="16"/>
                <w:szCs w:val="16"/>
              </w:rPr>
              <w:t>водоохранная</w:t>
            </w:r>
            <w:proofErr w:type="spellEnd"/>
            <w:r w:rsidRPr="00E51B23">
              <w:rPr>
                <w:sz w:val="16"/>
                <w:szCs w:val="16"/>
              </w:rPr>
              <w:t xml:space="preserve"> зона)</w:t>
            </w:r>
          </w:p>
        </w:tc>
        <w:tc>
          <w:tcPr>
            <w:tcW w:w="385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lastRenderedPageBreak/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 xml:space="preserve">/ </w:t>
            </w:r>
            <w:r w:rsidRPr="00E51B23">
              <w:rPr>
                <w:sz w:val="16"/>
                <w:szCs w:val="16"/>
              </w:rPr>
              <w:lastRenderedPageBreak/>
              <w:t>Пойменное</w:t>
            </w:r>
          </w:p>
        </w:tc>
        <w:tc>
          <w:tcPr>
            <w:tcW w:w="24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lastRenderedPageBreak/>
              <w:t>36</w:t>
            </w:r>
          </w:p>
        </w:tc>
        <w:tc>
          <w:tcPr>
            <w:tcW w:w="487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117</w:t>
            </w:r>
          </w:p>
        </w:tc>
        <w:tc>
          <w:tcPr>
            <w:tcW w:w="45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ИВ</w:t>
            </w:r>
          </w:p>
        </w:tc>
        <w:tc>
          <w:tcPr>
            <w:tcW w:w="243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0.2919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15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76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0.2919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15</w:t>
            </w:r>
          </w:p>
        </w:tc>
      </w:tr>
      <w:tr w:rsidR="00E81191" w:rsidRPr="00E51B23" w:rsidTr="00E51B23">
        <w:trPr>
          <w:trHeight w:val="68"/>
        </w:trPr>
        <w:tc>
          <w:tcPr>
            <w:tcW w:w="2096" w:type="pct"/>
            <w:gridSpan w:val="8"/>
            <w:noWrap/>
            <w:hideMark/>
          </w:tcPr>
          <w:p w:rsidR="008A4AD6" w:rsidRPr="00E51B23" w:rsidRDefault="008A4AD6" w:rsidP="00E30E8E">
            <w:pPr>
              <w:ind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lastRenderedPageBreak/>
              <w:t>Итого по участку № 3</w:t>
            </w:r>
          </w:p>
        </w:tc>
        <w:tc>
          <w:tcPr>
            <w:tcW w:w="243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0.8825</w:t>
            </w:r>
          </w:p>
        </w:tc>
        <w:tc>
          <w:tcPr>
            <w:tcW w:w="341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57</w:t>
            </w:r>
          </w:p>
        </w:tc>
        <w:tc>
          <w:tcPr>
            <w:tcW w:w="2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40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361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39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0.8825</w:t>
            </w:r>
          </w:p>
        </w:tc>
        <w:tc>
          <w:tcPr>
            <w:tcW w:w="184" w:type="pct"/>
            <w:gridSpan w:val="2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57</w:t>
            </w:r>
          </w:p>
        </w:tc>
      </w:tr>
      <w:tr w:rsidR="008A4AD6" w:rsidRPr="00E51B23" w:rsidTr="00E51B23">
        <w:trPr>
          <w:trHeight w:val="68"/>
        </w:trPr>
        <w:tc>
          <w:tcPr>
            <w:tcW w:w="5000" w:type="pct"/>
            <w:gridSpan w:val="27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Участок №4. 86:01:0000000:10629:ЗУ</w:t>
            </w:r>
            <w:proofErr w:type="gramStart"/>
            <w:r w:rsidRPr="00E51B2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2C0582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Эксплуата</w:t>
            </w:r>
            <w:r w:rsidR="008A4AD6" w:rsidRPr="00E51B23">
              <w:rPr>
                <w:sz w:val="16"/>
                <w:szCs w:val="16"/>
              </w:rPr>
              <w:t>ционные</w:t>
            </w:r>
          </w:p>
        </w:tc>
        <w:tc>
          <w:tcPr>
            <w:tcW w:w="387" w:type="pct"/>
            <w:hideMark/>
          </w:tcPr>
          <w:p w:rsidR="002C0582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>/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376</w:t>
            </w:r>
          </w:p>
        </w:tc>
        <w:tc>
          <w:tcPr>
            <w:tcW w:w="487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</w:t>
            </w:r>
          </w:p>
        </w:tc>
        <w:tc>
          <w:tcPr>
            <w:tcW w:w="440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С</w:t>
            </w:r>
          </w:p>
        </w:tc>
        <w:tc>
          <w:tcPr>
            <w:tcW w:w="24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0.0002</w:t>
            </w:r>
          </w:p>
        </w:tc>
        <w:tc>
          <w:tcPr>
            <w:tcW w:w="3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244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419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61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0.0002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43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180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2C0582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Эксплуата</w:t>
            </w:r>
            <w:r w:rsidR="008A4AD6" w:rsidRPr="00E51B23">
              <w:rPr>
                <w:sz w:val="16"/>
                <w:szCs w:val="16"/>
              </w:rPr>
              <w:t>ционные</w:t>
            </w:r>
          </w:p>
        </w:tc>
        <w:tc>
          <w:tcPr>
            <w:tcW w:w="387" w:type="pct"/>
            <w:hideMark/>
          </w:tcPr>
          <w:p w:rsidR="002C0582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>/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376</w:t>
            </w:r>
          </w:p>
        </w:tc>
        <w:tc>
          <w:tcPr>
            <w:tcW w:w="487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20</w:t>
            </w:r>
          </w:p>
        </w:tc>
        <w:tc>
          <w:tcPr>
            <w:tcW w:w="440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4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0.1485</w:t>
            </w:r>
          </w:p>
        </w:tc>
        <w:tc>
          <w:tcPr>
            <w:tcW w:w="3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31" w:type="pct"/>
            <w:gridSpan w:val="15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Профиль</w:t>
            </w:r>
          </w:p>
        </w:tc>
      </w:tr>
      <w:tr w:rsidR="00E81191" w:rsidRPr="00E51B23" w:rsidTr="00E51B23">
        <w:trPr>
          <w:trHeight w:val="68"/>
        </w:trPr>
        <w:tc>
          <w:tcPr>
            <w:tcW w:w="524" w:type="pct"/>
            <w:hideMark/>
          </w:tcPr>
          <w:p w:rsidR="008A4AD6" w:rsidRPr="00E51B23" w:rsidRDefault="002C0582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Эксплуата</w:t>
            </w:r>
            <w:r w:rsidR="008A4AD6" w:rsidRPr="00E51B23">
              <w:rPr>
                <w:sz w:val="16"/>
                <w:szCs w:val="16"/>
              </w:rPr>
              <w:t>ционные</w:t>
            </w:r>
          </w:p>
        </w:tc>
        <w:tc>
          <w:tcPr>
            <w:tcW w:w="387" w:type="pct"/>
            <w:hideMark/>
          </w:tcPr>
          <w:p w:rsidR="002C0582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  <w:r w:rsidRPr="00E51B23">
              <w:rPr>
                <w:sz w:val="16"/>
                <w:szCs w:val="16"/>
              </w:rPr>
              <w:t>/</w:t>
            </w:r>
          </w:p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proofErr w:type="spellStart"/>
            <w:r w:rsidRPr="00E51B23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376</w:t>
            </w:r>
          </w:p>
        </w:tc>
        <w:tc>
          <w:tcPr>
            <w:tcW w:w="487" w:type="pct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1</w:t>
            </w:r>
          </w:p>
        </w:tc>
        <w:tc>
          <w:tcPr>
            <w:tcW w:w="440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4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20.5412</w:t>
            </w:r>
          </w:p>
        </w:tc>
        <w:tc>
          <w:tcPr>
            <w:tcW w:w="3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 </w:t>
            </w:r>
          </w:p>
        </w:tc>
        <w:tc>
          <w:tcPr>
            <w:tcW w:w="2331" w:type="pct"/>
            <w:gridSpan w:val="15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sz w:val="16"/>
                <w:szCs w:val="16"/>
              </w:rPr>
            </w:pPr>
            <w:r w:rsidRPr="00E51B23">
              <w:rPr>
                <w:sz w:val="16"/>
                <w:szCs w:val="16"/>
              </w:rPr>
              <w:t>Болото</w:t>
            </w:r>
          </w:p>
        </w:tc>
      </w:tr>
      <w:tr w:rsidR="00E81191" w:rsidRPr="00E51B23" w:rsidTr="00E51B23">
        <w:trPr>
          <w:trHeight w:val="68"/>
        </w:trPr>
        <w:tc>
          <w:tcPr>
            <w:tcW w:w="2083" w:type="pct"/>
            <w:gridSpan w:val="5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Итого по участку № 4</w:t>
            </w:r>
          </w:p>
        </w:tc>
        <w:tc>
          <w:tcPr>
            <w:tcW w:w="24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20.6899</w:t>
            </w:r>
          </w:p>
        </w:tc>
        <w:tc>
          <w:tcPr>
            <w:tcW w:w="3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44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419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61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0.0002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43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80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</w:tr>
      <w:tr w:rsidR="00E81191" w:rsidRPr="00E51B23" w:rsidTr="00E51B23">
        <w:trPr>
          <w:trHeight w:val="68"/>
        </w:trPr>
        <w:tc>
          <w:tcPr>
            <w:tcW w:w="2083" w:type="pct"/>
            <w:gridSpan w:val="5"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Всего по отводу</w:t>
            </w:r>
          </w:p>
        </w:tc>
        <w:tc>
          <w:tcPr>
            <w:tcW w:w="244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22.1415</w:t>
            </w:r>
          </w:p>
        </w:tc>
        <w:tc>
          <w:tcPr>
            <w:tcW w:w="342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132</w:t>
            </w:r>
          </w:p>
        </w:tc>
        <w:tc>
          <w:tcPr>
            <w:tcW w:w="244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419" w:type="pct"/>
            <w:gridSpan w:val="4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61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0.5693</w:t>
            </w:r>
          </w:p>
        </w:tc>
        <w:tc>
          <w:tcPr>
            <w:tcW w:w="276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75</w:t>
            </w:r>
          </w:p>
        </w:tc>
        <w:tc>
          <w:tcPr>
            <w:tcW w:w="2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354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43" w:type="pct"/>
            <w:gridSpan w:val="3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0.8825</w:t>
            </w:r>
          </w:p>
        </w:tc>
        <w:tc>
          <w:tcPr>
            <w:tcW w:w="180" w:type="pct"/>
            <w:noWrap/>
            <w:hideMark/>
          </w:tcPr>
          <w:p w:rsidR="008A4AD6" w:rsidRPr="00E51B23" w:rsidRDefault="008A4AD6" w:rsidP="008A4AD6">
            <w:pPr>
              <w:ind w:left="-142" w:right="-142"/>
              <w:jc w:val="center"/>
              <w:rPr>
                <w:bCs/>
                <w:sz w:val="16"/>
                <w:szCs w:val="16"/>
              </w:rPr>
            </w:pPr>
            <w:r w:rsidRPr="00E51B23">
              <w:rPr>
                <w:bCs/>
                <w:sz w:val="16"/>
                <w:szCs w:val="16"/>
              </w:rPr>
              <w:t>57</w:t>
            </w:r>
          </w:p>
        </w:tc>
      </w:tr>
    </w:tbl>
    <w:p w:rsidR="008A4AD6" w:rsidRDefault="008A4AD6" w:rsidP="008A4AD6">
      <w:pPr>
        <w:ind w:left="-284" w:firstLine="567"/>
        <w:jc w:val="both"/>
      </w:pPr>
    </w:p>
    <w:p w:rsidR="003C6BBA" w:rsidRPr="003C6BBA" w:rsidRDefault="003C6BBA" w:rsidP="008A4AD6">
      <w:pPr>
        <w:ind w:left="-284" w:firstLine="567"/>
        <w:jc w:val="both"/>
        <w:rPr>
          <w:sz w:val="16"/>
          <w:szCs w:val="16"/>
        </w:rPr>
      </w:pPr>
      <w:proofErr w:type="gramStart"/>
      <w:r w:rsidRPr="003C6BBA">
        <w:rPr>
          <w:sz w:val="16"/>
          <w:szCs w:val="16"/>
        </w:rPr>
        <w:t>*Запретные полосы лесов, расположенные вдоль водных объектов.</w:t>
      </w:r>
      <w:proofErr w:type="gramEnd"/>
    </w:p>
    <w:p w:rsidR="003C6BBA" w:rsidRDefault="003C6BBA" w:rsidP="00E30E8E">
      <w:pPr>
        <w:ind w:firstLine="709"/>
        <w:jc w:val="both"/>
      </w:pPr>
    </w:p>
    <w:p w:rsidR="008A4AD6" w:rsidRDefault="008A4AD6" w:rsidP="00E30E8E">
      <w:pPr>
        <w:ind w:firstLine="709"/>
        <w:jc w:val="both"/>
      </w:pPr>
      <w:r w:rsidRPr="00B06FD8">
        <w:t xml:space="preserve">Средние таксационные показатели насаждений </w:t>
      </w:r>
      <w:proofErr w:type="gramStart"/>
      <w:r w:rsidRPr="00B06FD8">
        <w:t>лесно</w:t>
      </w:r>
      <w:r w:rsidR="002C0582">
        <w:t>го</w:t>
      </w:r>
      <w:proofErr w:type="gramEnd"/>
      <w:r w:rsidR="002C0582">
        <w:t xml:space="preserve"> участка отражены в таблице 5</w:t>
      </w:r>
      <w:r w:rsidR="006056E4">
        <w:t>.</w:t>
      </w:r>
    </w:p>
    <w:p w:rsidR="002C0582" w:rsidRPr="00E81191" w:rsidRDefault="002C0582" w:rsidP="008A4AD6">
      <w:pPr>
        <w:ind w:left="-284" w:firstLine="567"/>
        <w:jc w:val="both"/>
        <w:rPr>
          <w:sz w:val="20"/>
          <w:szCs w:val="20"/>
        </w:rPr>
      </w:pPr>
    </w:p>
    <w:p w:rsidR="00E81191" w:rsidRDefault="002C0582" w:rsidP="00C451FA">
      <w:pPr>
        <w:ind w:left="10206"/>
        <w:jc w:val="right"/>
      </w:pPr>
      <w:r>
        <w:t xml:space="preserve">Таблица 5 </w:t>
      </w:r>
    </w:p>
    <w:p w:rsidR="00E81191" w:rsidRDefault="00E81191" w:rsidP="008A4AD6">
      <w:pPr>
        <w:ind w:left="-284" w:firstLine="567"/>
        <w:jc w:val="both"/>
      </w:pPr>
    </w:p>
    <w:p w:rsidR="008A4AD6" w:rsidRDefault="008A4AD6" w:rsidP="00E81191">
      <w:pPr>
        <w:jc w:val="center"/>
      </w:pPr>
      <w:r w:rsidRPr="00B06FD8">
        <w:t xml:space="preserve">Средние таксационные показатели насаждений </w:t>
      </w:r>
      <w:proofErr w:type="gramStart"/>
      <w:r w:rsidRPr="00B06FD8">
        <w:t>лесного</w:t>
      </w:r>
      <w:proofErr w:type="gramEnd"/>
      <w:r w:rsidRPr="00B06FD8">
        <w:t xml:space="preserve"> участка</w:t>
      </w:r>
    </w:p>
    <w:p w:rsidR="002C0582" w:rsidRPr="00B06FD8" w:rsidRDefault="002C0582" w:rsidP="008A4AD6">
      <w:pPr>
        <w:ind w:left="-284" w:firstLine="567"/>
        <w:jc w:val="both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572"/>
        <w:gridCol w:w="813"/>
        <w:gridCol w:w="868"/>
        <w:gridCol w:w="1335"/>
        <w:gridCol w:w="1743"/>
        <w:gridCol w:w="758"/>
        <w:gridCol w:w="1035"/>
        <w:gridCol w:w="899"/>
        <w:gridCol w:w="962"/>
        <w:gridCol w:w="1451"/>
        <w:gridCol w:w="1241"/>
        <w:gridCol w:w="1251"/>
      </w:tblGrid>
      <w:tr w:rsidR="008A4AD6" w:rsidRPr="00A303A4" w:rsidTr="00E81191">
        <w:trPr>
          <w:trHeight w:val="68"/>
        </w:trPr>
        <w:tc>
          <w:tcPr>
            <w:tcW w:w="878" w:type="pct"/>
            <w:vMerge w:val="restar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284" w:type="pct"/>
            <w:vMerge w:val="restart"/>
            <w:hideMark/>
          </w:tcPr>
          <w:p w:rsidR="008A4AD6" w:rsidRPr="00E81191" w:rsidRDefault="008A4AD6" w:rsidP="00E81191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Номер лесного квартала</w:t>
            </w:r>
          </w:p>
        </w:tc>
        <w:tc>
          <w:tcPr>
            <w:tcW w:w="288" w:type="pct"/>
            <w:vMerge w:val="restart"/>
            <w:hideMark/>
          </w:tcPr>
          <w:p w:rsidR="008A4AD6" w:rsidRPr="00E81191" w:rsidRDefault="008A4AD6" w:rsidP="00E81191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 xml:space="preserve">Номер </w:t>
            </w:r>
            <w:proofErr w:type="gramStart"/>
            <w:r w:rsidRPr="00E81191">
              <w:rPr>
                <w:sz w:val="16"/>
                <w:szCs w:val="16"/>
              </w:rPr>
              <w:t>лесного</w:t>
            </w:r>
            <w:proofErr w:type="gramEnd"/>
            <w:r w:rsidRPr="00E81191">
              <w:rPr>
                <w:sz w:val="16"/>
                <w:szCs w:val="16"/>
              </w:rPr>
              <w:t xml:space="preserve"> выделила</w:t>
            </w:r>
          </w:p>
        </w:tc>
        <w:tc>
          <w:tcPr>
            <w:tcW w:w="444" w:type="pct"/>
            <w:vMerge w:val="restar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605" w:type="pct"/>
            <w:vMerge w:val="restar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Состав</w:t>
            </w:r>
          </w:p>
        </w:tc>
        <w:tc>
          <w:tcPr>
            <w:tcW w:w="252" w:type="pct"/>
            <w:vMerge w:val="restar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Возраст</w:t>
            </w:r>
          </w:p>
        </w:tc>
        <w:tc>
          <w:tcPr>
            <w:tcW w:w="344" w:type="pct"/>
            <w:vMerge w:val="restar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Бонитет насаждений</w:t>
            </w:r>
          </w:p>
        </w:tc>
        <w:tc>
          <w:tcPr>
            <w:tcW w:w="299" w:type="pct"/>
            <w:vMerge w:val="restar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Полнота                древостоя</w:t>
            </w:r>
          </w:p>
        </w:tc>
        <w:tc>
          <w:tcPr>
            <w:tcW w:w="1607" w:type="pct"/>
            <w:gridSpan w:val="4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Средний запас древесины лесных насаждений (</w:t>
            </w:r>
            <w:proofErr w:type="spellStart"/>
            <w:r w:rsidRPr="00E81191">
              <w:rPr>
                <w:sz w:val="16"/>
                <w:szCs w:val="16"/>
              </w:rPr>
              <w:t>куб</w:t>
            </w:r>
            <w:proofErr w:type="gramStart"/>
            <w:r w:rsidRPr="00E81191">
              <w:rPr>
                <w:sz w:val="16"/>
                <w:szCs w:val="16"/>
              </w:rPr>
              <w:t>.м</w:t>
            </w:r>
            <w:proofErr w:type="spellEnd"/>
            <w:proofErr w:type="gramEnd"/>
            <w:r w:rsidRPr="00E81191">
              <w:rPr>
                <w:sz w:val="16"/>
                <w:szCs w:val="16"/>
              </w:rPr>
              <w:t>/га)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vMerge/>
            <w:hideMark/>
          </w:tcPr>
          <w:p w:rsidR="008A4AD6" w:rsidRPr="00E81191" w:rsidRDefault="008A4AD6" w:rsidP="008A4AD6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hideMark/>
          </w:tcPr>
          <w:p w:rsidR="008A4AD6" w:rsidRPr="00E81191" w:rsidRDefault="008A4AD6" w:rsidP="008A4AD6">
            <w:pPr>
              <w:rPr>
                <w:sz w:val="16"/>
                <w:szCs w:val="16"/>
              </w:rPr>
            </w:pPr>
          </w:p>
        </w:tc>
        <w:tc>
          <w:tcPr>
            <w:tcW w:w="288" w:type="pct"/>
            <w:vMerge/>
            <w:hideMark/>
          </w:tcPr>
          <w:p w:rsidR="008A4AD6" w:rsidRPr="00E81191" w:rsidRDefault="008A4AD6" w:rsidP="008A4AD6">
            <w:pPr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hideMark/>
          </w:tcPr>
          <w:p w:rsidR="008A4AD6" w:rsidRPr="00E81191" w:rsidRDefault="008A4AD6" w:rsidP="008A4AD6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vMerge/>
            <w:hideMark/>
          </w:tcPr>
          <w:p w:rsidR="008A4AD6" w:rsidRPr="00E81191" w:rsidRDefault="008A4AD6" w:rsidP="008A4AD6">
            <w:pPr>
              <w:rPr>
                <w:sz w:val="16"/>
                <w:szCs w:val="16"/>
              </w:rPr>
            </w:pPr>
          </w:p>
        </w:tc>
        <w:tc>
          <w:tcPr>
            <w:tcW w:w="252" w:type="pct"/>
            <w:vMerge/>
            <w:hideMark/>
          </w:tcPr>
          <w:p w:rsidR="008A4AD6" w:rsidRPr="00E81191" w:rsidRDefault="008A4AD6" w:rsidP="008A4AD6">
            <w:pPr>
              <w:rPr>
                <w:sz w:val="16"/>
                <w:szCs w:val="16"/>
              </w:rPr>
            </w:pPr>
          </w:p>
        </w:tc>
        <w:tc>
          <w:tcPr>
            <w:tcW w:w="344" w:type="pct"/>
            <w:vMerge/>
            <w:hideMark/>
          </w:tcPr>
          <w:p w:rsidR="008A4AD6" w:rsidRPr="00E81191" w:rsidRDefault="008A4AD6" w:rsidP="008A4AD6">
            <w:pPr>
              <w:rPr>
                <w:sz w:val="16"/>
                <w:szCs w:val="16"/>
              </w:rPr>
            </w:pPr>
          </w:p>
        </w:tc>
        <w:tc>
          <w:tcPr>
            <w:tcW w:w="299" w:type="pct"/>
            <w:vMerge/>
            <w:hideMark/>
          </w:tcPr>
          <w:p w:rsidR="008A4AD6" w:rsidRPr="00E81191" w:rsidRDefault="008A4AD6" w:rsidP="008A4AD6">
            <w:pPr>
              <w:rPr>
                <w:sz w:val="16"/>
                <w:szCs w:val="16"/>
              </w:rPr>
            </w:pPr>
          </w:p>
        </w:tc>
        <w:tc>
          <w:tcPr>
            <w:tcW w:w="327" w:type="pct"/>
            <w:hideMark/>
          </w:tcPr>
          <w:p w:rsidR="008A4AD6" w:rsidRPr="00E81191" w:rsidRDefault="008A4AD6" w:rsidP="00E81191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молодняки</w:t>
            </w:r>
          </w:p>
        </w:tc>
        <w:tc>
          <w:tcPr>
            <w:tcW w:w="451" w:type="pct"/>
            <w:hideMark/>
          </w:tcPr>
          <w:p w:rsidR="008A4AD6" w:rsidRPr="00E81191" w:rsidRDefault="008A4AD6" w:rsidP="00E81191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средневозрастные</w:t>
            </w:r>
          </w:p>
        </w:tc>
        <w:tc>
          <w:tcPr>
            <w:tcW w:w="381" w:type="pct"/>
            <w:hideMark/>
          </w:tcPr>
          <w:p w:rsidR="008A4AD6" w:rsidRPr="00E81191" w:rsidRDefault="008A4AD6" w:rsidP="00E81191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приспевающие</w:t>
            </w:r>
          </w:p>
        </w:tc>
        <w:tc>
          <w:tcPr>
            <w:tcW w:w="448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 xml:space="preserve">спелые и </w:t>
            </w:r>
            <w:proofErr w:type="spellStart"/>
            <w:r w:rsidRPr="00E81191">
              <w:rPr>
                <w:sz w:val="16"/>
                <w:szCs w:val="16"/>
              </w:rPr>
              <w:t>перест</w:t>
            </w:r>
            <w:proofErr w:type="spellEnd"/>
            <w:r w:rsidRPr="00E81191">
              <w:rPr>
                <w:sz w:val="16"/>
                <w:szCs w:val="16"/>
              </w:rPr>
              <w:t>.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</w:t>
            </w:r>
          </w:p>
        </w:tc>
        <w:tc>
          <w:tcPr>
            <w:tcW w:w="28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2</w:t>
            </w:r>
          </w:p>
        </w:tc>
        <w:tc>
          <w:tcPr>
            <w:tcW w:w="28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</w:t>
            </w:r>
          </w:p>
        </w:tc>
        <w:tc>
          <w:tcPr>
            <w:tcW w:w="4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</w:t>
            </w:r>
          </w:p>
        </w:tc>
        <w:tc>
          <w:tcPr>
            <w:tcW w:w="605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6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7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8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9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10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11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12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E30E8E" w:rsidP="00E30E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  <w:r w:rsidR="008A4AD6" w:rsidRPr="00E81191">
              <w:rPr>
                <w:sz w:val="16"/>
                <w:szCs w:val="16"/>
              </w:rPr>
              <w:t>ксплуатационные</w:t>
            </w:r>
          </w:p>
        </w:tc>
        <w:tc>
          <w:tcPr>
            <w:tcW w:w="28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36</w:t>
            </w:r>
          </w:p>
        </w:tc>
        <w:tc>
          <w:tcPr>
            <w:tcW w:w="28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245</w:t>
            </w:r>
          </w:p>
        </w:tc>
        <w:tc>
          <w:tcPr>
            <w:tcW w:w="444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С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8С2С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60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0.8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150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8A4AD6" w:rsidP="00E30E8E">
            <w:pPr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Защитные*</w:t>
            </w:r>
          </w:p>
        </w:tc>
        <w:tc>
          <w:tcPr>
            <w:tcW w:w="28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36</w:t>
            </w:r>
          </w:p>
        </w:tc>
        <w:tc>
          <w:tcPr>
            <w:tcW w:w="28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287</w:t>
            </w:r>
          </w:p>
        </w:tc>
        <w:tc>
          <w:tcPr>
            <w:tcW w:w="444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С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7С3С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80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0.8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180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E30E8E" w:rsidP="00E30E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  <w:r w:rsidR="008A4AD6" w:rsidRPr="00E81191">
              <w:rPr>
                <w:sz w:val="16"/>
                <w:szCs w:val="16"/>
              </w:rPr>
              <w:t>ксплуатационные</w:t>
            </w:r>
          </w:p>
        </w:tc>
        <w:tc>
          <w:tcPr>
            <w:tcW w:w="28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36</w:t>
            </w:r>
          </w:p>
        </w:tc>
        <w:tc>
          <w:tcPr>
            <w:tcW w:w="28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99</w:t>
            </w:r>
          </w:p>
        </w:tc>
        <w:tc>
          <w:tcPr>
            <w:tcW w:w="444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С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8С2С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60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0.8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150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E30E8E" w:rsidP="00E30E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  <w:r w:rsidR="008A4AD6" w:rsidRPr="00E81191">
              <w:rPr>
                <w:sz w:val="16"/>
                <w:szCs w:val="16"/>
              </w:rPr>
              <w:t>ксплуатационные</w:t>
            </w:r>
          </w:p>
        </w:tc>
        <w:tc>
          <w:tcPr>
            <w:tcW w:w="284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37</w:t>
            </w:r>
          </w:p>
        </w:tc>
        <w:tc>
          <w:tcPr>
            <w:tcW w:w="288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51</w:t>
            </w:r>
          </w:p>
        </w:tc>
        <w:tc>
          <w:tcPr>
            <w:tcW w:w="444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С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10С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55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0.5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60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E30E8E" w:rsidP="00E30E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  <w:r w:rsidR="008A4AD6" w:rsidRPr="00E81191">
              <w:rPr>
                <w:sz w:val="16"/>
                <w:szCs w:val="16"/>
              </w:rPr>
              <w:t>ксплуатационные</w:t>
            </w:r>
          </w:p>
        </w:tc>
        <w:tc>
          <w:tcPr>
            <w:tcW w:w="284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37</w:t>
            </w:r>
          </w:p>
        </w:tc>
        <w:tc>
          <w:tcPr>
            <w:tcW w:w="288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52</w:t>
            </w:r>
          </w:p>
        </w:tc>
        <w:tc>
          <w:tcPr>
            <w:tcW w:w="444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С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10С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35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0.5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25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E30E8E" w:rsidP="00E30E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  <w:r w:rsidR="008A4AD6" w:rsidRPr="00E81191">
              <w:rPr>
                <w:sz w:val="16"/>
                <w:szCs w:val="16"/>
              </w:rPr>
              <w:t>ксплуатационные</w:t>
            </w:r>
          </w:p>
        </w:tc>
        <w:tc>
          <w:tcPr>
            <w:tcW w:w="284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37</w:t>
            </w:r>
          </w:p>
        </w:tc>
        <w:tc>
          <w:tcPr>
            <w:tcW w:w="288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50</w:t>
            </w:r>
          </w:p>
        </w:tc>
        <w:tc>
          <w:tcPr>
            <w:tcW w:w="444" w:type="pct"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Б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7Б3С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45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0.6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50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8A4AD6" w:rsidP="00E30E8E">
            <w:pPr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Защитные*</w:t>
            </w:r>
          </w:p>
        </w:tc>
        <w:tc>
          <w:tcPr>
            <w:tcW w:w="28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36</w:t>
            </w:r>
          </w:p>
        </w:tc>
        <w:tc>
          <w:tcPr>
            <w:tcW w:w="28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294</w:t>
            </w:r>
          </w:p>
        </w:tc>
        <w:tc>
          <w:tcPr>
            <w:tcW w:w="4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ИВ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8ИВ2ОСБИВ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55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0.6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80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8A4AD6" w:rsidP="00E30E8E">
            <w:pPr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Защитные*</w:t>
            </w:r>
          </w:p>
        </w:tc>
        <w:tc>
          <w:tcPr>
            <w:tcW w:w="28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36</w:t>
            </w:r>
          </w:p>
        </w:tc>
        <w:tc>
          <w:tcPr>
            <w:tcW w:w="28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110</w:t>
            </w:r>
          </w:p>
        </w:tc>
        <w:tc>
          <w:tcPr>
            <w:tcW w:w="4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ИВ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5ИВ3ОС2Б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35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0.7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60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8A4AD6" w:rsidP="00E30E8E">
            <w:pPr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Защитные*</w:t>
            </w:r>
          </w:p>
        </w:tc>
        <w:tc>
          <w:tcPr>
            <w:tcW w:w="28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36</w:t>
            </w:r>
          </w:p>
        </w:tc>
        <w:tc>
          <w:tcPr>
            <w:tcW w:w="28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296</w:t>
            </w:r>
          </w:p>
        </w:tc>
        <w:tc>
          <w:tcPr>
            <w:tcW w:w="4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ИВ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8ИВ2ОСБИВ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55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0.6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80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8A4AD6" w:rsidP="00E30E8E">
            <w:pPr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Защитные*</w:t>
            </w:r>
          </w:p>
        </w:tc>
        <w:tc>
          <w:tcPr>
            <w:tcW w:w="28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36</w:t>
            </w:r>
          </w:p>
        </w:tc>
        <w:tc>
          <w:tcPr>
            <w:tcW w:w="28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289</w:t>
            </w:r>
          </w:p>
        </w:tc>
        <w:tc>
          <w:tcPr>
            <w:tcW w:w="4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ИВ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5ИВ3ОС2Б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35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0.7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60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8A4AD6" w:rsidP="00E30E8E">
            <w:pPr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Защитные*</w:t>
            </w:r>
          </w:p>
        </w:tc>
        <w:tc>
          <w:tcPr>
            <w:tcW w:w="28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36</w:t>
            </w:r>
          </w:p>
        </w:tc>
        <w:tc>
          <w:tcPr>
            <w:tcW w:w="28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114</w:t>
            </w:r>
          </w:p>
        </w:tc>
        <w:tc>
          <w:tcPr>
            <w:tcW w:w="4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ИВ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8ИВ1Б1ОС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45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4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0.7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80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201E95" w:rsidRDefault="008A4AD6" w:rsidP="00E30E8E">
            <w:pPr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Защитные*</w:t>
            </w:r>
          </w:p>
        </w:tc>
        <w:tc>
          <w:tcPr>
            <w:tcW w:w="284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36</w:t>
            </w:r>
          </w:p>
        </w:tc>
        <w:tc>
          <w:tcPr>
            <w:tcW w:w="288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117</w:t>
            </w:r>
          </w:p>
        </w:tc>
        <w:tc>
          <w:tcPr>
            <w:tcW w:w="444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ИВ</w:t>
            </w:r>
          </w:p>
        </w:tc>
        <w:tc>
          <w:tcPr>
            <w:tcW w:w="605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9ИВ1ОСИВ</w:t>
            </w:r>
          </w:p>
        </w:tc>
        <w:tc>
          <w:tcPr>
            <w:tcW w:w="252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40</w:t>
            </w:r>
          </w:p>
        </w:tc>
        <w:tc>
          <w:tcPr>
            <w:tcW w:w="344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4</w:t>
            </w:r>
          </w:p>
        </w:tc>
        <w:tc>
          <w:tcPr>
            <w:tcW w:w="299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0.5</w:t>
            </w:r>
          </w:p>
        </w:tc>
        <w:tc>
          <w:tcPr>
            <w:tcW w:w="327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 </w:t>
            </w:r>
          </w:p>
        </w:tc>
        <w:tc>
          <w:tcPr>
            <w:tcW w:w="381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sz w:val="18"/>
                <w:szCs w:val="18"/>
              </w:rPr>
            </w:pPr>
            <w:r w:rsidRPr="00201E95">
              <w:rPr>
                <w:sz w:val="18"/>
                <w:szCs w:val="18"/>
              </w:rPr>
              <w:t>50</w:t>
            </w:r>
          </w:p>
        </w:tc>
      </w:tr>
      <w:tr w:rsidR="008A4AD6" w:rsidTr="00E81191">
        <w:trPr>
          <w:trHeight w:val="68"/>
        </w:trPr>
        <w:tc>
          <w:tcPr>
            <w:tcW w:w="878" w:type="pct"/>
            <w:noWrap/>
            <w:hideMark/>
          </w:tcPr>
          <w:p w:rsidR="008A4AD6" w:rsidRPr="00E81191" w:rsidRDefault="00E30E8E" w:rsidP="00E30E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  <w:r w:rsidR="008A4AD6" w:rsidRPr="00E81191">
              <w:rPr>
                <w:sz w:val="16"/>
                <w:szCs w:val="16"/>
              </w:rPr>
              <w:t>ксплуатационные</w:t>
            </w:r>
          </w:p>
        </w:tc>
        <w:tc>
          <w:tcPr>
            <w:tcW w:w="28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376</w:t>
            </w:r>
          </w:p>
        </w:tc>
        <w:tc>
          <w:tcPr>
            <w:tcW w:w="28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3</w:t>
            </w:r>
          </w:p>
        </w:tc>
        <w:tc>
          <w:tcPr>
            <w:tcW w:w="4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С</w:t>
            </w:r>
          </w:p>
        </w:tc>
        <w:tc>
          <w:tcPr>
            <w:tcW w:w="605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10С</w:t>
            </w:r>
          </w:p>
        </w:tc>
        <w:tc>
          <w:tcPr>
            <w:tcW w:w="25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100</w:t>
            </w:r>
          </w:p>
        </w:tc>
        <w:tc>
          <w:tcPr>
            <w:tcW w:w="34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5Б</w:t>
            </w:r>
          </w:p>
        </w:tc>
        <w:tc>
          <w:tcPr>
            <w:tcW w:w="29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0.6</w:t>
            </w:r>
          </w:p>
        </w:tc>
        <w:tc>
          <w:tcPr>
            <w:tcW w:w="327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5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50</w:t>
            </w:r>
          </w:p>
        </w:tc>
        <w:tc>
          <w:tcPr>
            <w:tcW w:w="38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sz w:val="16"/>
                <w:szCs w:val="16"/>
              </w:rPr>
            </w:pPr>
            <w:r w:rsidRPr="00E81191">
              <w:rPr>
                <w:sz w:val="16"/>
                <w:szCs w:val="16"/>
              </w:rPr>
              <w:t> </w:t>
            </w:r>
          </w:p>
        </w:tc>
      </w:tr>
    </w:tbl>
    <w:p w:rsidR="008E1864" w:rsidRDefault="008E1864" w:rsidP="008A4AD6">
      <w:pPr>
        <w:ind w:left="-284" w:firstLine="567"/>
        <w:jc w:val="both"/>
        <w:sectPr w:rsidR="008E1864" w:rsidSect="00E30E8E">
          <w:pgSz w:w="16838" w:h="11906" w:orient="landscape"/>
          <w:pgMar w:top="1701" w:right="1134" w:bottom="567" w:left="992" w:header="709" w:footer="709" w:gutter="0"/>
          <w:cols w:space="708"/>
          <w:docGrid w:linePitch="360"/>
        </w:sectPr>
      </w:pPr>
    </w:p>
    <w:p w:rsidR="008A4AD6" w:rsidRPr="00B06FD8" w:rsidRDefault="008A4AD6" w:rsidP="008A4AD6">
      <w:pPr>
        <w:ind w:left="-284" w:firstLine="567"/>
        <w:jc w:val="both"/>
      </w:pPr>
      <w:r w:rsidRPr="00B06FD8">
        <w:lastRenderedPageBreak/>
        <w:t>Объекты лесной инфраструктуры представлены в таблице 6.</w:t>
      </w:r>
    </w:p>
    <w:p w:rsidR="00E81191" w:rsidRDefault="00E81191" w:rsidP="00F91258">
      <w:pPr>
        <w:ind w:left="4962"/>
        <w:jc w:val="both"/>
      </w:pPr>
    </w:p>
    <w:p w:rsidR="00E81191" w:rsidRDefault="008A4AD6" w:rsidP="00C451FA">
      <w:pPr>
        <w:ind w:left="4962"/>
        <w:jc w:val="right"/>
      </w:pPr>
      <w:r w:rsidRPr="00B06FD8">
        <w:t xml:space="preserve">Таблица 6 </w:t>
      </w:r>
    </w:p>
    <w:p w:rsidR="00E81191" w:rsidRDefault="00E81191" w:rsidP="00F91258">
      <w:pPr>
        <w:ind w:left="4962"/>
        <w:jc w:val="both"/>
      </w:pPr>
    </w:p>
    <w:p w:rsidR="008A4AD6" w:rsidRDefault="008A4AD6" w:rsidP="000A48C2">
      <w:pPr>
        <w:jc w:val="center"/>
      </w:pPr>
      <w:r w:rsidRPr="00B06FD8">
        <w:t>Объекты лесной инфраструктуры</w:t>
      </w:r>
    </w:p>
    <w:p w:rsidR="00E81191" w:rsidRPr="00B06FD8" w:rsidRDefault="00E81191" w:rsidP="008A4AD6">
      <w:pPr>
        <w:ind w:left="-284" w:firstLine="567"/>
        <w:jc w:val="both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88"/>
        <w:gridCol w:w="1195"/>
        <w:gridCol w:w="1888"/>
        <w:gridCol w:w="807"/>
        <w:gridCol w:w="1687"/>
        <w:gridCol w:w="1853"/>
        <w:gridCol w:w="1023"/>
        <w:gridCol w:w="813"/>
      </w:tblGrid>
      <w:tr w:rsidR="008A4AD6" w:rsidTr="00E81191">
        <w:trPr>
          <w:trHeight w:val="68"/>
        </w:trPr>
        <w:tc>
          <w:tcPr>
            <w:tcW w:w="317" w:type="pct"/>
            <w:hideMark/>
          </w:tcPr>
          <w:p w:rsidR="008A4AD6" w:rsidRPr="00201E95" w:rsidRDefault="006056E4" w:rsidP="008A4AD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</w:t>
            </w:r>
            <w:r w:rsidR="008A4AD6" w:rsidRPr="00201E95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="008A4AD6" w:rsidRPr="00201E95">
              <w:rPr>
                <w:color w:val="000000"/>
                <w:sz w:val="18"/>
                <w:szCs w:val="18"/>
              </w:rPr>
              <w:t>п</w:t>
            </w:r>
            <w:proofErr w:type="gramEnd"/>
            <w:r w:rsidR="008A4AD6" w:rsidRPr="00201E95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599" w:type="pct"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Лесничество</w:t>
            </w:r>
          </w:p>
        </w:tc>
        <w:tc>
          <w:tcPr>
            <w:tcW w:w="941" w:type="pct"/>
            <w:hideMark/>
          </w:tcPr>
          <w:p w:rsidR="008A4AD6" w:rsidRPr="00201E95" w:rsidRDefault="008A4AD6" w:rsidP="00E81191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402" w:type="pct"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Лесной квартал</w:t>
            </w:r>
          </w:p>
        </w:tc>
        <w:tc>
          <w:tcPr>
            <w:tcW w:w="841" w:type="pct"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Лесотаксационный выдел</w:t>
            </w:r>
          </w:p>
        </w:tc>
        <w:tc>
          <w:tcPr>
            <w:tcW w:w="959" w:type="pct"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Наименование объекта</w:t>
            </w:r>
          </w:p>
        </w:tc>
        <w:tc>
          <w:tcPr>
            <w:tcW w:w="510" w:type="pct"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431" w:type="pct"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Объем</w:t>
            </w:r>
          </w:p>
        </w:tc>
      </w:tr>
      <w:tr w:rsidR="008A4AD6" w:rsidTr="00E81191">
        <w:trPr>
          <w:trHeight w:val="68"/>
        </w:trPr>
        <w:tc>
          <w:tcPr>
            <w:tcW w:w="317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9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41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02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41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9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10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31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8</w:t>
            </w:r>
          </w:p>
        </w:tc>
      </w:tr>
      <w:tr w:rsidR="008A4AD6" w:rsidTr="00E81191">
        <w:trPr>
          <w:trHeight w:val="68"/>
        </w:trPr>
        <w:tc>
          <w:tcPr>
            <w:tcW w:w="317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99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41" w:type="pct"/>
            <w:hideMark/>
          </w:tcPr>
          <w:p w:rsidR="008A4AD6" w:rsidRPr="00201E95" w:rsidRDefault="008A4AD6" w:rsidP="008A4AD6">
            <w:pPr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02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41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10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noWrap/>
            <w:hideMark/>
          </w:tcPr>
          <w:p w:rsidR="008A4AD6" w:rsidRPr="00201E95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201E95">
              <w:rPr>
                <w:color w:val="000000"/>
                <w:sz w:val="18"/>
                <w:szCs w:val="18"/>
              </w:rPr>
              <w:t>-</w:t>
            </w:r>
          </w:p>
        </w:tc>
      </w:tr>
    </w:tbl>
    <w:p w:rsidR="008A4AD6" w:rsidRPr="000A48C2" w:rsidRDefault="008A4AD6" w:rsidP="00F91258">
      <w:pPr>
        <w:tabs>
          <w:tab w:val="left" w:pos="180"/>
        </w:tabs>
        <w:ind w:left="-284" w:firstLine="709"/>
        <w:jc w:val="both"/>
      </w:pPr>
    </w:p>
    <w:p w:rsidR="008A4AD6" w:rsidRDefault="008A4AD6" w:rsidP="00BF0317">
      <w:pPr>
        <w:jc w:val="both"/>
      </w:pPr>
      <w:r w:rsidRPr="00B06FD8">
        <w:t>Объекты лесного семеноводства пред</w:t>
      </w:r>
      <w:r>
        <w:t>ставлены в таблице 7.</w:t>
      </w:r>
    </w:p>
    <w:p w:rsidR="00E81191" w:rsidRPr="00B06FD8" w:rsidRDefault="00E81191" w:rsidP="008A4AD6">
      <w:pPr>
        <w:ind w:left="-284" w:firstLine="567"/>
        <w:jc w:val="both"/>
      </w:pPr>
    </w:p>
    <w:p w:rsidR="00E81191" w:rsidRDefault="008A4AD6" w:rsidP="000A48C2">
      <w:pPr>
        <w:ind w:left="4962"/>
        <w:jc w:val="right"/>
      </w:pPr>
      <w:r w:rsidRPr="00B06FD8">
        <w:t xml:space="preserve">Таблица 7 </w:t>
      </w:r>
    </w:p>
    <w:p w:rsidR="00E81191" w:rsidRDefault="00E81191" w:rsidP="008A4AD6">
      <w:pPr>
        <w:ind w:left="-284" w:firstLine="567"/>
        <w:jc w:val="both"/>
      </w:pPr>
    </w:p>
    <w:p w:rsidR="008A4AD6" w:rsidRDefault="008A4AD6" w:rsidP="00E81191">
      <w:pPr>
        <w:jc w:val="center"/>
      </w:pPr>
      <w:r w:rsidRPr="00B06FD8">
        <w:t>Объекты лесного семеноводства</w:t>
      </w:r>
    </w:p>
    <w:p w:rsidR="00E81191" w:rsidRPr="00B06FD8" w:rsidRDefault="00E81191" w:rsidP="008A4AD6">
      <w:pPr>
        <w:ind w:left="-284" w:firstLine="567"/>
        <w:jc w:val="both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8"/>
        <w:gridCol w:w="1205"/>
        <w:gridCol w:w="1888"/>
        <w:gridCol w:w="812"/>
        <w:gridCol w:w="1687"/>
        <w:gridCol w:w="1841"/>
        <w:gridCol w:w="1023"/>
        <w:gridCol w:w="800"/>
      </w:tblGrid>
      <w:tr w:rsidR="008A4AD6" w:rsidRPr="00E81191" w:rsidTr="00E81191">
        <w:trPr>
          <w:trHeight w:val="68"/>
        </w:trPr>
        <w:tc>
          <w:tcPr>
            <w:tcW w:w="303" w:type="pct"/>
            <w:hideMark/>
          </w:tcPr>
          <w:p w:rsidR="008A4AD6" w:rsidRPr="00E81191" w:rsidRDefault="006056E4" w:rsidP="008A4AD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r w:rsidR="008A4AD6" w:rsidRPr="00E81191">
              <w:rPr>
                <w:sz w:val="18"/>
                <w:szCs w:val="18"/>
              </w:rPr>
              <w:t xml:space="preserve"> </w:t>
            </w:r>
            <w:proofErr w:type="gramStart"/>
            <w:r w:rsidR="008A4AD6" w:rsidRPr="00E81191">
              <w:rPr>
                <w:sz w:val="18"/>
                <w:szCs w:val="18"/>
              </w:rPr>
              <w:t>п</w:t>
            </w:r>
            <w:proofErr w:type="gramEnd"/>
            <w:r w:rsidR="008A4AD6" w:rsidRPr="00E81191">
              <w:rPr>
                <w:sz w:val="18"/>
                <w:szCs w:val="18"/>
              </w:rPr>
              <w:t>/п</w:t>
            </w:r>
          </w:p>
        </w:tc>
        <w:tc>
          <w:tcPr>
            <w:tcW w:w="611" w:type="pct"/>
            <w:hideMark/>
          </w:tcPr>
          <w:p w:rsidR="008A4AD6" w:rsidRPr="00E81191" w:rsidRDefault="008A4AD6" w:rsidP="00E81191">
            <w:pPr>
              <w:ind w:left="-31"/>
              <w:jc w:val="center"/>
              <w:rPr>
                <w:sz w:val="18"/>
                <w:szCs w:val="18"/>
              </w:rPr>
            </w:pPr>
            <w:r w:rsidRPr="00E81191">
              <w:rPr>
                <w:sz w:val="18"/>
                <w:szCs w:val="18"/>
              </w:rPr>
              <w:t>Лесничество</w:t>
            </w:r>
          </w:p>
        </w:tc>
        <w:tc>
          <w:tcPr>
            <w:tcW w:w="958" w:type="pct"/>
            <w:hideMark/>
          </w:tcPr>
          <w:p w:rsidR="008A4AD6" w:rsidRPr="00E81191" w:rsidRDefault="008A4AD6" w:rsidP="008A4AD6">
            <w:pPr>
              <w:jc w:val="center"/>
              <w:rPr>
                <w:sz w:val="18"/>
                <w:szCs w:val="18"/>
              </w:rPr>
            </w:pPr>
            <w:r w:rsidRPr="00E81191">
              <w:rPr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412" w:type="pct"/>
            <w:hideMark/>
          </w:tcPr>
          <w:p w:rsidR="008A4AD6" w:rsidRPr="00E81191" w:rsidRDefault="008A4AD6" w:rsidP="008A4AD6">
            <w:pPr>
              <w:jc w:val="center"/>
              <w:rPr>
                <w:sz w:val="18"/>
                <w:szCs w:val="18"/>
              </w:rPr>
            </w:pPr>
            <w:r w:rsidRPr="00E81191">
              <w:rPr>
                <w:sz w:val="18"/>
                <w:szCs w:val="18"/>
              </w:rPr>
              <w:t>Лесной квартал</w:t>
            </w:r>
          </w:p>
        </w:tc>
        <w:tc>
          <w:tcPr>
            <w:tcW w:w="856" w:type="pct"/>
            <w:hideMark/>
          </w:tcPr>
          <w:p w:rsidR="008A4AD6" w:rsidRPr="00E81191" w:rsidRDefault="008A4AD6" w:rsidP="008A4AD6">
            <w:pPr>
              <w:jc w:val="center"/>
              <w:rPr>
                <w:sz w:val="18"/>
                <w:szCs w:val="18"/>
              </w:rPr>
            </w:pPr>
            <w:r w:rsidRPr="00E81191">
              <w:rPr>
                <w:sz w:val="18"/>
                <w:szCs w:val="18"/>
              </w:rPr>
              <w:t>Лесотаксационный выдел</w:t>
            </w:r>
          </w:p>
        </w:tc>
        <w:tc>
          <w:tcPr>
            <w:tcW w:w="934" w:type="pct"/>
            <w:hideMark/>
          </w:tcPr>
          <w:p w:rsidR="008A4AD6" w:rsidRPr="00E81191" w:rsidRDefault="008A4AD6" w:rsidP="008A4AD6">
            <w:pPr>
              <w:jc w:val="center"/>
              <w:rPr>
                <w:sz w:val="18"/>
                <w:szCs w:val="18"/>
              </w:rPr>
            </w:pPr>
            <w:r w:rsidRPr="00E81191">
              <w:rPr>
                <w:sz w:val="18"/>
                <w:szCs w:val="18"/>
              </w:rPr>
              <w:t>Наименование объекта</w:t>
            </w:r>
          </w:p>
        </w:tc>
        <w:tc>
          <w:tcPr>
            <w:tcW w:w="519" w:type="pct"/>
            <w:hideMark/>
          </w:tcPr>
          <w:p w:rsidR="008A4AD6" w:rsidRPr="00E81191" w:rsidRDefault="008A4AD6" w:rsidP="008A4AD6">
            <w:pPr>
              <w:jc w:val="center"/>
              <w:rPr>
                <w:sz w:val="18"/>
                <w:szCs w:val="18"/>
              </w:rPr>
            </w:pPr>
            <w:r w:rsidRPr="00E81191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406" w:type="pct"/>
            <w:hideMark/>
          </w:tcPr>
          <w:p w:rsidR="008A4AD6" w:rsidRPr="00E81191" w:rsidRDefault="008A4AD6" w:rsidP="008A4AD6">
            <w:pPr>
              <w:jc w:val="center"/>
              <w:rPr>
                <w:sz w:val="18"/>
                <w:szCs w:val="18"/>
              </w:rPr>
            </w:pPr>
            <w:r w:rsidRPr="00E81191">
              <w:rPr>
                <w:sz w:val="18"/>
                <w:szCs w:val="18"/>
              </w:rPr>
              <w:t>Объем</w:t>
            </w:r>
          </w:p>
        </w:tc>
      </w:tr>
      <w:tr w:rsidR="008A4AD6" w:rsidRPr="00E81191" w:rsidTr="00E81191">
        <w:trPr>
          <w:trHeight w:val="68"/>
        </w:trPr>
        <w:tc>
          <w:tcPr>
            <w:tcW w:w="303" w:type="pct"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1</w:t>
            </w:r>
          </w:p>
        </w:tc>
        <w:tc>
          <w:tcPr>
            <w:tcW w:w="611" w:type="pct"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2</w:t>
            </w:r>
          </w:p>
        </w:tc>
        <w:tc>
          <w:tcPr>
            <w:tcW w:w="958" w:type="pct"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3</w:t>
            </w:r>
          </w:p>
        </w:tc>
        <w:tc>
          <w:tcPr>
            <w:tcW w:w="412" w:type="pct"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4</w:t>
            </w:r>
          </w:p>
        </w:tc>
        <w:tc>
          <w:tcPr>
            <w:tcW w:w="856" w:type="pct"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5</w:t>
            </w:r>
          </w:p>
        </w:tc>
        <w:tc>
          <w:tcPr>
            <w:tcW w:w="934" w:type="pct"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6</w:t>
            </w:r>
          </w:p>
        </w:tc>
        <w:tc>
          <w:tcPr>
            <w:tcW w:w="519" w:type="pct"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7</w:t>
            </w:r>
          </w:p>
        </w:tc>
        <w:tc>
          <w:tcPr>
            <w:tcW w:w="406" w:type="pct"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8</w:t>
            </w:r>
          </w:p>
        </w:tc>
      </w:tr>
      <w:tr w:rsidR="008A4AD6" w:rsidRPr="00E81191" w:rsidTr="00E81191">
        <w:trPr>
          <w:trHeight w:val="68"/>
        </w:trPr>
        <w:tc>
          <w:tcPr>
            <w:tcW w:w="303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-</w:t>
            </w:r>
          </w:p>
        </w:tc>
        <w:tc>
          <w:tcPr>
            <w:tcW w:w="611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-</w:t>
            </w:r>
          </w:p>
        </w:tc>
        <w:tc>
          <w:tcPr>
            <w:tcW w:w="958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-</w:t>
            </w:r>
          </w:p>
        </w:tc>
        <w:tc>
          <w:tcPr>
            <w:tcW w:w="412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-</w:t>
            </w:r>
          </w:p>
        </w:tc>
        <w:tc>
          <w:tcPr>
            <w:tcW w:w="856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-</w:t>
            </w:r>
          </w:p>
        </w:tc>
        <w:tc>
          <w:tcPr>
            <w:tcW w:w="934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-</w:t>
            </w:r>
          </w:p>
        </w:tc>
        <w:tc>
          <w:tcPr>
            <w:tcW w:w="519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-</w:t>
            </w:r>
          </w:p>
        </w:tc>
        <w:tc>
          <w:tcPr>
            <w:tcW w:w="406" w:type="pct"/>
            <w:noWrap/>
            <w:hideMark/>
          </w:tcPr>
          <w:p w:rsidR="008A4AD6" w:rsidRPr="00E81191" w:rsidRDefault="008A4AD6" w:rsidP="008A4AD6">
            <w:pPr>
              <w:jc w:val="center"/>
              <w:rPr>
                <w:iCs/>
                <w:sz w:val="18"/>
                <w:szCs w:val="18"/>
              </w:rPr>
            </w:pPr>
            <w:r w:rsidRPr="00E81191">
              <w:rPr>
                <w:iCs/>
                <w:sz w:val="18"/>
                <w:szCs w:val="18"/>
              </w:rPr>
              <w:t>-</w:t>
            </w:r>
          </w:p>
        </w:tc>
      </w:tr>
    </w:tbl>
    <w:p w:rsidR="008A4AD6" w:rsidRPr="00B06FD8" w:rsidRDefault="008A4AD6" w:rsidP="008A4AD6">
      <w:pPr>
        <w:ind w:left="142" w:firstLine="567"/>
        <w:jc w:val="both"/>
      </w:pPr>
    </w:p>
    <w:p w:rsidR="008A4AD6" w:rsidRPr="00B06FD8" w:rsidRDefault="008A4AD6" w:rsidP="00E81191">
      <w:pPr>
        <w:jc w:val="both"/>
      </w:pPr>
      <w:r w:rsidRPr="00B06FD8">
        <w:t>Объекты, не связанные с созданием лесной инфраструктуры, представлены в таблице</w:t>
      </w:r>
      <w:r>
        <w:t xml:space="preserve"> </w:t>
      </w:r>
      <w:r w:rsidRPr="00B06FD8">
        <w:t>8.</w:t>
      </w:r>
    </w:p>
    <w:p w:rsidR="00E81191" w:rsidRDefault="00E81191" w:rsidP="008A4AD6">
      <w:pPr>
        <w:ind w:left="-284" w:firstLine="568"/>
        <w:jc w:val="both"/>
      </w:pPr>
    </w:p>
    <w:p w:rsidR="00E81191" w:rsidRDefault="008A4AD6" w:rsidP="00C451FA">
      <w:pPr>
        <w:ind w:left="4962"/>
        <w:jc w:val="right"/>
      </w:pPr>
      <w:r w:rsidRPr="00B06FD8">
        <w:t xml:space="preserve">Таблица 8 </w:t>
      </w:r>
    </w:p>
    <w:p w:rsidR="00E81191" w:rsidRDefault="00E81191" w:rsidP="008A4AD6">
      <w:pPr>
        <w:ind w:left="-284" w:firstLine="568"/>
        <w:jc w:val="both"/>
      </w:pPr>
    </w:p>
    <w:p w:rsidR="008A4AD6" w:rsidRDefault="008A4AD6" w:rsidP="00E81191">
      <w:pPr>
        <w:jc w:val="center"/>
      </w:pPr>
      <w:r w:rsidRPr="00B06FD8">
        <w:t>Объекты, не связанные с созданием лесной инфраструктуры</w:t>
      </w:r>
    </w:p>
    <w:p w:rsidR="00E81191" w:rsidRPr="00B06FD8" w:rsidRDefault="00E81191" w:rsidP="008A4AD6">
      <w:pPr>
        <w:ind w:left="-284" w:firstLine="568"/>
        <w:jc w:val="both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81"/>
        <w:gridCol w:w="1194"/>
        <w:gridCol w:w="1900"/>
        <w:gridCol w:w="842"/>
        <w:gridCol w:w="1687"/>
        <w:gridCol w:w="1827"/>
        <w:gridCol w:w="1023"/>
        <w:gridCol w:w="800"/>
      </w:tblGrid>
      <w:tr w:rsidR="008A4AD6" w:rsidRPr="00E35C13" w:rsidTr="00E35C13">
        <w:trPr>
          <w:trHeight w:val="68"/>
        </w:trPr>
        <w:tc>
          <w:tcPr>
            <w:tcW w:w="295" w:type="pct"/>
            <w:hideMark/>
          </w:tcPr>
          <w:p w:rsidR="008A4AD6" w:rsidRPr="00E35C13" w:rsidRDefault="006056E4" w:rsidP="008A4AD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</w:t>
            </w:r>
            <w:r w:rsidR="008A4AD6" w:rsidRPr="00E35C13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="008A4AD6" w:rsidRPr="00E35C13">
              <w:rPr>
                <w:color w:val="000000"/>
                <w:sz w:val="18"/>
                <w:szCs w:val="18"/>
              </w:rPr>
              <w:t>п</w:t>
            </w:r>
            <w:proofErr w:type="gramEnd"/>
            <w:r w:rsidR="008A4AD6" w:rsidRPr="00E35C13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606" w:type="pct"/>
            <w:hideMark/>
          </w:tcPr>
          <w:p w:rsidR="008A4AD6" w:rsidRPr="00E35C13" w:rsidRDefault="008A4AD6" w:rsidP="00E35C13">
            <w:pPr>
              <w:ind w:left="-36"/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Лесничество</w:t>
            </w:r>
          </w:p>
        </w:tc>
        <w:tc>
          <w:tcPr>
            <w:tcW w:w="964" w:type="pct"/>
            <w:hideMark/>
          </w:tcPr>
          <w:p w:rsidR="008A4AD6" w:rsidRPr="00E35C13" w:rsidRDefault="008A4AD6" w:rsidP="00E35C13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427" w:type="pc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Лесной квартал</w:t>
            </w:r>
          </w:p>
        </w:tc>
        <w:tc>
          <w:tcPr>
            <w:tcW w:w="856" w:type="pc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Лесотаксационный выдел</w:t>
            </w:r>
          </w:p>
        </w:tc>
        <w:tc>
          <w:tcPr>
            <w:tcW w:w="927" w:type="pc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Наименование объекта</w:t>
            </w:r>
          </w:p>
        </w:tc>
        <w:tc>
          <w:tcPr>
            <w:tcW w:w="519" w:type="pc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406" w:type="pct"/>
            <w:hideMark/>
          </w:tcPr>
          <w:p w:rsidR="008A4AD6" w:rsidRPr="00E35C13" w:rsidRDefault="008A4AD6" w:rsidP="008A4AD6">
            <w:pPr>
              <w:ind w:right="-144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Объем</w:t>
            </w:r>
          </w:p>
        </w:tc>
      </w:tr>
      <w:tr w:rsidR="008A4AD6" w:rsidRPr="00E35C13" w:rsidTr="00E35C13">
        <w:trPr>
          <w:trHeight w:val="68"/>
        </w:trPr>
        <w:tc>
          <w:tcPr>
            <w:tcW w:w="295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0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6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27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27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1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0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</w:t>
            </w:r>
          </w:p>
        </w:tc>
      </w:tr>
      <w:tr w:rsidR="008A4AD6" w:rsidRPr="00E35C13" w:rsidTr="00E35C13">
        <w:trPr>
          <w:trHeight w:val="68"/>
        </w:trPr>
        <w:tc>
          <w:tcPr>
            <w:tcW w:w="295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0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64" w:type="pc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27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56" w:type="pc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27" w:type="pc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1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0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-</w:t>
            </w:r>
          </w:p>
        </w:tc>
      </w:tr>
    </w:tbl>
    <w:p w:rsidR="00E35C13" w:rsidRDefault="00E35C13" w:rsidP="008A4AD6">
      <w:pPr>
        <w:ind w:left="-284" w:firstLine="567"/>
        <w:jc w:val="both"/>
      </w:pPr>
    </w:p>
    <w:p w:rsidR="008A4AD6" w:rsidRPr="00B06FD8" w:rsidRDefault="008A4AD6" w:rsidP="00E35C13">
      <w:pPr>
        <w:ind w:firstLine="709"/>
        <w:jc w:val="both"/>
      </w:pPr>
      <w:r w:rsidRPr="00B06FD8">
        <w:t xml:space="preserve">Перечень координат характерных точек образуемых земельных участков представлен в таблице </w:t>
      </w:r>
      <w:r>
        <w:t>9.</w:t>
      </w:r>
    </w:p>
    <w:p w:rsidR="00E35C13" w:rsidRDefault="00E35C13" w:rsidP="008A4AD6">
      <w:pPr>
        <w:ind w:left="-284" w:firstLine="567"/>
        <w:jc w:val="both"/>
      </w:pPr>
    </w:p>
    <w:p w:rsidR="00E35C13" w:rsidRDefault="008A4AD6" w:rsidP="00C451FA">
      <w:pPr>
        <w:ind w:left="4962"/>
        <w:jc w:val="right"/>
      </w:pPr>
      <w:r w:rsidRPr="00107A14">
        <w:t xml:space="preserve">Таблица </w:t>
      </w:r>
      <w:r>
        <w:t>9</w:t>
      </w:r>
      <w:r w:rsidRPr="00107A14">
        <w:t xml:space="preserve"> </w:t>
      </w:r>
    </w:p>
    <w:p w:rsidR="00E35C13" w:rsidRDefault="00E35C13" w:rsidP="00E35C13">
      <w:pPr>
        <w:ind w:left="4962"/>
        <w:jc w:val="both"/>
      </w:pPr>
    </w:p>
    <w:p w:rsidR="008A4AD6" w:rsidRDefault="008A4AD6" w:rsidP="00E35C13">
      <w:pPr>
        <w:jc w:val="center"/>
      </w:pPr>
      <w:r w:rsidRPr="00107A14">
        <w:t>Перечень координат характерных точек образуемых земельных участков</w:t>
      </w:r>
    </w:p>
    <w:p w:rsidR="00E35C13" w:rsidRPr="00107A14" w:rsidRDefault="00E35C13" w:rsidP="008A4AD6">
      <w:pPr>
        <w:ind w:left="-284" w:firstLine="567"/>
        <w:jc w:val="both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536"/>
        <w:gridCol w:w="1545"/>
        <w:gridCol w:w="1616"/>
        <w:gridCol w:w="1482"/>
        <w:gridCol w:w="1884"/>
        <w:gridCol w:w="1791"/>
      </w:tblGrid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Условный номер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86:01:0000000:10631:ЗУ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1</w:t>
            </w:r>
            <w:proofErr w:type="gramEnd"/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Площадь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1</w:t>
            </w:r>
            <w:r w:rsidR="00BF0317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E35C13">
              <w:rPr>
                <w:bCs/>
                <w:color w:val="000000"/>
                <w:sz w:val="18"/>
                <w:szCs w:val="18"/>
              </w:rPr>
              <w:t>640 кв.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604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  <w:tc>
          <w:tcPr>
            <w:tcW w:w="752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865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752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839712.81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2657284.59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839881.52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2657416.16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839715.24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2657253.49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840102.90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2657817.44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839732.30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2657230.09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840059.50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2657762.32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839739.94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2657265.49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840076.53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2657773.81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839869.98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2657365.41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840104.80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2657812.60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839899.03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2657402.29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Условный номер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86:01:0703001:ЗУ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1</w:t>
            </w:r>
            <w:proofErr w:type="gramEnd"/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Площадь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78</w:t>
            </w:r>
            <w:r w:rsidR="00BF0317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E35C13">
              <w:rPr>
                <w:bCs/>
                <w:color w:val="000000"/>
                <w:sz w:val="18"/>
                <w:szCs w:val="18"/>
              </w:rPr>
              <w:t>438 кв.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604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  <w:tc>
          <w:tcPr>
            <w:tcW w:w="752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865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752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840280.37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2658273.06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840015.98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2657707.08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840189.95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2658239.21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840061.67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2657667.60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840265.46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2658023.82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839899.79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2657496.42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840102.90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2657817.44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839881.52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2657416.16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840104.80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2657812.60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839899.03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2657402.29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840076.53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2657773.81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840327.66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2657946.11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840059.50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2657762.32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840356.48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2658052.96</w:t>
            </w:r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Условный номер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86:01:0703001:ЗУ3</w:t>
            </w:r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Площадь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1</w:t>
            </w:r>
            <w:r w:rsidR="00F91258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E35C13">
              <w:rPr>
                <w:bCs/>
                <w:color w:val="000000"/>
                <w:sz w:val="18"/>
                <w:szCs w:val="18"/>
              </w:rPr>
              <w:t>679 кв.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604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  <w:tc>
          <w:tcPr>
            <w:tcW w:w="752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865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752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840189.95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2658239.21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840274.71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2658289.44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840280.37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2658273.06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840184.18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2658255.67</w:t>
            </w:r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Условный номер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86:01:0000000:10629:ЗУ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1</w:t>
            </w:r>
            <w:proofErr w:type="gramEnd"/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Площадь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206</w:t>
            </w:r>
            <w:r w:rsidR="00F91258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E35C13">
              <w:rPr>
                <w:bCs/>
                <w:color w:val="000000"/>
                <w:sz w:val="18"/>
                <w:szCs w:val="18"/>
              </w:rPr>
              <w:t>899 кв.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604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  <w:tc>
          <w:tcPr>
            <w:tcW w:w="752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865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752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840184.18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2658255.67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839182.93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2660008.23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840274.71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2658289.44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839389.08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2659189.45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840182.03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2658557.45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839518.56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2658923.40</w:t>
            </w:r>
          </w:p>
        </w:tc>
      </w:tr>
      <w:tr w:rsidR="008A4AD6" w:rsidRPr="00E35C13" w:rsidTr="00E35C13">
        <w:trPr>
          <w:trHeight w:val="265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840139.37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2658614.81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840087.28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2658532.14</w:t>
            </w:r>
          </w:p>
        </w:tc>
      </w:tr>
      <w:tr w:rsidR="008A4AD6" w:rsidRPr="00E35C13" w:rsidTr="00E35C13">
        <w:trPr>
          <w:trHeight w:val="265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839622.89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2658972.66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839182.84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2660008.61</w:t>
            </w:r>
          </w:p>
        </w:tc>
      </w:tr>
      <w:tr w:rsidR="008A4AD6" w:rsidRPr="00E35C13" w:rsidTr="00E35C13">
        <w:trPr>
          <w:trHeight w:val="265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839572.68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2659027.69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839318.33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2660334.88</w:t>
            </w:r>
          </w:p>
        </w:tc>
      </w:tr>
      <w:tr w:rsidR="008A4AD6" w:rsidRPr="00E35C13" w:rsidTr="00E35C13">
        <w:trPr>
          <w:trHeight w:val="265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839493.05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2659193.69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839305.20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2660340.34</w:t>
            </w:r>
          </w:p>
        </w:tc>
      </w:tr>
      <w:tr w:rsidR="008A4AD6" w:rsidRPr="00E35C13" w:rsidTr="00E35C13">
        <w:trPr>
          <w:trHeight w:val="265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839470.59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2659258.20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839176.12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2660035.29</w:t>
            </w:r>
          </w:p>
        </w:tc>
      </w:tr>
      <w:tr w:rsidR="008A4AD6" w:rsidRPr="00E35C13" w:rsidTr="00E35C13">
        <w:trPr>
          <w:trHeight w:val="265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839292.55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2659962.71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Условный номер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86:01:0000000:10627:ЗУ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1</w:t>
            </w:r>
            <w:proofErr w:type="gramEnd"/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Площадь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4</w:t>
            </w:r>
            <w:r w:rsidR="00F91258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E35C13">
              <w:rPr>
                <w:bCs/>
                <w:color w:val="000000"/>
                <w:sz w:val="18"/>
                <w:szCs w:val="18"/>
              </w:rPr>
              <w:t>051 кв.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604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  <w:tc>
          <w:tcPr>
            <w:tcW w:w="752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865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752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827979.24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2655742.63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827943.09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2655686.58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828021.77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2655876.85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827932.85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2655676.84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828017.38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2655892.95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827827.35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2655587.23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827967.56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2655724.52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827792.13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2655543.38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827814.00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2655555.48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827772.62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2655503.15</w:t>
            </w:r>
          </w:p>
        </w:tc>
      </w:tr>
      <w:tr w:rsidR="008A4AD6" w:rsidRPr="00E35C13" w:rsidTr="00E35C13">
        <w:trPr>
          <w:trHeight w:val="77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827922.33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2655654.37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827780.07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2655490.54</w:t>
            </w:r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Условный номер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86:01:0701001:ЗУ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2</w:t>
            </w:r>
            <w:proofErr w:type="gramEnd"/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Площадь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3</w:t>
            </w:r>
            <w:r w:rsidR="00F91258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E35C13">
              <w:rPr>
                <w:bCs/>
                <w:color w:val="000000"/>
                <w:sz w:val="18"/>
                <w:szCs w:val="18"/>
              </w:rPr>
              <w:t>196 кв.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604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  <w:tc>
          <w:tcPr>
            <w:tcW w:w="752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865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752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827772.62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2655503.15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827637.54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2655242.84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827780.07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2655490.54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827739.80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2655435.40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827646.20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2655234.33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Условный номер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86:01:0701001:ЗУ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1</w:t>
            </w:r>
            <w:proofErr w:type="gramEnd"/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Площадь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59</w:t>
            </w:r>
            <w:r w:rsidR="00FD4912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E35C13">
              <w:rPr>
                <w:bCs/>
                <w:color w:val="000000"/>
                <w:sz w:val="18"/>
                <w:szCs w:val="18"/>
              </w:rPr>
              <w:t>904 кв.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604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  <w:tc>
          <w:tcPr>
            <w:tcW w:w="752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865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752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827296.13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2655317.05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826701.83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2655065.42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827361.47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2655313.36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826693.84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2655069.05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827606.01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2655183.49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826982.67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2655284.33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827637.54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2655242.84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827054.19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2655338.88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827646.20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2655234.33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826669.74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2654975.48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827646.19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2655234.31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827027.76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2654185.55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827630.18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2655203.66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827041.53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2654167.87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827599.52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2655156.34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827045.10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2654161.86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827299.92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2655315.47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826889.39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2653556.03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827159.61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2655409.76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826883.64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2653559.48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827162.45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2655408.97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827007.89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2654053.84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827172.22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2655404.59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827015.87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2654132.43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827180.70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2655394.55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827010.36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2654137.69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827233.48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2655372.49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826984.15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2654165.42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827252.35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2655349.58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826984.15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2654165.41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827267.05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2655329.22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826981.83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2654185.12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827145.21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2655380.08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826829.65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2654518.03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lastRenderedPageBreak/>
              <w:t>18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827091.70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2655429.14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826831.56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2654543.68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827100.73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2655426.55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826820.13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2654564.80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827091.95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2655405.54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826795.35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2654627.40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827084.55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2655410.16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826782.83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2654620.43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827065.16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2655365.20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826651.55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2654907.68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827074.81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2655364.46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826626.32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2654924.43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827067.15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2655346.13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826654.39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2654958.18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827045.54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2655319.91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826667.53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2654973.95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826701.85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2655065.43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826667.57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2654973.98</w:t>
            </w:r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Условный номер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86:01:0000000:10631:ЗУ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2</w:t>
            </w:r>
            <w:proofErr w:type="gramEnd"/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Площадь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8</w:t>
            </w:r>
            <w:r w:rsidR="00FD4912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E35C13">
              <w:rPr>
                <w:bCs/>
                <w:color w:val="000000"/>
                <w:sz w:val="18"/>
                <w:szCs w:val="18"/>
              </w:rPr>
              <w:t>825 кв.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604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  <w:tc>
          <w:tcPr>
            <w:tcW w:w="752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865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752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827233.48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2655372.49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826667.53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2654973.95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827252.35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2655349.58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826617.35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2654938.62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827267.05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2655329.22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826624.60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2654925.59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827296.13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2655317.05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826626.32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2654924.43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827361.47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2655313.36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826654.39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2654958.18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827311.47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2655339.91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826795.35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2654627.40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827093.54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2655439.99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826782.83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2654620.43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827085.27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2655421.90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826829.65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2654518.03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827084.19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2655410.82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826831.56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2654543.68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827065.16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2655365.20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826820.10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2654564.80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827074.81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2655364.46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826883.64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2653559.48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827091.95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2655405.54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826833.16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2653358.75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827084.55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2655410.16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826837.77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2653355.21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827091.70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2655429.14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826889.39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2653556.03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827100.73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2655426.55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826824.94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2653325.98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827104.31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2655435.13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826803.87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2653242.17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826693.84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2655069.05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826779.53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2653153.90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826645.62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2655033.10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826738.95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2653076.30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826641.42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2655032.27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826740.05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2653073.50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826583.01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2655000.35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826747.05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2653076.45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826592.07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2654984.08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826786.73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2653156.62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826701.83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2655065.42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826829.88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2653324.57</w:t>
            </w:r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Условный номер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86:01:0703001:ЗУ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2</w:t>
            </w:r>
            <w:proofErr w:type="gramEnd"/>
          </w:p>
        </w:tc>
      </w:tr>
      <w:tr w:rsidR="008A4AD6" w:rsidRPr="00E35C13" w:rsidTr="00E35C13">
        <w:trPr>
          <w:trHeight w:val="20"/>
        </w:trPr>
        <w:tc>
          <w:tcPr>
            <w:tcW w:w="5000" w:type="pct"/>
            <w:gridSpan w:val="6"/>
            <w:noWrap/>
            <w:hideMark/>
          </w:tcPr>
          <w:p w:rsidR="008A4AD6" w:rsidRPr="00E35C13" w:rsidRDefault="008A4AD6" w:rsidP="008A4AD6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35C13">
              <w:rPr>
                <w:bCs/>
                <w:color w:val="000000"/>
                <w:sz w:val="18"/>
                <w:szCs w:val="18"/>
              </w:rPr>
              <w:t xml:space="preserve">Площадь </w:t>
            </w:r>
            <w:proofErr w:type="gramStart"/>
            <w:r w:rsidRPr="00E35C13">
              <w:rPr>
                <w:bCs/>
                <w:color w:val="000000"/>
                <w:sz w:val="18"/>
                <w:szCs w:val="18"/>
              </w:rPr>
              <w:t>образуемого</w:t>
            </w:r>
            <w:proofErr w:type="gramEnd"/>
            <w:r w:rsidRPr="00E35C13">
              <w:rPr>
                <w:bCs/>
                <w:color w:val="000000"/>
                <w:sz w:val="18"/>
                <w:szCs w:val="18"/>
              </w:rPr>
              <w:t xml:space="preserve"> земельного участка: 1</w:t>
            </w:r>
            <w:r w:rsidR="00FD4912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E35C13">
              <w:rPr>
                <w:bCs/>
                <w:color w:val="000000"/>
                <w:sz w:val="18"/>
                <w:szCs w:val="18"/>
              </w:rPr>
              <w:t>242 кв.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604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  <w:tc>
          <w:tcPr>
            <w:tcW w:w="752" w:type="pct"/>
            <w:vMerge w:val="restart"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1865" w:type="pct"/>
            <w:gridSpan w:val="2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Координаты, м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  <w:tc>
          <w:tcPr>
            <w:tcW w:w="752" w:type="pct"/>
            <w:vMerge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826833.16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2653358.75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826781.77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2652849.43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826837.77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2653355.21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826803.73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2652836.91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826829.88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2653324.57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826755.11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2652843.29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826824.94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2653325.98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826729.54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2652847.43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826738.95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2653076.30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825451.78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2652494.06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826740.05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2653073.50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825464.92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2652458.90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826736.74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2653072.09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825450.26</w:t>
            </w: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2652459.66</w:t>
            </w:r>
          </w:p>
        </w:tc>
      </w:tr>
      <w:tr w:rsidR="008A4AD6" w:rsidRPr="00E35C13" w:rsidTr="00E35C13">
        <w:trPr>
          <w:trHeight w:val="20"/>
        </w:trPr>
        <w:tc>
          <w:tcPr>
            <w:tcW w:w="77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84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826774.76</w:t>
            </w:r>
          </w:p>
        </w:tc>
        <w:tc>
          <w:tcPr>
            <w:tcW w:w="820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2652866.17</w:t>
            </w:r>
          </w:p>
        </w:tc>
        <w:tc>
          <w:tcPr>
            <w:tcW w:w="752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noWrap/>
            <w:hideMark/>
          </w:tcPr>
          <w:p w:rsidR="008A4AD6" w:rsidRPr="00E35C13" w:rsidRDefault="008A4AD6" w:rsidP="008A4AD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8A4AD6" w:rsidRPr="00B34B1B" w:rsidRDefault="008A4AD6" w:rsidP="00BF0317">
      <w:pPr>
        <w:tabs>
          <w:tab w:val="left" w:pos="180"/>
        </w:tabs>
        <w:ind w:firstLine="709"/>
        <w:jc w:val="both"/>
        <w:rPr>
          <w:sz w:val="20"/>
          <w:szCs w:val="20"/>
        </w:rPr>
      </w:pPr>
    </w:p>
    <w:p w:rsidR="008A4AD6" w:rsidRDefault="008A4AD6" w:rsidP="000A48C2">
      <w:pPr>
        <w:jc w:val="center"/>
      </w:pPr>
      <w:bookmarkStart w:id="43" w:name="_Toc131695713"/>
      <w:r>
        <w:t>С</w:t>
      </w:r>
      <w:r w:rsidRPr="00B06FD8">
        <w:t>ведения о границах территории, применительно к которой осуществляется подготовка проекта межевания</w:t>
      </w:r>
      <w:bookmarkEnd w:id="43"/>
    </w:p>
    <w:p w:rsidR="00E35C13" w:rsidRPr="00B34B1B" w:rsidRDefault="00E35C13" w:rsidP="00E35C13">
      <w:pPr>
        <w:ind w:firstLine="709"/>
        <w:jc w:val="center"/>
        <w:rPr>
          <w:sz w:val="20"/>
          <w:szCs w:val="20"/>
        </w:rPr>
      </w:pPr>
    </w:p>
    <w:p w:rsidR="008A4AD6" w:rsidRDefault="008A4AD6" w:rsidP="00E35C13">
      <w:pPr>
        <w:ind w:firstLine="709"/>
        <w:jc w:val="both"/>
      </w:pPr>
      <w:r>
        <w:t xml:space="preserve">Границы территории, применительно к которой осуществляется подготовка проекта межевания, располагаются на территории Кондинского района, Ханты-Мансийского автономного округа </w:t>
      </w:r>
      <w:r w:rsidR="00E35C13">
        <w:t>–</w:t>
      </w:r>
      <w:r>
        <w:t xml:space="preserve"> Югры Российской Федерации (МСК-86 зона 2). Каталог координат характерных точек границы территории </w:t>
      </w:r>
      <w:r w:rsidRPr="00415E33">
        <w:t xml:space="preserve">представлен в таблице </w:t>
      </w:r>
      <w:r>
        <w:t>10</w:t>
      </w:r>
      <w:r w:rsidRPr="00415E33">
        <w:t>.</w:t>
      </w:r>
    </w:p>
    <w:p w:rsidR="008A4AD6" w:rsidRPr="00B34B1B" w:rsidRDefault="008A4AD6" w:rsidP="00E35C13">
      <w:pPr>
        <w:ind w:firstLine="709"/>
        <w:jc w:val="both"/>
        <w:rPr>
          <w:sz w:val="20"/>
          <w:szCs w:val="20"/>
        </w:rPr>
      </w:pPr>
    </w:p>
    <w:p w:rsidR="00E35C13" w:rsidRDefault="008A4AD6" w:rsidP="00C451FA">
      <w:pPr>
        <w:ind w:left="4962"/>
        <w:jc w:val="right"/>
      </w:pPr>
      <w:r w:rsidRPr="00B06FD8">
        <w:t xml:space="preserve">Таблица </w:t>
      </w:r>
      <w:r>
        <w:t>10</w:t>
      </w:r>
    </w:p>
    <w:p w:rsidR="00E35C13" w:rsidRPr="00B34B1B" w:rsidRDefault="00E35C13" w:rsidP="00E35C13">
      <w:pPr>
        <w:ind w:left="4962"/>
        <w:jc w:val="both"/>
        <w:rPr>
          <w:sz w:val="20"/>
          <w:szCs w:val="20"/>
        </w:rPr>
      </w:pPr>
    </w:p>
    <w:p w:rsidR="008A4AD6" w:rsidRDefault="008A4AD6" w:rsidP="00E35C13">
      <w:pPr>
        <w:ind w:firstLine="709"/>
        <w:jc w:val="both"/>
      </w:pPr>
      <w:r w:rsidRPr="00B06FD8">
        <w:t>Перечень координат характерных точек границы территории, применительно к которой осуществляется подготовка проекта межевания</w:t>
      </w:r>
      <w:r>
        <w:t>.</w:t>
      </w:r>
    </w:p>
    <w:p w:rsidR="008A4AD6" w:rsidRPr="00B06FD8" w:rsidRDefault="008A4AD6" w:rsidP="008A4AD6">
      <w:pPr>
        <w:jc w:val="both"/>
      </w:pPr>
    </w:p>
    <w:tbl>
      <w:tblPr>
        <w:tblStyle w:val="a9"/>
        <w:tblpPr w:leftFromText="180" w:rightFromText="180" w:vertAnchor="text" w:tblpX="108" w:tblpY="1"/>
        <w:tblW w:w="4945" w:type="pct"/>
        <w:tblLook w:val="04A0" w:firstRow="1" w:lastRow="0" w:firstColumn="1" w:lastColumn="0" w:noHBand="0" w:noVBand="1"/>
      </w:tblPr>
      <w:tblGrid>
        <w:gridCol w:w="1148"/>
        <w:gridCol w:w="4154"/>
        <w:gridCol w:w="4444"/>
      </w:tblGrid>
      <w:tr w:rsidR="008A4AD6" w:rsidRPr="00E35C13" w:rsidTr="00B34B1B">
        <w:trPr>
          <w:trHeight w:val="8"/>
        </w:trPr>
        <w:tc>
          <w:tcPr>
            <w:tcW w:w="5000" w:type="pct"/>
            <w:gridSpan w:val="3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Ку</w:t>
            </w:r>
            <w:proofErr w:type="gramStart"/>
            <w:r w:rsidRPr="00E35C13">
              <w:rPr>
                <w:color w:val="000000"/>
                <w:sz w:val="18"/>
                <w:szCs w:val="18"/>
              </w:rPr>
              <w:t>ст скв</w:t>
            </w:r>
            <w:proofErr w:type="gramEnd"/>
            <w:r w:rsidRPr="00E35C13">
              <w:rPr>
                <w:color w:val="000000"/>
                <w:sz w:val="18"/>
                <w:szCs w:val="18"/>
              </w:rPr>
              <w:t>ажин № 55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Y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839479.47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2660666.60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839537.66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2660642.40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839811.11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2660528.85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839557.07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2659917.29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839281.76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2660026.27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839287.46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2659982.86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839292.55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2659962.72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839470.60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2659258.20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839493.05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2659193.69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839572.68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2659027.69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839622.90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2658972.67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840139.38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2658614.83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840182.04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2658557.47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840274.72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2658289.46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840280.38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2658273.07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840356.49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2658052.98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840327.67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2657946.12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839899.04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2657402.31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839869.99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2657365.42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839835.28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2657321.40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839817.71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2657299.11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839817.70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2657299.10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839802.19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2657279.41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839802.11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2657275.23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839801.90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2657264.15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839783.07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2657241.77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839773.77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2657243.39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839766.65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2657244.61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839736.56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2657249.79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839732.31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2657230.11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839715.25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2657253.50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839712.82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2657284.60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839734.21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2657269.56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839735.04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2657270.25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839758.53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2657290.15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839775.11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2657298.41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839790.35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2657317.70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839790.35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2657317.72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839793.06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2657321.15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839724.59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2657372.58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839971.54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2657655.31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839972.73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2657654.91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839974.43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2657654.35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839983.88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2657666.35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840015.99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2657707.10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840059.52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2657762.34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840102.91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2657817.45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840265.47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2658023.84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840189.96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2658239.22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840184.19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2658255.68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840087.29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2658532.14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839518.57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2658923.42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839389.09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2659189.45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839182.93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2660008.23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839182.84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2660008.62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839176.11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2660035.29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839305.20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2660340.35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839318.32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2660334.90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839338.23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2660326.62</w:t>
            </w:r>
          </w:p>
        </w:tc>
      </w:tr>
      <w:tr w:rsidR="008A4AD6" w:rsidRPr="00E35C13" w:rsidTr="00B34B1B">
        <w:trPr>
          <w:trHeight w:val="8"/>
        </w:trPr>
        <w:tc>
          <w:tcPr>
            <w:tcW w:w="5000" w:type="pct"/>
            <w:gridSpan w:val="3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sz w:val="18"/>
                <w:szCs w:val="18"/>
              </w:rPr>
              <w:t>Высоконапорный водовод УЗ№4Л - кусты скважин №№ 10, 17, 17.1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828070.45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2655952.02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828085.41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2655923.84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828051.14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2655908.56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828046.64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2655896.83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827985.35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2655689.48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827950.90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2655656.75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827846.78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2655568.32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827815.10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2655528.86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lastRenderedPageBreak/>
              <w:t>68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827763.89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2655423.18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827617.19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2655146.97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827299.92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2655315.47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827107.24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2655395.94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827076.33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2655321.80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826998.93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2655262.77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826670.82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2655018.17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826674.29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2655013.53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826659.04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2654999.14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827027.77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2654185.57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827041.54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2654167.88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827045.37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2654161.53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827042.90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2654151.92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827044.61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2654148.10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827034.56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2654049.16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826829.98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2653235.28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826804.80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2653143.96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826727.82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2652996.78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826745.26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2652941.14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826743.98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2652940.62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826774.08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2652868.05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826869.64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2652855.50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827016.68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2652664.09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826937.53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2652603.30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826892.46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2652609.20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826895.97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2652635.99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826929.95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2652631.53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826978.81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2652669.06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826855.03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2652830.18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826804.08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2652836.59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826755.46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2652842.97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826729.89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2652847.11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826750.06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2652855.46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826718.96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2652930.42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826337.46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2652772.10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826176.81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2652702.30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825921.28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2652598.01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825902.29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2652590.42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825867.76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2652574.39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825834.74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2652556.09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825803.39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2652532.21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825704.81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2652445.34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825604.04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2652393.22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825497.64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2652398.16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825495.94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2652381.59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825485.10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2652382.58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825471.77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2652088.79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825476.90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2652088.40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825475.33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2652068.30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825433.48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2652071.71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825434.05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2652079.09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825259.31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2652087.20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825246.17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2652080.27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825233.37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2652080.87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825234.97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2652115.37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825445.20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2652105.62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825458.15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2652384.82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825443.81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2652386.05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825444.74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2652400.62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825426.94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2652401.44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825429.33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2652452.76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129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825277.33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2652459.81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825275.56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2652420.14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825248.58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2652421.35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825251.55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2652488.04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825337.14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2652484.13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825337.52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2652491.86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825419.42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2652487.71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lastRenderedPageBreak/>
              <w:t>136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825419.04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2652480.28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825451.53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2652478.76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825452.19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2652493.66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139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825465.33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2652458.51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825456.66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2652458.96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825455.18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2652427.16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825598.07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2652420.53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825689.45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2652467.78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825786.27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2652553.11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825819.94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2652578.78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825855.51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2652598.48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825891.57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2652615.21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825911.16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2652623.06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149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826166.33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2652727.19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826326.91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2652796.95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826698.70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2652951.23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826695.09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2652980.76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826704.20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2652981.86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826698.71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2652999.38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826737.08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2653071.77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826739.29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2653075.97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826779.86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2653153.58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826804.20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2653241.84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159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826825.26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2653325.64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826833.48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2653358.41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826883.94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2653559.15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827008.16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2654053.51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827016.14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2654132.10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827010.64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2654137.36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826984.43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2654165.07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826982.10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2654184.78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826829.90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2654517.67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826783.09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2654620.09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826651.78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2654907.31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826624.84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2654925.23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826617.59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2654938.25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826592.29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2654983.68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826583.23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2654999.97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826641.65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2655031.90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826645.85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2655032.72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826694.07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2655068.68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826982.87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2655283.97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827054.39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2655338.53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179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827065.37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2655364.85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827084.39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2655410.48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827085.47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2655421.55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827093.74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2655439.64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827104.51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2655434.78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827159.63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2655409.77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827159.81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2655409.40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827162.65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2655408.63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827172.42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2655404.25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827180.90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2655394.21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189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827233.67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2655372.16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827311.67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2655339.57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827361.67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2655313.02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827606.21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2655183.17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827637.74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2655242.53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827739.99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2655435.07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827772.81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2655502.84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827792.31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2655543.07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827827.52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2655586.91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827933.10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2655676.61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199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827943.26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2655686.27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827961.51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2655704.08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827967.73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2655724.21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828017.54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2655892.65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828021.06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2655905.51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lastRenderedPageBreak/>
              <w:t>204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828029.93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2655928.66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828052.26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2655938.63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828058.52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2655945.67</w:t>
            </w:r>
          </w:p>
        </w:tc>
      </w:tr>
      <w:tr w:rsidR="008A4AD6" w:rsidRPr="00E35C13" w:rsidTr="00B34B1B">
        <w:trPr>
          <w:trHeight w:val="8"/>
        </w:trPr>
        <w:tc>
          <w:tcPr>
            <w:tcW w:w="589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207</w:t>
            </w:r>
          </w:p>
        </w:tc>
        <w:tc>
          <w:tcPr>
            <w:tcW w:w="2131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828070.45</w:t>
            </w:r>
          </w:p>
        </w:tc>
        <w:tc>
          <w:tcPr>
            <w:tcW w:w="2280" w:type="pct"/>
            <w:noWrap/>
            <w:hideMark/>
          </w:tcPr>
          <w:p w:rsidR="008A4AD6" w:rsidRPr="00E35C13" w:rsidRDefault="008A4AD6" w:rsidP="00B34B1B">
            <w:pPr>
              <w:jc w:val="center"/>
              <w:rPr>
                <w:color w:val="000000"/>
                <w:sz w:val="18"/>
                <w:szCs w:val="18"/>
              </w:rPr>
            </w:pPr>
            <w:r w:rsidRPr="00E35C13">
              <w:rPr>
                <w:color w:val="000000"/>
                <w:sz w:val="18"/>
                <w:szCs w:val="18"/>
              </w:rPr>
              <w:t>2655952.02</w:t>
            </w:r>
          </w:p>
        </w:tc>
      </w:tr>
    </w:tbl>
    <w:p w:rsidR="008A4AD6" w:rsidRDefault="008A4AD6" w:rsidP="008A4AD6">
      <w:pPr>
        <w:jc w:val="both"/>
      </w:pPr>
      <w:bookmarkStart w:id="44" w:name="_Toc131695714"/>
    </w:p>
    <w:p w:rsidR="008A4AD6" w:rsidRPr="00B06FD8" w:rsidRDefault="008A4AD6" w:rsidP="00E35C13">
      <w:pPr>
        <w:ind w:firstLine="709"/>
        <w:jc w:val="both"/>
      </w:pPr>
      <w:bookmarkStart w:id="45" w:name="_GoBack"/>
      <w:bookmarkEnd w:id="45"/>
      <w:r>
        <w:t>В</w:t>
      </w:r>
      <w:r w:rsidRPr="00B06FD8">
        <w:t xml:space="preserve">ид разрешенного использования </w:t>
      </w:r>
      <w:proofErr w:type="gramStart"/>
      <w:r w:rsidRPr="00B06FD8">
        <w:t>образуемых</w:t>
      </w:r>
      <w:proofErr w:type="gramEnd"/>
      <w:r w:rsidRPr="00B06FD8">
        <w:t xml:space="preserve">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bookmarkEnd w:id="44"/>
      <w:r w:rsidR="006056E4">
        <w:t>.</w:t>
      </w:r>
    </w:p>
    <w:p w:rsidR="008A4AD6" w:rsidRDefault="008A4AD6" w:rsidP="00E35C13">
      <w:pPr>
        <w:ind w:firstLine="709"/>
        <w:jc w:val="both"/>
      </w:pPr>
      <w:r w:rsidRPr="00B06FD8">
        <w:t xml:space="preserve">Информация о видах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территории, представлена в таблице </w:t>
      </w:r>
      <w:r>
        <w:t>11.</w:t>
      </w:r>
    </w:p>
    <w:p w:rsidR="00E35C13" w:rsidRPr="00B06FD8" w:rsidRDefault="00E35C13" w:rsidP="00E35C13">
      <w:pPr>
        <w:ind w:firstLine="709"/>
        <w:jc w:val="both"/>
      </w:pPr>
    </w:p>
    <w:p w:rsidR="00E35C13" w:rsidRDefault="008A4AD6" w:rsidP="00C451FA">
      <w:pPr>
        <w:ind w:left="4962"/>
        <w:jc w:val="right"/>
      </w:pPr>
      <w:r w:rsidRPr="00B06FD8">
        <w:t xml:space="preserve">Таблица </w:t>
      </w:r>
      <w:r>
        <w:t>1</w:t>
      </w:r>
      <w:r w:rsidRPr="00B06FD8">
        <w:t>1</w:t>
      </w:r>
    </w:p>
    <w:p w:rsidR="00E35C13" w:rsidRDefault="00E35C13" w:rsidP="00E35C13">
      <w:pPr>
        <w:ind w:left="4962"/>
        <w:jc w:val="both"/>
      </w:pPr>
    </w:p>
    <w:p w:rsidR="008A4AD6" w:rsidRDefault="008A4AD6" w:rsidP="00E35C13">
      <w:pPr>
        <w:jc w:val="center"/>
      </w:pPr>
      <w:r w:rsidRPr="00B06FD8">
        <w:t>Сведения об образуемых земельных участках</w:t>
      </w:r>
    </w:p>
    <w:p w:rsidR="00E35C13" w:rsidRPr="00B06FD8" w:rsidRDefault="00E35C13" w:rsidP="00E35C13">
      <w:pPr>
        <w:jc w:val="both"/>
      </w:pPr>
    </w:p>
    <w:tbl>
      <w:tblPr>
        <w:tblStyle w:val="a9"/>
        <w:tblW w:w="4945" w:type="pct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959"/>
        <w:gridCol w:w="1731"/>
        <w:gridCol w:w="1134"/>
        <w:gridCol w:w="1702"/>
        <w:gridCol w:w="772"/>
        <w:gridCol w:w="1341"/>
        <w:gridCol w:w="1107"/>
      </w:tblGrid>
      <w:tr w:rsidR="00B34B1B" w:rsidRPr="00E35C13" w:rsidTr="000A48C2">
        <w:trPr>
          <w:trHeight w:val="68"/>
          <w:jc w:val="center"/>
        </w:trPr>
        <w:tc>
          <w:tcPr>
            <w:tcW w:w="1005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 xml:space="preserve">Условный номер </w:t>
            </w:r>
            <w:proofErr w:type="gramStart"/>
            <w:r w:rsidRPr="00E35C13">
              <w:rPr>
                <w:sz w:val="16"/>
                <w:szCs w:val="16"/>
              </w:rPr>
              <w:t>образуемого</w:t>
            </w:r>
            <w:proofErr w:type="gramEnd"/>
            <w:r w:rsidRPr="00E35C13">
              <w:rPr>
                <w:sz w:val="16"/>
                <w:szCs w:val="16"/>
              </w:rPr>
              <w:t xml:space="preserve"> земельного участка</w:t>
            </w:r>
          </w:p>
        </w:tc>
        <w:tc>
          <w:tcPr>
            <w:tcW w:w="888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Кадастровый номер земельного участка</w:t>
            </w:r>
          </w:p>
        </w:tc>
        <w:tc>
          <w:tcPr>
            <w:tcW w:w="582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Площадь образуемого земельного участка, га</w:t>
            </w:r>
          </w:p>
        </w:tc>
        <w:tc>
          <w:tcPr>
            <w:tcW w:w="873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Способ образования земельного участка</w:t>
            </w:r>
          </w:p>
        </w:tc>
        <w:tc>
          <w:tcPr>
            <w:tcW w:w="396" w:type="pct"/>
          </w:tcPr>
          <w:p w:rsidR="008A4AD6" w:rsidRPr="00E35C13" w:rsidRDefault="008A4AD6" w:rsidP="00B34B1B">
            <w:pPr>
              <w:ind w:left="-79" w:right="-108"/>
              <w:jc w:val="center"/>
              <w:rPr>
                <w:sz w:val="16"/>
                <w:szCs w:val="16"/>
                <w:lang w:val="en-US"/>
              </w:rPr>
            </w:pPr>
            <w:r w:rsidRPr="00E35C13">
              <w:rPr>
                <w:sz w:val="16"/>
                <w:szCs w:val="16"/>
              </w:rPr>
              <w:t>Категория земель</w:t>
            </w:r>
          </w:p>
        </w:tc>
        <w:tc>
          <w:tcPr>
            <w:tcW w:w="688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Разрешенное использование</w:t>
            </w:r>
          </w:p>
        </w:tc>
        <w:tc>
          <w:tcPr>
            <w:tcW w:w="568" w:type="pct"/>
          </w:tcPr>
          <w:p w:rsidR="008A4AD6" w:rsidRPr="00E35C13" w:rsidRDefault="008A4AD6" w:rsidP="00B34B1B">
            <w:pPr>
              <w:ind w:left="-51" w:right="-49"/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 xml:space="preserve">Сведения </w:t>
            </w:r>
            <w:r w:rsidR="00B34B1B">
              <w:rPr>
                <w:sz w:val="16"/>
                <w:szCs w:val="16"/>
              </w:rPr>
              <w:t xml:space="preserve">           </w:t>
            </w:r>
            <w:r w:rsidRPr="00E35C13">
              <w:rPr>
                <w:sz w:val="16"/>
                <w:szCs w:val="16"/>
              </w:rPr>
              <w:t>об отнесении образуемого земельного участка к определенной категории земель или сведения о необходимости перевода земельного участка из состава земель одной категории в другую</w:t>
            </w:r>
          </w:p>
        </w:tc>
      </w:tr>
      <w:tr w:rsidR="00B34B1B" w:rsidRPr="00E35C13" w:rsidTr="000A48C2">
        <w:trPr>
          <w:trHeight w:val="68"/>
          <w:jc w:val="center"/>
        </w:trPr>
        <w:tc>
          <w:tcPr>
            <w:tcW w:w="1005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1</w:t>
            </w:r>
          </w:p>
        </w:tc>
        <w:tc>
          <w:tcPr>
            <w:tcW w:w="888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2</w:t>
            </w:r>
          </w:p>
        </w:tc>
        <w:tc>
          <w:tcPr>
            <w:tcW w:w="582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3</w:t>
            </w:r>
          </w:p>
        </w:tc>
        <w:tc>
          <w:tcPr>
            <w:tcW w:w="873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4</w:t>
            </w:r>
          </w:p>
        </w:tc>
        <w:tc>
          <w:tcPr>
            <w:tcW w:w="396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5</w:t>
            </w:r>
          </w:p>
        </w:tc>
        <w:tc>
          <w:tcPr>
            <w:tcW w:w="688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6</w:t>
            </w:r>
          </w:p>
        </w:tc>
        <w:tc>
          <w:tcPr>
            <w:tcW w:w="568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7</w:t>
            </w:r>
          </w:p>
        </w:tc>
      </w:tr>
      <w:tr w:rsidR="00B34B1B" w:rsidRPr="00E35C13" w:rsidTr="000A48C2">
        <w:trPr>
          <w:trHeight w:val="68"/>
          <w:jc w:val="center"/>
        </w:trPr>
        <w:tc>
          <w:tcPr>
            <w:tcW w:w="1005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86:01:0000000:10627:ЗУ</w:t>
            </w:r>
            <w:proofErr w:type="gramStart"/>
            <w:r w:rsidRPr="00E35C13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8A4AD6" w:rsidRPr="00E35C13" w:rsidRDefault="008A4AD6" w:rsidP="00E35C13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86:01:0000000:10627</w:t>
            </w:r>
          </w:p>
        </w:tc>
        <w:tc>
          <w:tcPr>
            <w:tcW w:w="582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0,4051</w:t>
            </w:r>
          </w:p>
        </w:tc>
        <w:tc>
          <w:tcPr>
            <w:tcW w:w="873" w:type="pct"/>
          </w:tcPr>
          <w:p w:rsidR="008A4AD6" w:rsidRPr="00E35C13" w:rsidRDefault="00E35C13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О</w:t>
            </w:r>
            <w:r w:rsidR="008A4AD6" w:rsidRPr="00E35C13">
              <w:rPr>
                <w:sz w:val="16"/>
                <w:szCs w:val="16"/>
              </w:rPr>
              <w:t>бразование путем раздела земельного участка с кадастровым номером 86:01:0000000:10627 с сохранением исходного земельного участка в измененных границах</w:t>
            </w:r>
          </w:p>
        </w:tc>
        <w:tc>
          <w:tcPr>
            <w:tcW w:w="396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Земли лесного фонда</w:t>
            </w:r>
          </w:p>
        </w:tc>
        <w:tc>
          <w:tcPr>
            <w:tcW w:w="688" w:type="pct"/>
          </w:tcPr>
          <w:p w:rsidR="008A4AD6" w:rsidRPr="00E35C13" w:rsidRDefault="00E35C13" w:rsidP="00B34B1B">
            <w:pPr>
              <w:ind w:left="-60"/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С</w:t>
            </w:r>
            <w:r w:rsidR="008A4AD6" w:rsidRPr="00E35C13">
              <w:rPr>
                <w:sz w:val="16"/>
                <w:szCs w:val="16"/>
              </w:rPr>
              <w:t>троительство, реконструкция, эксплуатация линейных объектов; заготовка древесины.</w:t>
            </w:r>
          </w:p>
        </w:tc>
        <w:tc>
          <w:tcPr>
            <w:tcW w:w="568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Перевод земель из одной категории в другую не требуется</w:t>
            </w:r>
          </w:p>
        </w:tc>
      </w:tr>
      <w:tr w:rsidR="000A48C2" w:rsidRPr="00E35C13" w:rsidTr="000A48C2">
        <w:trPr>
          <w:trHeight w:val="68"/>
          <w:jc w:val="center"/>
        </w:trPr>
        <w:tc>
          <w:tcPr>
            <w:tcW w:w="1005" w:type="pct"/>
          </w:tcPr>
          <w:p w:rsidR="000A48C2" w:rsidRPr="00E35C13" w:rsidRDefault="000A48C2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86:01:0000000:10631:ЗУ</w:t>
            </w:r>
            <w:proofErr w:type="gramStart"/>
            <w:r w:rsidRPr="00E35C13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888" w:type="pct"/>
            <w:vMerge w:val="restart"/>
          </w:tcPr>
          <w:p w:rsidR="000A48C2" w:rsidRPr="00E35C13" w:rsidRDefault="000A48C2" w:rsidP="000A48C2">
            <w:pPr>
              <w:ind w:left="-28"/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86:01:0000000:10631</w:t>
            </w:r>
          </w:p>
        </w:tc>
        <w:tc>
          <w:tcPr>
            <w:tcW w:w="582" w:type="pct"/>
          </w:tcPr>
          <w:p w:rsidR="000A48C2" w:rsidRPr="00E35C13" w:rsidRDefault="000A48C2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0,1640</w:t>
            </w:r>
          </w:p>
        </w:tc>
        <w:tc>
          <w:tcPr>
            <w:tcW w:w="873" w:type="pct"/>
            <w:vMerge w:val="restart"/>
          </w:tcPr>
          <w:p w:rsidR="000A48C2" w:rsidRPr="00E35C13" w:rsidRDefault="000A48C2" w:rsidP="008A4AD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Pr="00E35C13">
              <w:rPr>
                <w:sz w:val="16"/>
                <w:szCs w:val="16"/>
              </w:rPr>
              <w:t>бразование путем раздела земельного участка с кадастровым номером 86:01:0000000:10631 с сохранением исходного земельного участка в измененных границах</w:t>
            </w:r>
          </w:p>
        </w:tc>
        <w:tc>
          <w:tcPr>
            <w:tcW w:w="396" w:type="pct"/>
            <w:vMerge w:val="restart"/>
          </w:tcPr>
          <w:p w:rsidR="000A48C2" w:rsidRPr="00E35C13" w:rsidRDefault="000A48C2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Земли лесного фонда</w:t>
            </w:r>
          </w:p>
        </w:tc>
        <w:tc>
          <w:tcPr>
            <w:tcW w:w="688" w:type="pct"/>
          </w:tcPr>
          <w:p w:rsidR="000A48C2" w:rsidRPr="00E35C13" w:rsidRDefault="000A48C2" w:rsidP="00B34B1B">
            <w:pPr>
              <w:ind w:lef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35C13">
              <w:rPr>
                <w:sz w:val="16"/>
                <w:szCs w:val="16"/>
              </w:rPr>
              <w:t>троительство, реконструкция, эксплуатация линейных объектов; заготовка древесины</w:t>
            </w:r>
          </w:p>
        </w:tc>
        <w:tc>
          <w:tcPr>
            <w:tcW w:w="568" w:type="pct"/>
            <w:vMerge w:val="restart"/>
          </w:tcPr>
          <w:p w:rsidR="000A48C2" w:rsidRPr="00E35C13" w:rsidRDefault="000A48C2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Перевод земель из одной категории в другую не требуется</w:t>
            </w:r>
          </w:p>
        </w:tc>
      </w:tr>
      <w:tr w:rsidR="000A48C2" w:rsidRPr="00E35C13" w:rsidTr="000A48C2">
        <w:trPr>
          <w:trHeight w:val="68"/>
          <w:jc w:val="center"/>
        </w:trPr>
        <w:tc>
          <w:tcPr>
            <w:tcW w:w="1005" w:type="pct"/>
          </w:tcPr>
          <w:p w:rsidR="000A48C2" w:rsidRPr="00E35C13" w:rsidRDefault="000A48C2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86:01:0000000:10631:ЗУ</w:t>
            </w:r>
            <w:proofErr w:type="gramStart"/>
            <w:r w:rsidRPr="00E35C13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888" w:type="pct"/>
            <w:vMerge/>
            <w:tcBorders>
              <w:bottom w:val="single" w:sz="4" w:space="0" w:color="auto"/>
            </w:tcBorders>
          </w:tcPr>
          <w:p w:rsidR="000A48C2" w:rsidRPr="00E35C13" w:rsidRDefault="000A48C2" w:rsidP="00B34B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pct"/>
          </w:tcPr>
          <w:p w:rsidR="000A48C2" w:rsidRPr="00E35C13" w:rsidRDefault="000A48C2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0,8825</w:t>
            </w:r>
          </w:p>
        </w:tc>
        <w:tc>
          <w:tcPr>
            <w:tcW w:w="873" w:type="pct"/>
            <w:vMerge/>
          </w:tcPr>
          <w:p w:rsidR="000A48C2" w:rsidRPr="00E35C13" w:rsidRDefault="000A48C2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" w:type="pct"/>
            <w:vMerge/>
          </w:tcPr>
          <w:p w:rsidR="000A48C2" w:rsidRPr="00E35C13" w:rsidRDefault="000A48C2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8" w:type="pct"/>
          </w:tcPr>
          <w:p w:rsidR="000A48C2" w:rsidRPr="00E35C13" w:rsidRDefault="000A48C2" w:rsidP="00B34B1B">
            <w:pPr>
              <w:ind w:lef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35C13">
              <w:rPr>
                <w:sz w:val="16"/>
                <w:szCs w:val="16"/>
              </w:rPr>
              <w:t>троительство, реконструкция, эксплуатация линейных объектов; заготовка древесины</w:t>
            </w:r>
          </w:p>
        </w:tc>
        <w:tc>
          <w:tcPr>
            <w:tcW w:w="568" w:type="pct"/>
            <w:vMerge/>
          </w:tcPr>
          <w:p w:rsidR="000A48C2" w:rsidRPr="00E35C13" w:rsidRDefault="000A48C2" w:rsidP="008A4AD6">
            <w:pPr>
              <w:jc w:val="center"/>
              <w:rPr>
                <w:sz w:val="16"/>
                <w:szCs w:val="16"/>
              </w:rPr>
            </w:pPr>
          </w:p>
        </w:tc>
      </w:tr>
      <w:tr w:rsidR="00B34B1B" w:rsidRPr="00E35C13" w:rsidTr="000A48C2">
        <w:trPr>
          <w:trHeight w:val="68"/>
          <w:jc w:val="center"/>
        </w:trPr>
        <w:tc>
          <w:tcPr>
            <w:tcW w:w="1005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86:01:0000000:10629:ЗУ</w:t>
            </w:r>
            <w:proofErr w:type="gramStart"/>
            <w:r w:rsidRPr="00E35C13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888" w:type="pct"/>
            <w:tcBorders>
              <w:top w:val="single" w:sz="4" w:space="0" w:color="auto"/>
            </w:tcBorders>
          </w:tcPr>
          <w:p w:rsidR="008A4AD6" w:rsidRPr="00E35C13" w:rsidRDefault="008A4AD6" w:rsidP="00B34B1B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86:01:0000000:10629</w:t>
            </w:r>
          </w:p>
        </w:tc>
        <w:tc>
          <w:tcPr>
            <w:tcW w:w="582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20,6899</w:t>
            </w:r>
          </w:p>
        </w:tc>
        <w:tc>
          <w:tcPr>
            <w:tcW w:w="873" w:type="pct"/>
          </w:tcPr>
          <w:p w:rsidR="008A4AD6" w:rsidRPr="00E35C13" w:rsidRDefault="00B34B1B" w:rsidP="008A4AD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8A4AD6" w:rsidRPr="00E35C13">
              <w:rPr>
                <w:sz w:val="16"/>
                <w:szCs w:val="16"/>
              </w:rPr>
              <w:t xml:space="preserve">бразование путем раздела земельного участка с кадастровым номером 86:01:0000000:10629 с сохранением </w:t>
            </w:r>
            <w:r w:rsidR="008A4AD6" w:rsidRPr="00E35C13">
              <w:rPr>
                <w:sz w:val="16"/>
                <w:szCs w:val="16"/>
              </w:rPr>
              <w:lastRenderedPageBreak/>
              <w:t xml:space="preserve">исходного земельного участка </w:t>
            </w:r>
            <w:r w:rsidR="00024FBD">
              <w:rPr>
                <w:sz w:val="16"/>
                <w:szCs w:val="16"/>
              </w:rPr>
              <w:t xml:space="preserve"> </w:t>
            </w:r>
            <w:r w:rsidR="008A4AD6" w:rsidRPr="00E35C13">
              <w:rPr>
                <w:sz w:val="16"/>
                <w:szCs w:val="16"/>
              </w:rPr>
              <w:t>в измененных границах</w:t>
            </w:r>
          </w:p>
        </w:tc>
        <w:tc>
          <w:tcPr>
            <w:tcW w:w="396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lastRenderedPageBreak/>
              <w:t>Земли лесного фонда</w:t>
            </w:r>
          </w:p>
        </w:tc>
        <w:tc>
          <w:tcPr>
            <w:tcW w:w="688" w:type="pct"/>
          </w:tcPr>
          <w:p w:rsidR="008A4AD6" w:rsidRPr="00E35C13" w:rsidRDefault="000A48C2" w:rsidP="00B34B1B">
            <w:pPr>
              <w:ind w:lef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8A4AD6" w:rsidRPr="00E35C13">
              <w:rPr>
                <w:sz w:val="16"/>
                <w:szCs w:val="16"/>
              </w:rPr>
              <w:t>троительство, реконструкция, эксплуатация линейных объектов; заготовка древесины</w:t>
            </w:r>
          </w:p>
        </w:tc>
        <w:tc>
          <w:tcPr>
            <w:tcW w:w="568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Перевод земель из одной категории в другую не требуется</w:t>
            </w:r>
          </w:p>
        </w:tc>
      </w:tr>
      <w:tr w:rsidR="00B34B1B" w:rsidRPr="00E35C13" w:rsidTr="000A48C2">
        <w:trPr>
          <w:trHeight w:val="68"/>
          <w:jc w:val="center"/>
        </w:trPr>
        <w:tc>
          <w:tcPr>
            <w:tcW w:w="1005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lastRenderedPageBreak/>
              <w:t>86:01:0703001:ЗУ</w:t>
            </w:r>
            <w:proofErr w:type="gramStart"/>
            <w:r w:rsidRPr="00E35C13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888" w:type="pct"/>
            <w:vMerge w:val="restar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86:01:0703001</w:t>
            </w:r>
          </w:p>
        </w:tc>
        <w:tc>
          <w:tcPr>
            <w:tcW w:w="582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7,8438</w:t>
            </w:r>
          </w:p>
        </w:tc>
        <w:tc>
          <w:tcPr>
            <w:tcW w:w="873" w:type="pct"/>
            <w:vMerge w:val="restart"/>
          </w:tcPr>
          <w:p w:rsidR="008A4AD6" w:rsidRPr="00E35C13" w:rsidRDefault="00B34B1B" w:rsidP="008A4AD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8A4AD6" w:rsidRPr="00E35C13">
              <w:rPr>
                <w:sz w:val="16"/>
                <w:szCs w:val="16"/>
              </w:rPr>
              <w:t>бразование земельного участка из земель, находящихся в государственной или муниципальной собственности</w:t>
            </w:r>
          </w:p>
        </w:tc>
        <w:tc>
          <w:tcPr>
            <w:tcW w:w="396" w:type="pct"/>
            <w:vMerge w:val="restar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Земли запаса</w:t>
            </w:r>
          </w:p>
        </w:tc>
        <w:tc>
          <w:tcPr>
            <w:tcW w:w="688" w:type="pct"/>
          </w:tcPr>
          <w:p w:rsidR="008A4AD6" w:rsidRPr="00E35C13" w:rsidRDefault="008A4AD6" w:rsidP="00B34B1B">
            <w:pPr>
              <w:ind w:left="-81" w:right="-81"/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Недропользование (6.1)</w:t>
            </w:r>
          </w:p>
        </w:tc>
        <w:tc>
          <w:tcPr>
            <w:tcW w:w="568" w:type="pct"/>
            <w:vMerge w:val="restar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Необходим перевод земель из одной категории в другую</w:t>
            </w:r>
          </w:p>
        </w:tc>
      </w:tr>
      <w:tr w:rsidR="00B34B1B" w:rsidRPr="00E35C13" w:rsidTr="000A48C2">
        <w:trPr>
          <w:trHeight w:val="68"/>
          <w:jc w:val="center"/>
        </w:trPr>
        <w:tc>
          <w:tcPr>
            <w:tcW w:w="1005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86:01:0703001:ЗУ</w:t>
            </w:r>
            <w:proofErr w:type="gramStart"/>
            <w:r w:rsidRPr="00E35C13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888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0,1242</w:t>
            </w:r>
          </w:p>
        </w:tc>
        <w:tc>
          <w:tcPr>
            <w:tcW w:w="873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8" w:type="pct"/>
          </w:tcPr>
          <w:p w:rsidR="008A4AD6" w:rsidRPr="00B34B1B" w:rsidRDefault="008A4AD6" w:rsidP="00B34B1B">
            <w:pPr>
              <w:ind w:left="-95" w:right="-119"/>
              <w:jc w:val="center"/>
              <w:rPr>
                <w:sz w:val="16"/>
                <w:szCs w:val="16"/>
              </w:rPr>
            </w:pPr>
            <w:r w:rsidRPr="00B34B1B">
              <w:rPr>
                <w:sz w:val="15"/>
                <w:szCs w:val="15"/>
              </w:rPr>
              <w:t>Недропользование</w:t>
            </w:r>
            <w:r w:rsidRPr="00B34B1B">
              <w:rPr>
                <w:sz w:val="16"/>
                <w:szCs w:val="16"/>
              </w:rPr>
              <w:t xml:space="preserve"> (6.1)</w:t>
            </w:r>
          </w:p>
        </w:tc>
        <w:tc>
          <w:tcPr>
            <w:tcW w:w="568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</w:tr>
      <w:tr w:rsidR="00B34B1B" w:rsidRPr="00E35C13" w:rsidTr="000A48C2">
        <w:trPr>
          <w:trHeight w:val="68"/>
          <w:jc w:val="center"/>
        </w:trPr>
        <w:tc>
          <w:tcPr>
            <w:tcW w:w="1005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86:01:0703001:ЗУ3</w:t>
            </w:r>
          </w:p>
        </w:tc>
        <w:tc>
          <w:tcPr>
            <w:tcW w:w="888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0,1679</w:t>
            </w:r>
          </w:p>
        </w:tc>
        <w:tc>
          <w:tcPr>
            <w:tcW w:w="873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8" w:type="pct"/>
          </w:tcPr>
          <w:p w:rsidR="008A4AD6" w:rsidRPr="00B34B1B" w:rsidRDefault="008A4AD6" w:rsidP="00B34B1B">
            <w:pPr>
              <w:ind w:left="-109" w:right="-95"/>
              <w:jc w:val="center"/>
              <w:rPr>
                <w:sz w:val="16"/>
                <w:szCs w:val="16"/>
              </w:rPr>
            </w:pPr>
            <w:r w:rsidRPr="00B34B1B">
              <w:rPr>
                <w:sz w:val="15"/>
                <w:szCs w:val="15"/>
              </w:rPr>
              <w:t>Недропользование</w:t>
            </w:r>
            <w:r w:rsidRPr="00B34B1B">
              <w:rPr>
                <w:sz w:val="16"/>
                <w:szCs w:val="16"/>
              </w:rPr>
              <w:t xml:space="preserve"> (6.1)</w:t>
            </w:r>
          </w:p>
        </w:tc>
        <w:tc>
          <w:tcPr>
            <w:tcW w:w="568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</w:tr>
      <w:tr w:rsidR="00B34B1B" w:rsidRPr="00E35C13" w:rsidTr="000A48C2">
        <w:trPr>
          <w:trHeight w:val="68"/>
          <w:jc w:val="center"/>
        </w:trPr>
        <w:tc>
          <w:tcPr>
            <w:tcW w:w="1005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86:01:0701001:ЗУ</w:t>
            </w:r>
            <w:proofErr w:type="gramStart"/>
            <w:r w:rsidRPr="00E35C13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888" w:type="pct"/>
            <w:vMerge w:val="restar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86:01:0701001</w:t>
            </w:r>
          </w:p>
        </w:tc>
        <w:tc>
          <w:tcPr>
            <w:tcW w:w="582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5,9904</w:t>
            </w:r>
          </w:p>
        </w:tc>
        <w:tc>
          <w:tcPr>
            <w:tcW w:w="873" w:type="pct"/>
            <w:vMerge w:val="restart"/>
          </w:tcPr>
          <w:p w:rsidR="008A4AD6" w:rsidRPr="00E35C13" w:rsidRDefault="00B34B1B" w:rsidP="008A4AD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8A4AD6" w:rsidRPr="00E35C13">
              <w:rPr>
                <w:sz w:val="16"/>
                <w:szCs w:val="16"/>
              </w:rPr>
              <w:t>бразование земельного участка из земель, находящихся в государственной или муниципальной собственности</w:t>
            </w:r>
          </w:p>
        </w:tc>
        <w:tc>
          <w:tcPr>
            <w:tcW w:w="396" w:type="pct"/>
            <w:vMerge w:val="restar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Земли запаса</w:t>
            </w:r>
          </w:p>
        </w:tc>
        <w:tc>
          <w:tcPr>
            <w:tcW w:w="688" w:type="pct"/>
          </w:tcPr>
          <w:p w:rsidR="008A4AD6" w:rsidRPr="00B34B1B" w:rsidRDefault="008A4AD6" w:rsidP="00B34B1B">
            <w:pPr>
              <w:ind w:left="-95" w:right="-119"/>
              <w:jc w:val="center"/>
              <w:rPr>
                <w:sz w:val="16"/>
                <w:szCs w:val="16"/>
              </w:rPr>
            </w:pPr>
            <w:r w:rsidRPr="00B34B1B">
              <w:rPr>
                <w:sz w:val="15"/>
                <w:szCs w:val="15"/>
              </w:rPr>
              <w:t>Недропользование</w:t>
            </w:r>
            <w:r w:rsidRPr="00B34B1B">
              <w:rPr>
                <w:sz w:val="16"/>
                <w:szCs w:val="16"/>
              </w:rPr>
              <w:t xml:space="preserve"> (6.1)</w:t>
            </w:r>
          </w:p>
        </w:tc>
        <w:tc>
          <w:tcPr>
            <w:tcW w:w="568" w:type="pct"/>
            <w:vMerge w:val="restar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Необходим перевод земель из одной категории в другую</w:t>
            </w:r>
          </w:p>
        </w:tc>
      </w:tr>
      <w:tr w:rsidR="00B34B1B" w:rsidRPr="00E35C13" w:rsidTr="000A48C2">
        <w:trPr>
          <w:trHeight w:val="68"/>
          <w:jc w:val="center"/>
        </w:trPr>
        <w:tc>
          <w:tcPr>
            <w:tcW w:w="1005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86:01:0701001:ЗУ</w:t>
            </w:r>
            <w:proofErr w:type="gramStart"/>
            <w:r w:rsidRPr="00E35C13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888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pct"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  <w:r w:rsidRPr="00E35C13">
              <w:rPr>
                <w:sz w:val="16"/>
                <w:szCs w:val="16"/>
              </w:rPr>
              <w:t>0,3196</w:t>
            </w:r>
          </w:p>
        </w:tc>
        <w:tc>
          <w:tcPr>
            <w:tcW w:w="873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8" w:type="pct"/>
          </w:tcPr>
          <w:p w:rsidR="008A4AD6" w:rsidRPr="00B34B1B" w:rsidRDefault="008A4AD6" w:rsidP="00B34B1B">
            <w:pPr>
              <w:ind w:left="-60" w:right="-119"/>
              <w:jc w:val="center"/>
              <w:rPr>
                <w:sz w:val="16"/>
                <w:szCs w:val="16"/>
              </w:rPr>
            </w:pPr>
            <w:r w:rsidRPr="00B34B1B">
              <w:rPr>
                <w:sz w:val="15"/>
                <w:szCs w:val="15"/>
              </w:rPr>
              <w:t>Недропользование</w:t>
            </w:r>
            <w:r w:rsidRPr="00B34B1B">
              <w:rPr>
                <w:sz w:val="16"/>
                <w:szCs w:val="16"/>
              </w:rPr>
              <w:t xml:space="preserve"> (6.1)</w:t>
            </w:r>
          </w:p>
        </w:tc>
        <w:tc>
          <w:tcPr>
            <w:tcW w:w="568" w:type="pct"/>
            <w:vMerge/>
          </w:tcPr>
          <w:p w:rsidR="008A4AD6" w:rsidRPr="00E35C13" w:rsidRDefault="008A4AD6" w:rsidP="008A4AD6">
            <w:pPr>
              <w:jc w:val="center"/>
              <w:rPr>
                <w:sz w:val="16"/>
                <w:szCs w:val="16"/>
              </w:rPr>
            </w:pPr>
          </w:p>
        </w:tc>
      </w:tr>
    </w:tbl>
    <w:p w:rsidR="008A4AD6" w:rsidRPr="005634DA" w:rsidRDefault="008A4AD6" w:rsidP="008A4AD6">
      <w:pPr>
        <w:ind w:left="142" w:firstLine="567"/>
        <w:jc w:val="both"/>
      </w:pPr>
    </w:p>
    <w:p w:rsidR="008A4AD6" w:rsidRDefault="008A4AD6" w:rsidP="008A4AD6">
      <w:pPr>
        <w:tabs>
          <w:tab w:val="left" w:pos="709"/>
        </w:tabs>
        <w:ind w:firstLine="709"/>
        <w:jc w:val="both"/>
      </w:pPr>
    </w:p>
    <w:p w:rsidR="008A4AD6" w:rsidRDefault="008A4AD6" w:rsidP="008A4AD6">
      <w:pPr>
        <w:tabs>
          <w:tab w:val="left" w:pos="709"/>
        </w:tabs>
        <w:ind w:firstLine="709"/>
        <w:jc w:val="both"/>
      </w:pPr>
    </w:p>
    <w:p w:rsidR="00B34B1B" w:rsidRDefault="00B34B1B" w:rsidP="008A4AD6">
      <w:pPr>
        <w:tabs>
          <w:tab w:val="left" w:pos="709"/>
        </w:tabs>
        <w:ind w:firstLine="709"/>
        <w:jc w:val="both"/>
      </w:pPr>
    </w:p>
    <w:p w:rsidR="00B34B1B" w:rsidRDefault="00B34B1B" w:rsidP="008A4AD6">
      <w:pPr>
        <w:tabs>
          <w:tab w:val="left" w:pos="709"/>
        </w:tabs>
        <w:ind w:firstLine="709"/>
        <w:jc w:val="both"/>
      </w:pPr>
    </w:p>
    <w:p w:rsidR="00B34B1B" w:rsidRDefault="00B34B1B" w:rsidP="008A4AD6">
      <w:pPr>
        <w:tabs>
          <w:tab w:val="left" w:pos="709"/>
        </w:tabs>
        <w:ind w:firstLine="709"/>
        <w:jc w:val="both"/>
      </w:pPr>
    </w:p>
    <w:p w:rsidR="00B34B1B" w:rsidRDefault="00B34B1B" w:rsidP="008A4AD6">
      <w:pPr>
        <w:tabs>
          <w:tab w:val="left" w:pos="709"/>
        </w:tabs>
        <w:ind w:firstLine="709"/>
        <w:jc w:val="both"/>
      </w:pPr>
    </w:p>
    <w:p w:rsidR="00B34B1B" w:rsidRDefault="00B34B1B" w:rsidP="008A4AD6">
      <w:pPr>
        <w:tabs>
          <w:tab w:val="left" w:pos="709"/>
        </w:tabs>
        <w:ind w:firstLine="709"/>
        <w:jc w:val="both"/>
      </w:pPr>
    </w:p>
    <w:p w:rsidR="00B34B1B" w:rsidRDefault="00B34B1B" w:rsidP="008A4AD6">
      <w:pPr>
        <w:tabs>
          <w:tab w:val="left" w:pos="709"/>
        </w:tabs>
        <w:ind w:firstLine="709"/>
        <w:jc w:val="both"/>
      </w:pPr>
    </w:p>
    <w:p w:rsidR="00B34B1B" w:rsidRDefault="00B34B1B" w:rsidP="008A4AD6">
      <w:pPr>
        <w:tabs>
          <w:tab w:val="left" w:pos="709"/>
        </w:tabs>
        <w:ind w:firstLine="709"/>
        <w:jc w:val="both"/>
      </w:pPr>
    </w:p>
    <w:p w:rsidR="00B34B1B" w:rsidRDefault="00B34B1B" w:rsidP="008A4AD6">
      <w:pPr>
        <w:tabs>
          <w:tab w:val="left" w:pos="709"/>
        </w:tabs>
        <w:ind w:firstLine="709"/>
        <w:jc w:val="both"/>
      </w:pPr>
    </w:p>
    <w:p w:rsidR="008A4AD6" w:rsidRDefault="008A4AD6" w:rsidP="008A4AD6">
      <w:pPr>
        <w:tabs>
          <w:tab w:val="left" w:pos="709"/>
        </w:tabs>
        <w:ind w:firstLine="709"/>
        <w:jc w:val="both"/>
      </w:pPr>
    </w:p>
    <w:sectPr w:rsidR="008A4AD6" w:rsidSect="00B34B1B">
      <w:pgSz w:w="11906" w:h="16838" w:code="9"/>
      <w:pgMar w:top="1134" w:right="567" w:bottom="851" w:left="1701" w:header="573" w:footer="33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E8E" w:rsidRDefault="00E30E8E">
      <w:r>
        <w:separator/>
      </w:r>
    </w:p>
  </w:endnote>
  <w:endnote w:type="continuationSeparator" w:id="0">
    <w:p w:rsidR="00E30E8E" w:rsidRDefault="00E30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E8E" w:rsidRPr="00F74188" w:rsidRDefault="00E30E8E" w:rsidP="00444197">
    <w:pPr>
      <w:tabs>
        <w:tab w:val="center" w:pos="4153"/>
        <w:tab w:val="right" w:pos="8306"/>
      </w:tabs>
      <w:ind w:left="1418"/>
      <w:contextualSpacing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E8E" w:rsidRPr="00CA38F1" w:rsidRDefault="00E30E8E" w:rsidP="00444197">
    <w:pPr>
      <w:pStyle w:val="af1"/>
      <w:rPr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E8E" w:rsidRPr="001C0661" w:rsidRDefault="00E30E8E" w:rsidP="008A4AD6">
    <w:pPr>
      <w:pStyle w:val="af1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E8E" w:rsidRDefault="00E30E8E">
      <w:r>
        <w:separator/>
      </w:r>
    </w:p>
  </w:footnote>
  <w:footnote w:type="continuationSeparator" w:id="0">
    <w:p w:rsidR="00E30E8E" w:rsidRDefault="00E30E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E8E" w:rsidRDefault="00E30E8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30E8E" w:rsidRDefault="00E30E8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6418432"/>
      <w:docPartObj>
        <w:docPartGallery w:val="Page Numbers (Top of Page)"/>
        <w:docPartUnique/>
      </w:docPartObj>
    </w:sdtPr>
    <w:sdtContent>
      <w:p w:rsidR="00E30E8E" w:rsidRDefault="00E30E8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12D">
          <w:rPr>
            <w:noProof/>
          </w:rPr>
          <w:t>23</w:t>
        </w:r>
        <w:r>
          <w:fldChar w:fldCharType="end"/>
        </w:r>
      </w:p>
    </w:sdtContent>
  </w:sdt>
  <w:p w:rsidR="00E30E8E" w:rsidRDefault="00E30E8E" w:rsidP="00AB38F0">
    <w:pPr>
      <w:pStyle w:val="a5"/>
      <w:tabs>
        <w:tab w:val="clear" w:pos="4677"/>
        <w:tab w:val="clear" w:pos="9355"/>
        <w:tab w:val="left" w:pos="5070"/>
      </w:tabs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E8E" w:rsidRDefault="00E30E8E">
    <w:pPr>
      <w:pStyle w:val="a5"/>
      <w:jc w:val="center"/>
    </w:pPr>
  </w:p>
  <w:p w:rsidR="00E30E8E" w:rsidRDefault="00E30E8E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6623662"/>
      <w:docPartObj>
        <w:docPartGallery w:val="Page Numbers (Top of Page)"/>
        <w:docPartUnique/>
      </w:docPartObj>
    </w:sdtPr>
    <w:sdtContent>
      <w:p w:rsidR="00E30E8E" w:rsidRDefault="00E30E8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BBA">
          <w:rPr>
            <w:noProof/>
          </w:rPr>
          <w:t>64</w:t>
        </w:r>
        <w:r>
          <w:fldChar w:fldCharType="end"/>
        </w:r>
      </w:p>
    </w:sdtContent>
  </w:sdt>
  <w:p w:rsidR="00E30E8E" w:rsidRPr="00122FE0" w:rsidRDefault="00E30E8E" w:rsidP="008A4AD6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E8E" w:rsidRPr="008D5B3B" w:rsidRDefault="00E30E8E" w:rsidP="008A4AD6">
    <w:pPr>
      <w:rPr>
        <w:sz w:val="28"/>
        <w:szCs w:val="28"/>
      </w:rPr>
    </w:pP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272.9pt;margin-top:21.95pt;width:28.35pt;height:20.6pt;z-index:251659264;visibility:visible;mso-position-horizontal-relative:page;mso-position-vertical-relative:page" stroked="f">
          <v:textbox inset="0,0,0,0">
            <w:txbxContent>
              <w:p w:rsidR="00E30E8E" w:rsidRDefault="00E30E8E" w:rsidP="008A4AD6">
                <w:r>
                  <w:fldChar w:fldCharType="begin"/>
                </w:r>
                <w:r>
                  <w:instrText xml:space="preserve"> PAGE</w:instrText>
                </w:r>
                <w:r>
                  <w:fldChar w:fldCharType="separate"/>
                </w:r>
                <w:r w:rsidR="003C6BBA">
                  <w:rPr>
                    <w:noProof/>
                  </w:rPr>
                  <w:t>57</w:t>
                </w:r>
                <w:r>
                  <w:fldChar w:fldCharType="end"/>
                </w:r>
              </w:p>
              <w:p w:rsidR="00E30E8E" w:rsidRPr="00754940" w:rsidRDefault="00E30E8E" w:rsidP="008A4AD6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1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D10206"/>
    <w:multiLevelType w:val="multilevel"/>
    <w:tmpl w:val="BF3CD70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vanish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10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5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1D16A9"/>
    <w:multiLevelType w:val="multilevel"/>
    <w:tmpl w:val="271231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56" w:hanging="1800"/>
      </w:pPr>
      <w:rPr>
        <w:rFonts w:hint="default"/>
      </w:rPr>
    </w:lvl>
  </w:abstractNum>
  <w:abstractNum w:abstractNumId="17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20"/>
  </w:num>
  <w:num w:numId="3">
    <w:abstractNumId w:val="5"/>
  </w:num>
  <w:num w:numId="4">
    <w:abstractNumId w:val="22"/>
  </w:num>
  <w:num w:numId="5">
    <w:abstractNumId w:val="17"/>
  </w:num>
  <w:num w:numId="6">
    <w:abstractNumId w:val="15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9"/>
  </w:num>
  <w:num w:numId="15">
    <w:abstractNumId w:val="8"/>
  </w:num>
  <w:num w:numId="16">
    <w:abstractNumId w:val="19"/>
  </w:num>
  <w:num w:numId="17">
    <w:abstractNumId w:val="18"/>
  </w:num>
  <w:num w:numId="18">
    <w:abstractNumId w:val="21"/>
  </w:num>
  <w:num w:numId="19">
    <w:abstractNumId w:val="1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AE3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40C"/>
    <w:rsid w:val="00015A47"/>
    <w:rsid w:val="00015ED0"/>
    <w:rsid w:val="00016E4D"/>
    <w:rsid w:val="0002267B"/>
    <w:rsid w:val="000244F9"/>
    <w:rsid w:val="00024FBD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5253"/>
    <w:rsid w:val="000577A7"/>
    <w:rsid w:val="0006027A"/>
    <w:rsid w:val="000611F8"/>
    <w:rsid w:val="00061A90"/>
    <w:rsid w:val="000623FA"/>
    <w:rsid w:val="0006503A"/>
    <w:rsid w:val="000670D1"/>
    <w:rsid w:val="00071400"/>
    <w:rsid w:val="00071677"/>
    <w:rsid w:val="00071FF7"/>
    <w:rsid w:val="00072071"/>
    <w:rsid w:val="00073BA7"/>
    <w:rsid w:val="00073FFC"/>
    <w:rsid w:val="000744DA"/>
    <w:rsid w:val="00074B68"/>
    <w:rsid w:val="00074F66"/>
    <w:rsid w:val="000755A6"/>
    <w:rsid w:val="00076064"/>
    <w:rsid w:val="00076949"/>
    <w:rsid w:val="000779D2"/>
    <w:rsid w:val="00077DB3"/>
    <w:rsid w:val="00080C3A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4F40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48C2"/>
    <w:rsid w:val="000A5AA5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1E9"/>
    <w:rsid w:val="000D3C89"/>
    <w:rsid w:val="000D60B6"/>
    <w:rsid w:val="000D6E79"/>
    <w:rsid w:val="000D75C9"/>
    <w:rsid w:val="000E0479"/>
    <w:rsid w:val="000E1F82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363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F15"/>
    <w:rsid w:val="0012779E"/>
    <w:rsid w:val="0013040E"/>
    <w:rsid w:val="001307C0"/>
    <w:rsid w:val="001313A0"/>
    <w:rsid w:val="00131AB8"/>
    <w:rsid w:val="00132B75"/>
    <w:rsid w:val="00132DE3"/>
    <w:rsid w:val="00133FAE"/>
    <w:rsid w:val="0013454F"/>
    <w:rsid w:val="00135AA6"/>
    <w:rsid w:val="00136254"/>
    <w:rsid w:val="00136327"/>
    <w:rsid w:val="00136981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6232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685C"/>
    <w:rsid w:val="001A7D60"/>
    <w:rsid w:val="001B099B"/>
    <w:rsid w:val="001B51BF"/>
    <w:rsid w:val="001B5311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A03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19B9"/>
    <w:rsid w:val="001F1EF6"/>
    <w:rsid w:val="001F20F1"/>
    <w:rsid w:val="001F2AD5"/>
    <w:rsid w:val="001F3242"/>
    <w:rsid w:val="001F37D5"/>
    <w:rsid w:val="001F3F76"/>
    <w:rsid w:val="001F5501"/>
    <w:rsid w:val="001F5BBC"/>
    <w:rsid w:val="001F7E44"/>
    <w:rsid w:val="001F7E8C"/>
    <w:rsid w:val="00200312"/>
    <w:rsid w:val="00201D6F"/>
    <w:rsid w:val="00202AB1"/>
    <w:rsid w:val="00204677"/>
    <w:rsid w:val="00204870"/>
    <w:rsid w:val="00205BCA"/>
    <w:rsid w:val="00207157"/>
    <w:rsid w:val="002118E6"/>
    <w:rsid w:val="002119A8"/>
    <w:rsid w:val="00211D6C"/>
    <w:rsid w:val="00212137"/>
    <w:rsid w:val="002122A0"/>
    <w:rsid w:val="00212B23"/>
    <w:rsid w:val="002152F2"/>
    <w:rsid w:val="00215686"/>
    <w:rsid w:val="0021583D"/>
    <w:rsid w:val="00215B89"/>
    <w:rsid w:val="00215BAB"/>
    <w:rsid w:val="002171B7"/>
    <w:rsid w:val="00220D71"/>
    <w:rsid w:val="00221645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6E47"/>
    <w:rsid w:val="002374F8"/>
    <w:rsid w:val="00237740"/>
    <w:rsid w:val="00240015"/>
    <w:rsid w:val="002408D4"/>
    <w:rsid w:val="00240AE3"/>
    <w:rsid w:val="00241D33"/>
    <w:rsid w:val="00244004"/>
    <w:rsid w:val="002441D7"/>
    <w:rsid w:val="00244C8E"/>
    <w:rsid w:val="002469F6"/>
    <w:rsid w:val="002474E8"/>
    <w:rsid w:val="00251C8C"/>
    <w:rsid w:val="002522DC"/>
    <w:rsid w:val="00252455"/>
    <w:rsid w:val="002535E8"/>
    <w:rsid w:val="002548AA"/>
    <w:rsid w:val="0025630B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C7"/>
    <w:rsid w:val="00271F71"/>
    <w:rsid w:val="00272489"/>
    <w:rsid w:val="00274C5D"/>
    <w:rsid w:val="00275756"/>
    <w:rsid w:val="002766F8"/>
    <w:rsid w:val="0027780B"/>
    <w:rsid w:val="00277FD8"/>
    <w:rsid w:val="002801AA"/>
    <w:rsid w:val="002806B3"/>
    <w:rsid w:val="0028247C"/>
    <w:rsid w:val="00282798"/>
    <w:rsid w:val="00282EA9"/>
    <w:rsid w:val="002834D5"/>
    <w:rsid w:val="00283AC7"/>
    <w:rsid w:val="00283D32"/>
    <w:rsid w:val="00284E2D"/>
    <w:rsid w:val="002853A4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4654"/>
    <w:rsid w:val="0029604A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582"/>
    <w:rsid w:val="002C0EDF"/>
    <w:rsid w:val="002C179B"/>
    <w:rsid w:val="002C1882"/>
    <w:rsid w:val="002C1FD0"/>
    <w:rsid w:val="002C242E"/>
    <w:rsid w:val="002C2F6E"/>
    <w:rsid w:val="002C337B"/>
    <w:rsid w:val="002C372F"/>
    <w:rsid w:val="002C385C"/>
    <w:rsid w:val="002C484D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24C"/>
    <w:rsid w:val="002F2A02"/>
    <w:rsid w:val="002F3863"/>
    <w:rsid w:val="002F38FA"/>
    <w:rsid w:val="002F442B"/>
    <w:rsid w:val="002F5751"/>
    <w:rsid w:val="002F5C18"/>
    <w:rsid w:val="002F701E"/>
    <w:rsid w:val="002F7E21"/>
    <w:rsid w:val="00302AA1"/>
    <w:rsid w:val="00304C58"/>
    <w:rsid w:val="00306461"/>
    <w:rsid w:val="003073DD"/>
    <w:rsid w:val="00310FEA"/>
    <w:rsid w:val="003113F8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6BBA"/>
    <w:rsid w:val="003C7125"/>
    <w:rsid w:val="003D0BEE"/>
    <w:rsid w:val="003D0F02"/>
    <w:rsid w:val="003D17B5"/>
    <w:rsid w:val="003D1D9E"/>
    <w:rsid w:val="003D2605"/>
    <w:rsid w:val="003D39BA"/>
    <w:rsid w:val="003D3F54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CFF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5C4"/>
    <w:rsid w:val="00401FAD"/>
    <w:rsid w:val="00402623"/>
    <w:rsid w:val="004030F6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2F"/>
    <w:rsid w:val="00431C7E"/>
    <w:rsid w:val="0043381D"/>
    <w:rsid w:val="00433E0C"/>
    <w:rsid w:val="0043540A"/>
    <w:rsid w:val="00435BEB"/>
    <w:rsid w:val="00435F2A"/>
    <w:rsid w:val="004366D3"/>
    <w:rsid w:val="00436E95"/>
    <w:rsid w:val="00440730"/>
    <w:rsid w:val="004419E2"/>
    <w:rsid w:val="00442251"/>
    <w:rsid w:val="004434C7"/>
    <w:rsid w:val="0044385E"/>
    <w:rsid w:val="00444197"/>
    <w:rsid w:val="00444DB1"/>
    <w:rsid w:val="00445939"/>
    <w:rsid w:val="00445960"/>
    <w:rsid w:val="00446A19"/>
    <w:rsid w:val="00446E1A"/>
    <w:rsid w:val="00450912"/>
    <w:rsid w:val="004522BC"/>
    <w:rsid w:val="0045376A"/>
    <w:rsid w:val="0045383F"/>
    <w:rsid w:val="004542F6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3C62"/>
    <w:rsid w:val="004645B4"/>
    <w:rsid w:val="00467D0C"/>
    <w:rsid w:val="004710E9"/>
    <w:rsid w:val="00471E94"/>
    <w:rsid w:val="00472368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3CC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25A"/>
    <w:rsid w:val="004916E9"/>
    <w:rsid w:val="004938A2"/>
    <w:rsid w:val="00494A2B"/>
    <w:rsid w:val="00496F49"/>
    <w:rsid w:val="00497829"/>
    <w:rsid w:val="0049785D"/>
    <w:rsid w:val="004A046E"/>
    <w:rsid w:val="004A0A03"/>
    <w:rsid w:val="004A1A8E"/>
    <w:rsid w:val="004A2474"/>
    <w:rsid w:val="004A2497"/>
    <w:rsid w:val="004A2C0F"/>
    <w:rsid w:val="004A2CD2"/>
    <w:rsid w:val="004A5BD2"/>
    <w:rsid w:val="004A71C8"/>
    <w:rsid w:val="004A7480"/>
    <w:rsid w:val="004A7E83"/>
    <w:rsid w:val="004A7EB6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5051"/>
    <w:rsid w:val="004F6BF4"/>
    <w:rsid w:val="004F6C15"/>
    <w:rsid w:val="004F710B"/>
    <w:rsid w:val="004F719D"/>
    <w:rsid w:val="0050000D"/>
    <w:rsid w:val="0050047E"/>
    <w:rsid w:val="005025DB"/>
    <w:rsid w:val="00503D51"/>
    <w:rsid w:val="00504430"/>
    <w:rsid w:val="00504640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189"/>
    <w:rsid w:val="00523B7B"/>
    <w:rsid w:val="00524958"/>
    <w:rsid w:val="00525305"/>
    <w:rsid w:val="00526424"/>
    <w:rsid w:val="00526988"/>
    <w:rsid w:val="00527945"/>
    <w:rsid w:val="00530E36"/>
    <w:rsid w:val="005312E7"/>
    <w:rsid w:val="005315C2"/>
    <w:rsid w:val="00531C9F"/>
    <w:rsid w:val="005338AB"/>
    <w:rsid w:val="00535061"/>
    <w:rsid w:val="005360FD"/>
    <w:rsid w:val="00536679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5A3"/>
    <w:rsid w:val="0055407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2AB0"/>
    <w:rsid w:val="00563867"/>
    <w:rsid w:val="0056584F"/>
    <w:rsid w:val="00566E73"/>
    <w:rsid w:val="0057046C"/>
    <w:rsid w:val="00570B45"/>
    <w:rsid w:val="0057138E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77E6E"/>
    <w:rsid w:val="0058032E"/>
    <w:rsid w:val="00580740"/>
    <w:rsid w:val="00581A93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2597"/>
    <w:rsid w:val="005B3AA3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4BFF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D7C88"/>
    <w:rsid w:val="005E040A"/>
    <w:rsid w:val="005E0D2F"/>
    <w:rsid w:val="005E33C3"/>
    <w:rsid w:val="005E3BE0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E4A"/>
    <w:rsid w:val="006020F7"/>
    <w:rsid w:val="00604B89"/>
    <w:rsid w:val="006056E4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4A90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3FE8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980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B7"/>
    <w:rsid w:val="006C7497"/>
    <w:rsid w:val="006C7570"/>
    <w:rsid w:val="006C7B7A"/>
    <w:rsid w:val="006C7CCD"/>
    <w:rsid w:val="006D1FF8"/>
    <w:rsid w:val="006D2385"/>
    <w:rsid w:val="006D2680"/>
    <w:rsid w:val="006D2BBB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478"/>
    <w:rsid w:val="00700E63"/>
    <w:rsid w:val="0070238D"/>
    <w:rsid w:val="00702BD9"/>
    <w:rsid w:val="007030F3"/>
    <w:rsid w:val="00703418"/>
    <w:rsid w:val="00703B89"/>
    <w:rsid w:val="00704EE6"/>
    <w:rsid w:val="00706852"/>
    <w:rsid w:val="00706F41"/>
    <w:rsid w:val="00712CBC"/>
    <w:rsid w:val="00715948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411DE"/>
    <w:rsid w:val="00741986"/>
    <w:rsid w:val="00741B4F"/>
    <w:rsid w:val="00742207"/>
    <w:rsid w:val="00743449"/>
    <w:rsid w:val="007453B9"/>
    <w:rsid w:val="007463EB"/>
    <w:rsid w:val="0074713F"/>
    <w:rsid w:val="0074721F"/>
    <w:rsid w:val="0074727C"/>
    <w:rsid w:val="00750AA3"/>
    <w:rsid w:val="0075142D"/>
    <w:rsid w:val="00751B4D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1083"/>
    <w:rsid w:val="007722BB"/>
    <w:rsid w:val="007723D1"/>
    <w:rsid w:val="00772F95"/>
    <w:rsid w:val="007762E4"/>
    <w:rsid w:val="00776FE9"/>
    <w:rsid w:val="00780D0E"/>
    <w:rsid w:val="0078263A"/>
    <w:rsid w:val="00782669"/>
    <w:rsid w:val="0078343E"/>
    <w:rsid w:val="00783B88"/>
    <w:rsid w:val="00787737"/>
    <w:rsid w:val="0079064B"/>
    <w:rsid w:val="00792AE7"/>
    <w:rsid w:val="00793356"/>
    <w:rsid w:val="00794996"/>
    <w:rsid w:val="007961AF"/>
    <w:rsid w:val="007A1272"/>
    <w:rsid w:val="007A16F3"/>
    <w:rsid w:val="007A2754"/>
    <w:rsid w:val="007A306D"/>
    <w:rsid w:val="007A3F13"/>
    <w:rsid w:val="007A57B6"/>
    <w:rsid w:val="007A6725"/>
    <w:rsid w:val="007A736E"/>
    <w:rsid w:val="007A7472"/>
    <w:rsid w:val="007A7D77"/>
    <w:rsid w:val="007B325F"/>
    <w:rsid w:val="007B3270"/>
    <w:rsid w:val="007B373A"/>
    <w:rsid w:val="007B37B2"/>
    <w:rsid w:val="007B561F"/>
    <w:rsid w:val="007B7353"/>
    <w:rsid w:val="007B782A"/>
    <w:rsid w:val="007C0798"/>
    <w:rsid w:val="007C13C0"/>
    <w:rsid w:val="007C3550"/>
    <w:rsid w:val="007C4F5D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5E51"/>
    <w:rsid w:val="00806A19"/>
    <w:rsid w:val="0080725A"/>
    <w:rsid w:val="00810660"/>
    <w:rsid w:val="00810861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2006"/>
    <w:rsid w:val="008231DC"/>
    <w:rsid w:val="00823454"/>
    <w:rsid w:val="008235E1"/>
    <w:rsid w:val="00823663"/>
    <w:rsid w:val="00824459"/>
    <w:rsid w:val="0082587C"/>
    <w:rsid w:val="00826C3F"/>
    <w:rsid w:val="0083140A"/>
    <w:rsid w:val="00831956"/>
    <w:rsid w:val="008334D8"/>
    <w:rsid w:val="008335DC"/>
    <w:rsid w:val="00833FC3"/>
    <w:rsid w:val="008356BE"/>
    <w:rsid w:val="008358BB"/>
    <w:rsid w:val="00835B00"/>
    <w:rsid w:val="00835C6E"/>
    <w:rsid w:val="00835F81"/>
    <w:rsid w:val="00836A3E"/>
    <w:rsid w:val="00836DAD"/>
    <w:rsid w:val="008407AF"/>
    <w:rsid w:val="008407CD"/>
    <w:rsid w:val="00840B5B"/>
    <w:rsid w:val="00840D46"/>
    <w:rsid w:val="00842355"/>
    <w:rsid w:val="008429EC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6119"/>
    <w:rsid w:val="00880D11"/>
    <w:rsid w:val="00881072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4AD6"/>
    <w:rsid w:val="008A6AD6"/>
    <w:rsid w:val="008A741E"/>
    <w:rsid w:val="008B0520"/>
    <w:rsid w:val="008B0685"/>
    <w:rsid w:val="008B07F8"/>
    <w:rsid w:val="008B1A99"/>
    <w:rsid w:val="008B1B01"/>
    <w:rsid w:val="008B2178"/>
    <w:rsid w:val="008B404D"/>
    <w:rsid w:val="008B4945"/>
    <w:rsid w:val="008B4C5F"/>
    <w:rsid w:val="008B5F52"/>
    <w:rsid w:val="008B6CE6"/>
    <w:rsid w:val="008B7944"/>
    <w:rsid w:val="008C0501"/>
    <w:rsid w:val="008C051D"/>
    <w:rsid w:val="008C0682"/>
    <w:rsid w:val="008C1C99"/>
    <w:rsid w:val="008C50F7"/>
    <w:rsid w:val="008C54AE"/>
    <w:rsid w:val="008C57B6"/>
    <w:rsid w:val="008C6ABD"/>
    <w:rsid w:val="008D0FC7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864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E6870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CFD"/>
    <w:rsid w:val="0090651E"/>
    <w:rsid w:val="00907180"/>
    <w:rsid w:val="009073B3"/>
    <w:rsid w:val="0090785E"/>
    <w:rsid w:val="00907CAE"/>
    <w:rsid w:val="0091237A"/>
    <w:rsid w:val="00913A02"/>
    <w:rsid w:val="009142E8"/>
    <w:rsid w:val="00914C68"/>
    <w:rsid w:val="00915AAD"/>
    <w:rsid w:val="009170F6"/>
    <w:rsid w:val="0091795D"/>
    <w:rsid w:val="0092067C"/>
    <w:rsid w:val="00920751"/>
    <w:rsid w:val="00922DDF"/>
    <w:rsid w:val="0092335E"/>
    <w:rsid w:val="00923446"/>
    <w:rsid w:val="00923F58"/>
    <w:rsid w:val="00925620"/>
    <w:rsid w:val="00925F90"/>
    <w:rsid w:val="00927DEB"/>
    <w:rsid w:val="00931F91"/>
    <w:rsid w:val="009320BA"/>
    <w:rsid w:val="00934DFF"/>
    <w:rsid w:val="00935BAC"/>
    <w:rsid w:val="00936449"/>
    <w:rsid w:val="0093698B"/>
    <w:rsid w:val="00936D22"/>
    <w:rsid w:val="009370C2"/>
    <w:rsid w:val="00940001"/>
    <w:rsid w:val="0094012D"/>
    <w:rsid w:val="00944ED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1B42"/>
    <w:rsid w:val="009C3349"/>
    <w:rsid w:val="009C3392"/>
    <w:rsid w:val="009C3B3B"/>
    <w:rsid w:val="009C3C36"/>
    <w:rsid w:val="009C3F7D"/>
    <w:rsid w:val="009C4F04"/>
    <w:rsid w:val="009C5CC9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6F08"/>
    <w:rsid w:val="009D7047"/>
    <w:rsid w:val="009E1EFB"/>
    <w:rsid w:val="009E23D5"/>
    <w:rsid w:val="009E2A69"/>
    <w:rsid w:val="009E359F"/>
    <w:rsid w:val="009E44DF"/>
    <w:rsid w:val="009E4917"/>
    <w:rsid w:val="009E4D8F"/>
    <w:rsid w:val="009E6C5B"/>
    <w:rsid w:val="009E7571"/>
    <w:rsid w:val="009F33F9"/>
    <w:rsid w:val="009F3B7B"/>
    <w:rsid w:val="009F46A5"/>
    <w:rsid w:val="009F4858"/>
    <w:rsid w:val="009F4A5B"/>
    <w:rsid w:val="009F503C"/>
    <w:rsid w:val="009F623B"/>
    <w:rsid w:val="009F78B2"/>
    <w:rsid w:val="009F7AC3"/>
    <w:rsid w:val="00A00207"/>
    <w:rsid w:val="00A004AD"/>
    <w:rsid w:val="00A00769"/>
    <w:rsid w:val="00A00A38"/>
    <w:rsid w:val="00A00F31"/>
    <w:rsid w:val="00A01DE5"/>
    <w:rsid w:val="00A05614"/>
    <w:rsid w:val="00A06EAD"/>
    <w:rsid w:val="00A10BF1"/>
    <w:rsid w:val="00A12206"/>
    <w:rsid w:val="00A1307C"/>
    <w:rsid w:val="00A13CBF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2879"/>
    <w:rsid w:val="00A33AF8"/>
    <w:rsid w:val="00A358B5"/>
    <w:rsid w:val="00A36D13"/>
    <w:rsid w:val="00A405F0"/>
    <w:rsid w:val="00A40C0E"/>
    <w:rsid w:val="00A41B7C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47EF1"/>
    <w:rsid w:val="00A5173E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034"/>
    <w:rsid w:val="00A86DE2"/>
    <w:rsid w:val="00A8775E"/>
    <w:rsid w:val="00A902E2"/>
    <w:rsid w:val="00A91A2D"/>
    <w:rsid w:val="00A91A9A"/>
    <w:rsid w:val="00A91E52"/>
    <w:rsid w:val="00A92AE2"/>
    <w:rsid w:val="00A93947"/>
    <w:rsid w:val="00A95896"/>
    <w:rsid w:val="00A96EA1"/>
    <w:rsid w:val="00AA245D"/>
    <w:rsid w:val="00AA2947"/>
    <w:rsid w:val="00AA2E85"/>
    <w:rsid w:val="00AA320F"/>
    <w:rsid w:val="00AA577D"/>
    <w:rsid w:val="00AA6D09"/>
    <w:rsid w:val="00AA7CAE"/>
    <w:rsid w:val="00AB154A"/>
    <w:rsid w:val="00AB15AC"/>
    <w:rsid w:val="00AB2CA2"/>
    <w:rsid w:val="00AB38F0"/>
    <w:rsid w:val="00AB3A83"/>
    <w:rsid w:val="00AB4669"/>
    <w:rsid w:val="00AB5642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1B0"/>
    <w:rsid w:val="00AE3BC7"/>
    <w:rsid w:val="00AE435E"/>
    <w:rsid w:val="00AE45B1"/>
    <w:rsid w:val="00AE4AB8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20FCF"/>
    <w:rsid w:val="00B21630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F86"/>
    <w:rsid w:val="00B34B1B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57E18"/>
    <w:rsid w:val="00B6067A"/>
    <w:rsid w:val="00B61E59"/>
    <w:rsid w:val="00B62043"/>
    <w:rsid w:val="00B625DF"/>
    <w:rsid w:val="00B629AC"/>
    <w:rsid w:val="00B62D2C"/>
    <w:rsid w:val="00B630A5"/>
    <w:rsid w:val="00B632F5"/>
    <w:rsid w:val="00B65326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7C6E"/>
    <w:rsid w:val="00BA01F9"/>
    <w:rsid w:val="00BA1139"/>
    <w:rsid w:val="00BA114B"/>
    <w:rsid w:val="00BA14E0"/>
    <w:rsid w:val="00BA1DA7"/>
    <w:rsid w:val="00BA2070"/>
    <w:rsid w:val="00BA2956"/>
    <w:rsid w:val="00BA33C7"/>
    <w:rsid w:val="00BA4085"/>
    <w:rsid w:val="00BA42E1"/>
    <w:rsid w:val="00BA4D52"/>
    <w:rsid w:val="00BA5A4F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2CDE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7C"/>
    <w:rsid w:val="00BC62A6"/>
    <w:rsid w:val="00BC7008"/>
    <w:rsid w:val="00BC783D"/>
    <w:rsid w:val="00BC7B7A"/>
    <w:rsid w:val="00BC7CD6"/>
    <w:rsid w:val="00BD0948"/>
    <w:rsid w:val="00BD0F55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69DF"/>
    <w:rsid w:val="00BE7D46"/>
    <w:rsid w:val="00BF0317"/>
    <w:rsid w:val="00BF041B"/>
    <w:rsid w:val="00BF0C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1FA"/>
    <w:rsid w:val="00C45DA5"/>
    <w:rsid w:val="00C471E0"/>
    <w:rsid w:val="00C473C1"/>
    <w:rsid w:val="00C4753B"/>
    <w:rsid w:val="00C478B7"/>
    <w:rsid w:val="00C5107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820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1C12"/>
    <w:rsid w:val="00C8292E"/>
    <w:rsid w:val="00C830C4"/>
    <w:rsid w:val="00C856F5"/>
    <w:rsid w:val="00C914CF"/>
    <w:rsid w:val="00C91966"/>
    <w:rsid w:val="00C92C6D"/>
    <w:rsid w:val="00C93992"/>
    <w:rsid w:val="00C93B0F"/>
    <w:rsid w:val="00C94720"/>
    <w:rsid w:val="00C9528C"/>
    <w:rsid w:val="00C973AA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2C3E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3B17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759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15AE"/>
    <w:rsid w:val="00D0274A"/>
    <w:rsid w:val="00D030D2"/>
    <w:rsid w:val="00D03930"/>
    <w:rsid w:val="00D042D8"/>
    <w:rsid w:val="00D04F21"/>
    <w:rsid w:val="00D05B6E"/>
    <w:rsid w:val="00D05F96"/>
    <w:rsid w:val="00D06A91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346F"/>
    <w:rsid w:val="00D24FFB"/>
    <w:rsid w:val="00D26007"/>
    <w:rsid w:val="00D26D33"/>
    <w:rsid w:val="00D2761F"/>
    <w:rsid w:val="00D27970"/>
    <w:rsid w:val="00D27DAA"/>
    <w:rsid w:val="00D27E24"/>
    <w:rsid w:val="00D311D4"/>
    <w:rsid w:val="00D3173D"/>
    <w:rsid w:val="00D3183C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2400"/>
    <w:rsid w:val="00DA27BF"/>
    <w:rsid w:val="00DA2A05"/>
    <w:rsid w:val="00DA3CB2"/>
    <w:rsid w:val="00DA410C"/>
    <w:rsid w:val="00DA46E9"/>
    <w:rsid w:val="00DA49D7"/>
    <w:rsid w:val="00DA73C9"/>
    <w:rsid w:val="00DB04AD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52F5"/>
    <w:rsid w:val="00DD549A"/>
    <w:rsid w:val="00DD62F9"/>
    <w:rsid w:val="00DD66F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4AC"/>
    <w:rsid w:val="00DF2C98"/>
    <w:rsid w:val="00DF2E8B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2692"/>
    <w:rsid w:val="00E130CD"/>
    <w:rsid w:val="00E13332"/>
    <w:rsid w:val="00E1335A"/>
    <w:rsid w:val="00E1485F"/>
    <w:rsid w:val="00E14AA3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0E8E"/>
    <w:rsid w:val="00E319DB"/>
    <w:rsid w:val="00E353CC"/>
    <w:rsid w:val="00E35C13"/>
    <w:rsid w:val="00E366A0"/>
    <w:rsid w:val="00E40A35"/>
    <w:rsid w:val="00E42209"/>
    <w:rsid w:val="00E42737"/>
    <w:rsid w:val="00E47806"/>
    <w:rsid w:val="00E47D15"/>
    <w:rsid w:val="00E508E8"/>
    <w:rsid w:val="00E51B23"/>
    <w:rsid w:val="00E52DE2"/>
    <w:rsid w:val="00E539A0"/>
    <w:rsid w:val="00E53B18"/>
    <w:rsid w:val="00E544FC"/>
    <w:rsid w:val="00E547AC"/>
    <w:rsid w:val="00E54C82"/>
    <w:rsid w:val="00E552F5"/>
    <w:rsid w:val="00E56179"/>
    <w:rsid w:val="00E5763E"/>
    <w:rsid w:val="00E611D5"/>
    <w:rsid w:val="00E6163A"/>
    <w:rsid w:val="00E61881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D20"/>
    <w:rsid w:val="00E723C5"/>
    <w:rsid w:val="00E72C9F"/>
    <w:rsid w:val="00E72E49"/>
    <w:rsid w:val="00E730EA"/>
    <w:rsid w:val="00E73109"/>
    <w:rsid w:val="00E73F71"/>
    <w:rsid w:val="00E74A7D"/>
    <w:rsid w:val="00E75878"/>
    <w:rsid w:val="00E75DCB"/>
    <w:rsid w:val="00E77389"/>
    <w:rsid w:val="00E77967"/>
    <w:rsid w:val="00E8007D"/>
    <w:rsid w:val="00E80E81"/>
    <w:rsid w:val="00E8119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3809"/>
    <w:rsid w:val="00EA39F5"/>
    <w:rsid w:val="00EA4F35"/>
    <w:rsid w:val="00EA50D4"/>
    <w:rsid w:val="00EA52BD"/>
    <w:rsid w:val="00EA5C82"/>
    <w:rsid w:val="00EA5ECC"/>
    <w:rsid w:val="00EB00FB"/>
    <w:rsid w:val="00EB02DF"/>
    <w:rsid w:val="00EB04FA"/>
    <w:rsid w:val="00EB0625"/>
    <w:rsid w:val="00EB0B36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0EAC"/>
    <w:rsid w:val="00ED3ACB"/>
    <w:rsid w:val="00ED4661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6A8"/>
    <w:rsid w:val="00EE7A40"/>
    <w:rsid w:val="00EF2BCB"/>
    <w:rsid w:val="00EF3759"/>
    <w:rsid w:val="00EF3DA9"/>
    <w:rsid w:val="00EF47C3"/>
    <w:rsid w:val="00EF5D37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B65"/>
    <w:rsid w:val="00F17FBC"/>
    <w:rsid w:val="00F20DA4"/>
    <w:rsid w:val="00F21A59"/>
    <w:rsid w:val="00F22DB8"/>
    <w:rsid w:val="00F2334F"/>
    <w:rsid w:val="00F24027"/>
    <w:rsid w:val="00F25DD9"/>
    <w:rsid w:val="00F260DA"/>
    <w:rsid w:val="00F27BAC"/>
    <w:rsid w:val="00F30E2E"/>
    <w:rsid w:val="00F310B9"/>
    <w:rsid w:val="00F31E66"/>
    <w:rsid w:val="00F324C8"/>
    <w:rsid w:val="00F333AF"/>
    <w:rsid w:val="00F33739"/>
    <w:rsid w:val="00F346D3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38B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2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1258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B5"/>
    <w:rsid w:val="00FA4D80"/>
    <w:rsid w:val="00FA6948"/>
    <w:rsid w:val="00FB04D7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912"/>
    <w:rsid w:val="00FD4EF5"/>
    <w:rsid w:val="00FD65CB"/>
    <w:rsid w:val="00FD6F9E"/>
    <w:rsid w:val="00FD7973"/>
    <w:rsid w:val="00FE13B0"/>
    <w:rsid w:val="00FE1659"/>
    <w:rsid w:val="00FE16DE"/>
    <w:rsid w:val="00FE1734"/>
    <w:rsid w:val="00FE37E1"/>
    <w:rsid w:val="00FE477A"/>
    <w:rsid w:val="00FE4B14"/>
    <w:rsid w:val="00FE5247"/>
    <w:rsid w:val="00FF07EE"/>
    <w:rsid w:val="00FF0812"/>
    <w:rsid w:val="00FF1156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uiPriority w:val="9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0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8">
    <w:name w:val="heading 8"/>
    <w:basedOn w:val="a"/>
    <w:next w:val="a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AB38F0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uiPriority w:val="9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7">
    <w:name w:val="Body Text"/>
    <w:basedOn w:val="a"/>
    <w:link w:val="af8"/>
    <w:rsid w:val="00BC4B51"/>
    <w:pPr>
      <w:spacing w:after="120"/>
    </w:pPr>
  </w:style>
  <w:style w:type="character" w:customStyle="1" w:styleId="af8">
    <w:name w:val="Основной текст Знак"/>
    <w:link w:val="af7"/>
    <w:rsid w:val="00BC4B51"/>
    <w:rPr>
      <w:sz w:val="24"/>
      <w:szCs w:val="24"/>
    </w:rPr>
  </w:style>
  <w:style w:type="paragraph" w:styleId="af9">
    <w:name w:val="No Spacing"/>
    <w:link w:val="afa"/>
    <w:uiPriority w:val="1"/>
    <w:qFormat/>
    <w:rsid w:val="00A91A9A"/>
    <w:rPr>
      <w:sz w:val="24"/>
      <w:szCs w:val="24"/>
    </w:rPr>
  </w:style>
  <w:style w:type="character" w:customStyle="1" w:styleId="afa">
    <w:name w:val="Без интервала Знак"/>
    <w:link w:val="af9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3">
    <w:name w:val="Основной текст (2)"/>
    <w:next w:val="a"/>
    <w:link w:val="24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b">
    <w:name w:val="Balloon Text"/>
    <w:basedOn w:val="a"/>
    <w:link w:val="afc"/>
    <w:rsid w:val="002C484D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4">
    <w:name w:val="Основной текст (2)_"/>
    <w:basedOn w:val="a0"/>
    <w:link w:val="23"/>
    <w:rsid w:val="00471E94"/>
    <w:rPr>
      <w:shd w:val="clear" w:color="auto" w:fill="FFFFFF"/>
    </w:rPr>
  </w:style>
  <w:style w:type="paragraph" w:customStyle="1" w:styleId="2">
    <w:name w:val="Заг 2"/>
    <w:basedOn w:val="a"/>
    <w:next w:val="a"/>
    <w:qFormat/>
    <w:rsid w:val="0044385E"/>
    <w:pPr>
      <w:numPr>
        <w:ilvl w:val="1"/>
        <w:numId w:val="2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"/>
    <w:next w:val="a"/>
    <w:qFormat/>
    <w:rsid w:val="0044385E"/>
    <w:pPr>
      <w:numPr>
        <w:ilvl w:val="2"/>
        <w:numId w:val="2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d">
    <w:name w:val="Обычн. текст"/>
    <w:basedOn w:val="a"/>
    <w:link w:val="afe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e">
    <w:name w:val="Обычн. текст Знак"/>
    <w:link w:val="afd"/>
    <w:rsid w:val="0044385E"/>
    <w:rPr>
      <w:sz w:val="24"/>
      <w:szCs w:val="24"/>
    </w:rPr>
  </w:style>
  <w:style w:type="paragraph" w:styleId="aff">
    <w:name w:val="Normal (Web)"/>
    <w:basedOn w:val="a"/>
    <w:uiPriority w:val="99"/>
    <w:unhideWhenUsed/>
    <w:rsid w:val="00702BD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uiPriority w:val="9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0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8">
    <w:name w:val="heading 8"/>
    <w:basedOn w:val="a"/>
    <w:next w:val="a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AB38F0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uiPriority w:val="9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7">
    <w:name w:val="Body Text"/>
    <w:basedOn w:val="a"/>
    <w:link w:val="af8"/>
    <w:rsid w:val="00BC4B51"/>
    <w:pPr>
      <w:spacing w:after="120"/>
    </w:pPr>
  </w:style>
  <w:style w:type="character" w:customStyle="1" w:styleId="af8">
    <w:name w:val="Основной текст Знак"/>
    <w:link w:val="af7"/>
    <w:rsid w:val="00BC4B51"/>
    <w:rPr>
      <w:sz w:val="24"/>
      <w:szCs w:val="24"/>
    </w:rPr>
  </w:style>
  <w:style w:type="paragraph" w:styleId="af9">
    <w:name w:val="No Spacing"/>
    <w:link w:val="afa"/>
    <w:uiPriority w:val="1"/>
    <w:qFormat/>
    <w:rsid w:val="00A91A9A"/>
    <w:rPr>
      <w:sz w:val="24"/>
      <w:szCs w:val="24"/>
    </w:rPr>
  </w:style>
  <w:style w:type="character" w:customStyle="1" w:styleId="afa">
    <w:name w:val="Без интервала Знак"/>
    <w:link w:val="af9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3">
    <w:name w:val="Основной текст (2)"/>
    <w:next w:val="a"/>
    <w:link w:val="24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b">
    <w:name w:val="Balloon Text"/>
    <w:basedOn w:val="a"/>
    <w:link w:val="afc"/>
    <w:rsid w:val="002C484D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4">
    <w:name w:val="Основной текст (2)_"/>
    <w:basedOn w:val="a0"/>
    <w:link w:val="23"/>
    <w:rsid w:val="00471E94"/>
    <w:rPr>
      <w:shd w:val="clear" w:color="auto" w:fill="FFFFFF"/>
    </w:rPr>
  </w:style>
  <w:style w:type="paragraph" w:customStyle="1" w:styleId="2">
    <w:name w:val="Заг 2"/>
    <w:basedOn w:val="a"/>
    <w:next w:val="a"/>
    <w:qFormat/>
    <w:rsid w:val="0044385E"/>
    <w:pPr>
      <w:numPr>
        <w:ilvl w:val="1"/>
        <w:numId w:val="2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"/>
    <w:next w:val="a"/>
    <w:qFormat/>
    <w:rsid w:val="0044385E"/>
    <w:pPr>
      <w:numPr>
        <w:ilvl w:val="2"/>
        <w:numId w:val="2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d">
    <w:name w:val="Обычн. текст"/>
    <w:basedOn w:val="a"/>
    <w:link w:val="afe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e">
    <w:name w:val="Обычн. текст Знак"/>
    <w:link w:val="afd"/>
    <w:rsid w:val="0044385E"/>
    <w:rPr>
      <w:sz w:val="24"/>
      <w:szCs w:val="24"/>
    </w:rPr>
  </w:style>
  <w:style w:type="paragraph" w:styleId="aff">
    <w:name w:val="Normal (Web)"/>
    <w:basedOn w:val="a"/>
    <w:uiPriority w:val="99"/>
    <w:unhideWhenUsed/>
    <w:rsid w:val="00702B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1284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2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3.xml"/><Relationship Id="rId36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header" Target="header4.xml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AA284-B4F5-4771-85E5-5E3205D50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64</Pages>
  <Words>13453</Words>
  <Characters>98271</Characters>
  <Application>Microsoft Office Word</Application>
  <DocSecurity>0</DocSecurity>
  <Lines>818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8</cp:revision>
  <cp:lastPrinted>2024-02-16T06:44:00Z</cp:lastPrinted>
  <dcterms:created xsi:type="dcterms:W3CDTF">2024-02-15T06:40:00Z</dcterms:created>
  <dcterms:modified xsi:type="dcterms:W3CDTF">2024-02-16T08:42:00Z</dcterms:modified>
</cp:coreProperties>
</file>