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317D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506A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06A1" w:rsidRDefault="00D63E9B" w:rsidP="00155F6F">
            <w:pPr>
              <w:rPr>
                <w:color w:val="000000"/>
                <w:sz w:val="26"/>
                <w:szCs w:val="26"/>
              </w:rPr>
            </w:pPr>
            <w:r w:rsidRPr="001506A1">
              <w:rPr>
                <w:color w:val="000000"/>
                <w:sz w:val="26"/>
                <w:szCs w:val="26"/>
              </w:rPr>
              <w:t>от</w:t>
            </w:r>
            <w:r w:rsidR="002441D7" w:rsidRPr="001506A1">
              <w:rPr>
                <w:color w:val="000000"/>
                <w:sz w:val="26"/>
                <w:szCs w:val="26"/>
              </w:rPr>
              <w:t xml:space="preserve"> </w:t>
            </w:r>
            <w:r w:rsidR="00C00C26" w:rsidRPr="001506A1">
              <w:rPr>
                <w:color w:val="000000"/>
                <w:sz w:val="26"/>
                <w:szCs w:val="26"/>
              </w:rPr>
              <w:t>1</w:t>
            </w:r>
            <w:r w:rsidR="00155F6F" w:rsidRPr="001506A1">
              <w:rPr>
                <w:color w:val="000000"/>
                <w:sz w:val="26"/>
                <w:szCs w:val="26"/>
              </w:rPr>
              <w:t>9</w:t>
            </w:r>
            <w:r w:rsidR="002441D7" w:rsidRPr="001506A1">
              <w:rPr>
                <w:color w:val="000000"/>
                <w:sz w:val="26"/>
                <w:szCs w:val="26"/>
              </w:rPr>
              <w:t xml:space="preserve"> </w:t>
            </w:r>
            <w:r w:rsidR="00FB0A65" w:rsidRPr="001506A1">
              <w:rPr>
                <w:color w:val="000000"/>
                <w:sz w:val="26"/>
                <w:szCs w:val="26"/>
              </w:rPr>
              <w:t>февраля</w:t>
            </w:r>
            <w:r w:rsidR="002441D7" w:rsidRPr="001506A1">
              <w:rPr>
                <w:color w:val="000000"/>
                <w:sz w:val="26"/>
                <w:szCs w:val="26"/>
              </w:rPr>
              <w:t xml:space="preserve"> </w:t>
            </w:r>
            <w:r w:rsidR="00460A8A" w:rsidRPr="001506A1">
              <w:rPr>
                <w:color w:val="000000"/>
                <w:sz w:val="26"/>
                <w:szCs w:val="26"/>
              </w:rPr>
              <w:t>202</w:t>
            </w:r>
            <w:r w:rsidR="0049125A" w:rsidRPr="001506A1">
              <w:rPr>
                <w:color w:val="000000"/>
                <w:sz w:val="26"/>
                <w:szCs w:val="26"/>
              </w:rPr>
              <w:t>4</w:t>
            </w:r>
            <w:r w:rsidR="002441D7" w:rsidRPr="001506A1">
              <w:rPr>
                <w:color w:val="000000"/>
                <w:sz w:val="26"/>
                <w:szCs w:val="26"/>
              </w:rPr>
              <w:t xml:space="preserve"> </w:t>
            </w:r>
            <w:r w:rsidRPr="001506A1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06A1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06A1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06A1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1506A1">
              <w:rPr>
                <w:color w:val="000000"/>
                <w:sz w:val="26"/>
                <w:szCs w:val="26"/>
              </w:rPr>
              <w:t>№</w:t>
            </w:r>
            <w:r w:rsidR="002441D7" w:rsidRPr="001506A1">
              <w:rPr>
                <w:color w:val="000000"/>
                <w:sz w:val="26"/>
                <w:szCs w:val="26"/>
              </w:rPr>
              <w:t xml:space="preserve"> </w:t>
            </w:r>
            <w:r w:rsidR="001506A1" w:rsidRPr="001506A1">
              <w:rPr>
                <w:color w:val="000000"/>
                <w:sz w:val="26"/>
                <w:szCs w:val="26"/>
              </w:rPr>
              <w:t>179</w:t>
            </w:r>
          </w:p>
        </w:tc>
      </w:tr>
      <w:tr w:rsidR="001A685C" w:rsidRPr="001506A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506A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506A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1506A1">
              <w:rPr>
                <w:color w:val="000000"/>
                <w:sz w:val="26"/>
                <w:szCs w:val="26"/>
              </w:rPr>
              <w:t>пгт.</w:t>
            </w:r>
            <w:r w:rsidR="002441D7" w:rsidRPr="001506A1">
              <w:rPr>
                <w:color w:val="000000"/>
                <w:sz w:val="26"/>
                <w:szCs w:val="26"/>
              </w:rPr>
              <w:t xml:space="preserve"> </w:t>
            </w:r>
            <w:r w:rsidRPr="001506A1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506A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1506A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506A1" w:rsidTr="00CD1981">
        <w:tc>
          <w:tcPr>
            <w:tcW w:w="6062" w:type="dxa"/>
          </w:tcPr>
          <w:p w:rsidR="001506A1" w:rsidRPr="001506A1" w:rsidRDefault="001506A1" w:rsidP="001506A1">
            <w:pPr>
              <w:pStyle w:val="ConsPlusTitle"/>
              <w:ind w:right="-8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06A1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</w:t>
            </w:r>
            <w:r w:rsidR="00E7598C">
              <w:rPr>
                <w:rFonts w:ascii="Times New Roman" w:hAnsi="Times New Roman" w:cs="Times New Roman"/>
                <w:b w:val="0"/>
                <w:sz w:val="26"/>
                <w:szCs w:val="26"/>
              </w:rPr>
              <w:t>я</w:t>
            </w:r>
            <w:r w:rsidRPr="001506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постановление </w:t>
            </w:r>
          </w:p>
          <w:p w:rsidR="001506A1" w:rsidRPr="001506A1" w:rsidRDefault="001506A1" w:rsidP="001506A1">
            <w:pPr>
              <w:pStyle w:val="ConsPlusTitle"/>
              <w:ind w:right="-8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06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Кондинского района </w:t>
            </w:r>
          </w:p>
          <w:p w:rsidR="001506A1" w:rsidRPr="001506A1" w:rsidRDefault="001506A1" w:rsidP="001506A1">
            <w:pPr>
              <w:pStyle w:val="ConsPlusTitle"/>
              <w:ind w:right="-8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06A1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07 ноября 2022 года № 2404</w:t>
            </w:r>
          </w:p>
          <w:p w:rsidR="00B65326" w:rsidRDefault="001506A1" w:rsidP="00805E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506A1">
              <w:rPr>
                <w:sz w:val="26"/>
                <w:szCs w:val="26"/>
              </w:rPr>
              <w:t>«</w:t>
            </w:r>
            <w:r w:rsidR="00384ECF" w:rsidRPr="00384ECF">
              <w:rPr>
                <w:bCs/>
                <w:sz w:val="26"/>
                <w:szCs w:val="26"/>
              </w:rPr>
              <w:t>О муниципальной программе Кондинского района «Развитие гражданского общества»</w:t>
            </w:r>
          </w:p>
          <w:p w:rsidR="00384ECF" w:rsidRPr="001506A1" w:rsidRDefault="00384ECF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D4A17" w:rsidRPr="001506A1" w:rsidRDefault="007D4A17" w:rsidP="00E7598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1506A1">
        <w:rPr>
          <w:rFonts w:ascii="Times New Roman" w:eastAsia="Calibri" w:hAnsi="Times New Roman"/>
          <w:sz w:val="26"/>
          <w:szCs w:val="26"/>
        </w:rPr>
        <w:t xml:space="preserve">В целях приведения </w:t>
      </w:r>
      <w:r w:rsidR="00EF00E7" w:rsidRPr="00EF00E7">
        <w:rPr>
          <w:rFonts w:ascii="Times New Roman" w:eastAsia="Calibri" w:hAnsi="Times New Roman"/>
          <w:sz w:val="26"/>
          <w:szCs w:val="26"/>
        </w:rPr>
        <w:t xml:space="preserve">муниципального правового акта </w:t>
      </w:r>
      <w:r w:rsidRPr="001506A1">
        <w:rPr>
          <w:rFonts w:ascii="Times New Roman" w:eastAsia="Calibri" w:hAnsi="Times New Roman"/>
          <w:sz w:val="26"/>
          <w:szCs w:val="26"/>
        </w:rPr>
        <w:t>в соответстви</w:t>
      </w:r>
      <w:r w:rsidR="00E7598C">
        <w:rPr>
          <w:rFonts w:ascii="Times New Roman" w:eastAsia="Calibri" w:hAnsi="Times New Roman"/>
          <w:sz w:val="26"/>
          <w:szCs w:val="26"/>
          <w:lang w:val="ru-RU"/>
        </w:rPr>
        <w:t>е</w:t>
      </w:r>
      <w:r w:rsidRPr="001506A1">
        <w:rPr>
          <w:rFonts w:ascii="Times New Roman" w:eastAsia="Calibri" w:hAnsi="Times New Roman"/>
          <w:sz w:val="26"/>
          <w:szCs w:val="26"/>
        </w:rPr>
        <w:t xml:space="preserve"> </w:t>
      </w:r>
      <w:r w:rsidR="00557336">
        <w:rPr>
          <w:rFonts w:ascii="Times New Roman" w:eastAsia="Calibri" w:hAnsi="Times New Roman"/>
          <w:sz w:val="26"/>
          <w:szCs w:val="26"/>
          <w:lang w:val="ru-RU"/>
        </w:rPr>
        <w:t xml:space="preserve">                                 </w:t>
      </w:r>
      <w:r w:rsidRPr="001506A1">
        <w:rPr>
          <w:rFonts w:ascii="Times New Roman" w:eastAsia="Calibri" w:hAnsi="Times New Roman"/>
          <w:sz w:val="26"/>
          <w:szCs w:val="26"/>
        </w:rPr>
        <w:t>с решениями Думы Кондинского района от 23 декабря 2022 года № 962 «</w:t>
      </w:r>
      <w:r w:rsidR="00E7598C" w:rsidRPr="00E7598C">
        <w:rPr>
          <w:rFonts w:ascii="Times New Roman" w:eastAsia="Calibri" w:hAnsi="Times New Roman"/>
          <w:sz w:val="26"/>
          <w:szCs w:val="26"/>
        </w:rPr>
        <w:t>О бюджете муниципального образования Кондинский район на 2023 год и на плановый период 2024 и 2025 годов</w:t>
      </w:r>
      <w:r w:rsidRPr="001506A1">
        <w:rPr>
          <w:rFonts w:ascii="Times New Roman" w:eastAsia="Calibri" w:hAnsi="Times New Roman"/>
          <w:sz w:val="26"/>
          <w:szCs w:val="26"/>
        </w:rPr>
        <w:t>», от 26 декабря 2023 года № 1100 «</w:t>
      </w:r>
      <w:r w:rsidR="00E7598C" w:rsidRPr="00E7598C">
        <w:rPr>
          <w:rFonts w:ascii="Times New Roman" w:eastAsia="Calibri" w:hAnsi="Times New Roman"/>
          <w:sz w:val="26"/>
          <w:szCs w:val="26"/>
        </w:rPr>
        <w:t>О бюджете муниципального образования Кондинский район</w:t>
      </w:r>
      <w:r w:rsidR="00E7598C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E7598C" w:rsidRPr="00E7598C">
        <w:rPr>
          <w:rFonts w:ascii="Times New Roman" w:eastAsia="Calibri" w:hAnsi="Times New Roman"/>
          <w:sz w:val="26"/>
          <w:szCs w:val="26"/>
        </w:rPr>
        <w:t xml:space="preserve">на 2024 год и на плановый период 2025 </w:t>
      </w:r>
      <w:r w:rsidR="00557336">
        <w:rPr>
          <w:rFonts w:ascii="Times New Roman" w:eastAsia="Calibri" w:hAnsi="Times New Roman"/>
          <w:sz w:val="26"/>
          <w:szCs w:val="26"/>
          <w:lang w:val="ru-RU"/>
        </w:rPr>
        <w:t xml:space="preserve">                                           </w:t>
      </w:r>
      <w:r w:rsidR="00E7598C" w:rsidRPr="00E7598C">
        <w:rPr>
          <w:rFonts w:ascii="Times New Roman" w:eastAsia="Calibri" w:hAnsi="Times New Roman"/>
          <w:sz w:val="26"/>
          <w:szCs w:val="26"/>
        </w:rPr>
        <w:t>и 2026 годов</w:t>
      </w:r>
      <w:r w:rsidRPr="001506A1">
        <w:rPr>
          <w:rFonts w:ascii="Times New Roman" w:eastAsia="Calibri" w:hAnsi="Times New Roman"/>
          <w:sz w:val="26"/>
          <w:szCs w:val="26"/>
        </w:rPr>
        <w:t xml:space="preserve">», постановлением администрации Кондинского района от 28 декабря 2023 </w:t>
      </w:r>
      <w:r w:rsidR="00E7598C">
        <w:rPr>
          <w:rFonts w:ascii="Times New Roman" w:eastAsia="Calibri" w:hAnsi="Times New Roman"/>
          <w:sz w:val="26"/>
          <w:szCs w:val="26"/>
          <w:lang w:val="ru-RU"/>
        </w:rPr>
        <w:t xml:space="preserve">года </w:t>
      </w:r>
      <w:r w:rsidRPr="001506A1">
        <w:rPr>
          <w:rFonts w:ascii="Times New Roman" w:eastAsia="Calibri" w:hAnsi="Times New Roman"/>
          <w:sz w:val="26"/>
          <w:szCs w:val="26"/>
        </w:rPr>
        <w:t>№</w:t>
      </w:r>
      <w:r w:rsidR="00E7598C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1506A1">
        <w:rPr>
          <w:rFonts w:ascii="Times New Roman" w:eastAsia="Calibri" w:hAnsi="Times New Roman"/>
          <w:sz w:val="26"/>
          <w:szCs w:val="26"/>
        </w:rPr>
        <w:t>1442 «</w:t>
      </w:r>
      <w:r w:rsidR="00E7598C" w:rsidRPr="00E7598C">
        <w:rPr>
          <w:rFonts w:ascii="Times New Roman" w:eastAsia="Calibri" w:hAnsi="Times New Roman"/>
          <w:sz w:val="26"/>
          <w:szCs w:val="26"/>
        </w:rPr>
        <w:t>О внесении изменений в постановление</w:t>
      </w:r>
      <w:r w:rsidR="00E7598C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E7598C" w:rsidRPr="00E7598C">
        <w:rPr>
          <w:rFonts w:ascii="Times New Roman" w:eastAsia="Calibri" w:hAnsi="Times New Roman"/>
          <w:sz w:val="26"/>
          <w:szCs w:val="26"/>
        </w:rPr>
        <w:t>администрации Кондинского района</w:t>
      </w:r>
      <w:r w:rsidR="00557336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E7598C" w:rsidRPr="00E7598C">
        <w:rPr>
          <w:rFonts w:ascii="Times New Roman" w:eastAsia="Calibri" w:hAnsi="Times New Roman"/>
          <w:sz w:val="26"/>
          <w:szCs w:val="26"/>
        </w:rPr>
        <w:t xml:space="preserve">от 30 декабря 2021 года № 2946 «О бюджетном прогнозе муниципального образования Кондинский район на долгосрочный период </w:t>
      </w:r>
      <w:r w:rsidR="00557336">
        <w:rPr>
          <w:rFonts w:ascii="Times New Roman" w:eastAsia="Calibri" w:hAnsi="Times New Roman"/>
          <w:sz w:val="26"/>
          <w:szCs w:val="26"/>
          <w:lang w:val="ru-RU"/>
        </w:rPr>
        <w:t xml:space="preserve">                                      </w:t>
      </w:r>
      <w:r w:rsidR="00E7598C" w:rsidRPr="00E7598C">
        <w:rPr>
          <w:rFonts w:ascii="Times New Roman" w:eastAsia="Calibri" w:hAnsi="Times New Roman"/>
          <w:sz w:val="26"/>
          <w:szCs w:val="26"/>
        </w:rPr>
        <w:t>до 2027 года»</w:t>
      </w:r>
      <w:r w:rsidRPr="001506A1">
        <w:rPr>
          <w:rFonts w:ascii="Times New Roman" w:eastAsia="Calibri" w:hAnsi="Times New Roman"/>
          <w:sz w:val="26"/>
          <w:szCs w:val="26"/>
        </w:rPr>
        <w:t xml:space="preserve">, </w:t>
      </w:r>
      <w:r w:rsidRPr="00384ECF">
        <w:rPr>
          <w:rFonts w:ascii="Times New Roman" w:hAnsi="Times New Roman"/>
          <w:b/>
          <w:sz w:val="26"/>
          <w:szCs w:val="26"/>
        </w:rPr>
        <w:t>администрация Кондинского района постановляет:</w:t>
      </w:r>
    </w:p>
    <w:p w:rsidR="007D4A17" w:rsidRPr="00E7598C" w:rsidRDefault="007D4A17" w:rsidP="00E7598C">
      <w:pPr>
        <w:ind w:firstLine="709"/>
        <w:jc w:val="both"/>
        <w:rPr>
          <w:sz w:val="26"/>
          <w:szCs w:val="26"/>
        </w:rPr>
      </w:pPr>
      <w:r w:rsidRPr="001506A1">
        <w:rPr>
          <w:sz w:val="26"/>
          <w:szCs w:val="26"/>
        </w:rPr>
        <w:t xml:space="preserve">1. </w:t>
      </w:r>
      <w:r w:rsidR="00E7598C">
        <w:rPr>
          <w:sz w:val="26"/>
          <w:szCs w:val="26"/>
        </w:rPr>
        <w:t xml:space="preserve">Внести </w:t>
      </w:r>
      <w:r w:rsidR="00E7598C" w:rsidRPr="00E7598C">
        <w:rPr>
          <w:sz w:val="26"/>
          <w:szCs w:val="26"/>
        </w:rPr>
        <w:t>в постановление администрации Кондинского района от 07 ноября 2022 года № 2404</w:t>
      </w:r>
      <w:r w:rsidR="00E7598C">
        <w:rPr>
          <w:sz w:val="26"/>
          <w:szCs w:val="26"/>
        </w:rPr>
        <w:t xml:space="preserve"> </w:t>
      </w:r>
      <w:r w:rsidR="00E7598C" w:rsidRPr="00E7598C">
        <w:rPr>
          <w:sz w:val="26"/>
          <w:szCs w:val="26"/>
        </w:rPr>
        <w:t xml:space="preserve">«О муниципальной программе Кондинского района «Развитие гражданского общества» </w:t>
      </w:r>
      <w:r w:rsidRPr="00E7598C">
        <w:rPr>
          <w:sz w:val="26"/>
          <w:szCs w:val="26"/>
        </w:rPr>
        <w:t>следующ</w:t>
      </w:r>
      <w:r w:rsidR="00E7598C" w:rsidRPr="00E7598C">
        <w:rPr>
          <w:sz w:val="26"/>
          <w:szCs w:val="26"/>
        </w:rPr>
        <w:t>е</w:t>
      </w:r>
      <w:r w:rsidRPr="00E7598C">
        <w:rPr>
          <w:sz w:val="26"/>
          <w:szCs w:val="26"/>
        </w:rPr>
        <w:t>е изменени</w:t>
      </w:r>
      <w:r w:rsidR="00E7598C" w:rsidRPr="00E7598C">
        <w:rPr>
          <w:sz w:val="26"/>
          <w:szCs w:val="26"/>
        </w:rPr>
        <w:t>е</w:t>
      </w:r>
      <w:r w:rsidRPr="00E7598C">
        <w:rPr>
          <w:sz w:val="26"/>
          <w:szCs w:val="26"/>
        </w:rPr>
        <w:t>:</w:t>
      </w:r>
    </w:p>
    <w:p w:rsidR="007D4A17" w:rsidRPr="00E7598C" w:rsidRDefault="007D4A17" w:rsidP="007D4A17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7598C">
        <w:rPr>
          <w:rFonts w:ascii="Times New Roman" w:hAnsi="Times New Roman"/>
          <w:sz w:val="26"/>
          <w:szCs w:val="26"/>
        </w:rPr>
        <w:tab/>
        <w:t>Приложение к постановлению изложить в новой редакции (приложение).</w:t>
      </w:r>
    </w:p>
    <w:p w:rsidR="00E7598C" w:rsidRPr="00E7598C" w:rsidRDefault="007D4A17" w:rsidP="00E7598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7598C">
        <w:rPr>
          <w:rFonts w:eastAsia="Calibri"/>
          <w:sz w:val="26"/>
          <w:szCs w:val="26"/>
        </w:rPr>
        <w:t xml:space="preserve">2. </w:t>
      </w:r>
      <w:r w:rsidR="00E7598C" w:rsidRPr="00E7598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7598C" w:rsidRPr="00E7598C" w:rsidRDefault="00E7598C" w:rsidP="00E7598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7598C">
        <w:rPr>
          <w:sz w:val="26"/>
          <w:szCs w:val="26"/>
        </w:rPr>
        <w:t>3. Постановление вступает в силу после его обнародования.</w:t>
      </w:r>
    </w:p>
    <w:p w:rsidR="00E52DE2" w:rsidRPr="00E7598C" w:rsidRDefault="00E52DE2" w:rsidP="00E759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9125A" w:rsidRDefault="0049125A" w:rsidP="00D107E3">
      <w:pPr>
        <w:rPr>
          <w:color w:val="000000"/>
          <w:sz w:val="26"/>
          <w:szCs w:val="26"/>
        </w:rPr>
      </w:pPr>
    </w:p>
    <w:p w:rsidR="001506A1" w:rsidRPr="001506A1" w:rsidRDefault="001506A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1506A1" w:rsidTr="0003392A">
        <w:tc>
          <w:tcPr>
            <w:tcW w:w="4785" w:type="dxa"/>
          </w:tcPr>
          <w:p w:rsidR="008A0693" w:rsidRPr="001506A1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1506A1">
              <w:rPr>
                <w:sz w:val="26"/>
                <w:szCs w:val="26"/>
              </w:rPr>
              <w:t>Глава</w:t>
            </w:r>
            <w:r w:rsidR="002441D7" w:rsidRPr="001506A1">
              <w:rPr>
                <w:sz w:val="26"/>
                <w:szCs w:val="26"/>
              </w:rPr>
              <w:t xml:space="preserve"> </w:t>
            </w:r>
            <w:r w:rsidR="00481FAF" w:rsidRPr="001506A1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1506A1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506A1" w:rsidRDefault="00481FAF" w:rsidP="008679ED">
            <w:pPr>
              <w:jc w:val="right"/>
              <w:rPr>
                <w:sz w:val="26"/>
                <w:szCs w:val="26"/>
              </w:rPr>
            </w:pPr>
            <w:r w:rsidRPr="001506A1">
              <w:rPr>
                <w:sz w:val="26"/>
                <w:szCs w:val="26"/>
              </w:rPr>
              <w:t>А.</w:t>
            </w:r>
            <w:r w:rsidR="008679ED" w:rsidRPr="001506A1">
              <w:rPr>
                <w:sz w:val="26"/>
                <w:szCs w:val="26"/>
              </w:rPr>
              <w:t>А</w:t>
            </w:r>
            <w:r w:rsidRPr="001506A1">
              <w:rPr>
                <w:sz w:val="26"/>
                <w:szCs w:val="26"/>
              </w:rPr>
              <w:t>.</w:t>
            </w:r>
            <w:r w:rsidR="008679ED" w:rsidRPr="001506A1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1506A1" w:rsidRDefault="001506A1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D4A17" w:rsidRDefault="007D4A17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D4A17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1506A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1506A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31B19" w:rsidRPr="00953EC8" w:rsidRDefault="00C00C26" w:rsidP="001506A1">
      <w:pPr>
        <w:tabs>
          <w:tab w:val="left" w:pos="7668"/>
          <w:tab w:val="left" w:pos="10206"/>
        </w:tabs>
        <w:ind w:left="10206"/>
      </w:pPr>
      <w:r>
        <w:t>от 1</w:t>
      </w:r>
      <w:r w:rsidR="00155F6F">
        <w:t>9</w:t>
      </w:r>
      <w:r w:rsidR="00731B19">
        <w:t>.0</w:t>
      </w:r>
      <w:r w:rsidR="00FB0A65">
        <w:t>2</w:t>
      </w:r>
      <w:r w:rsidR="00731B19">
        <w:t xml:space="preserve">.2024 № </w:t>
      </w:r>
      <w:r w:rsidR="001506A1">
        <w:t>179</w:t>
      </w:r>
    </w:p>
    <w:p w:rsidR="007D4A17" w:rsidRPr="007D4A17" w:rsidRDefault="007D4A17" w:rsidP="007D4A17"/>
    <w:p w:rsidR="007D4A17" w:rsidRPr="007D4A17" w:rsidRDefault="007D4A17" w:rsidP="001506A1">
      <w:pPr>
        <w:jc w:val="center"/>
      </w:pPr>
      <w:r w:rsidRPr="007D4A17">
        <w:t>Паспорт муниципальной программы</w:t>
      </w:r>
    </w:p>
    <w:p w:rsidR="007D4A17" w:rsidRPr="007D4A17" w:rsidRDefault="007D4A17" w:rsidP="007D4A17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541"/>
        <w:gridCol w:w="1791"/>
        <w:gridCol w:w="1842"/>
        <w:gridCol w:w="151"/>
        <w:gridCol w:w="1126"/>
        <w:gridCol w:w="852"/>
        <w:gridCol w:w="852"/>
        <w:gridCol w:w="849"/>
        <w:gridCol w:w="345"/>
        <w:gridCol w:w="648"/>
        <w:gridCol w:w="1839"/>
        <w:gridCol w:w="9"/>
        <w:gridCol w:w="1836"/>
      </w:tblGrid>
      <w:tr w:rsidR="004C6631" w:rsidRPr="004C6631" w:rsidTr="008105F7">
        <w:trPr>
          <w:trHeight w:val="68"/>
        </w:trPr>
        <w:tc>
          <w:tcPr>
            <w:tcW w:w="731" w:type="pc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456" w:type="pct"/>
            <w:gridSpan w:val="4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Развитие гражданского общества</w:t>
            </w:r>
          </w:p>
        </w:tc>
        <w:tc>
          <w:tcPr>
            <w:tcW w:w="1355" w:type="pct"/>
            <w:gridSpan w:val="5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458" w:type="pct"/>
            <w:gridSpan w:val="4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2023-2030</w:t>
            </w:r>
            <w:r w:rsidR="004C6631">
              <w:rPr>
                <w:rFonts w:eastAsia="Calibri"/>
              </w:rPr>
              <w:t xml:space="preserve"> годы</w:t>
            </w:r>
          </w:p>
        </w:tc>
      </w:tr>
      <w:tr w:rsidR="007D4A17" w:rsidRPr="004C6631" w:rsidTr="004C6631">
        <w:trPr>
          <w:trHeight w:val="68"/>
        </w:trPr>
        <w:tc>
          <w:tcPr>
            <w:tcW w:w="731" w:type="pc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269" w:type="pct"/>
            <w:gridSpan w:val="13"/>
            <w:shd w:val="clear" w:color="auto" w:fill="auto"/>
          </w:tcPr>
          <w:p w:rsidR="007D4A17" w:rsidRPr="004C6631" w:rsidRDefault="007D4A17" w:rsidP="004C6631">
            <w:pPr>
              <w:jc w:val="both"/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Заместитель главы Кондинского района, в ведении которого находится управление внутренней политики администрации Кондинского района </w:t>
            </w:r>
          </w:p>
        </w:tc>
      </w:tr>
      <w:tr w:rsidR="007D4A17" w:rsidRPr="004C6631" w:rsidTr="004C6631">
        <w:trPr>
          <w:trHeight w:val="68"/>
        </w:trPr>
        <w:tc>
          <w:tcPr>
            <w:tcW w:w="731" w:type="pc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9" w:type="pct"/>
            <w:gridSpan w:val="13"/>
            <w:shd w:val="clear" w:color="auto" w:fill="auto"/>
          </w:tcPr>
          <w:p w:rsidR="007D4A17" w:rsidRPr="004C6631" w:rsidRDefault="007D4A17" w:rsidP="004C6631">
            <w:pPr>
              <w:jc w:val="both"/>
              <w:rPr>
                <w:rFonts w:eastAsia="Calibri"/>
              </w:rPr>
            </w:pPr>
            <w:r w:rsidRPr="004C6631">
              <w:rPr>
                <w:rFonts w:eastAsia="Calibri"/>
              </w:rPr>
              <w:t>Управление внутренней политики администрации Кондинского района</w:t>
            </w:r>
          </w:p>
        </w:tc>
      </w:tr>
      <w:tr w:rsidR="007D4A17" w:rsidRPr="004C6631" w:rsidTr="004C6631">
        <w:trPr>
          <w:trHeight w:val="68"/>
        </w:trPr>
        <w:tc>
          <w:tcPr>
            <w:tcW w:w="731" w:type="pc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3"/>
            <w:shd w:val="clear" w:color="auto" w:fill="auto"/>
          </w:tcPr>
          <w:p w:rsidR="007D4A17" w:rsidRPr="004C6631" w:rsidRDefault="007D4A17" w:rsidP="004C6631">
            <w:pPr>
              <w:jc w:val="both"/>
              <w:rPr>
                <w:rFonts w:eastAsia="Calibri"/>
              </w:rPr>
            </w:pPr>
            <w:r w:rsidRPr="004C6631">
              <w:rPr>
                <w:rFonts w:eastAsia="Calibri"/>
              </w:rPr>
              <w:t>-</w:t>
            </w:r>
          </w:p>
        </w:tc>
      </w:tr>
      <w:tr w:rsidR="007D4A17" w:rsidRPr="004C6631" w:rsidTr="004C6631">
        <w:trPr>
          <w:trHeight w:val="68"/>
        </w:trPr>
        <w:tc>
          <w:tcPr>
            <w:tcW w:w="731" w:type="pc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Национальная цель </w:t>
            </w:r>
          </w:p>
        </w:tc>
        <w:tc>
          <w:tcPr>
            <w:tcW w:w="4269" w:type="pct"/>
            <w:gridSpan w:val="13"/>
            <w:shd w:val="clear" w:color="auto" w:fill="auto"/>
          </w:tcPr>
          <w:p w:rsidR="007D4A17" w:rsidRPr="004C6631" w:rsidRDefault="007D4A17" w:rsidP="004C6631">
            <w:pPr>
              <w:jc w:val="both"/>
              <w:rPr>
                <w:rFonts w:eastAsia="Calibri"/>
              </w:rPr>
            </w:pPr>
            <w:r w:rsidRPr="004C6631">
              <w:rPr>
                <w:rFonts w:eastAsia="Calibri"/>
              </w:rPr>
              <w:t>-</w:t>
            </w:r>
          </w:p>
        </w:tc>
      </w:tr>
      <w:tr w:rsidR="007D4A17" w:rsidRPr="004C6631" w:rsidTr="004C6631">
        <w:trPr>
          <w:trHeight w:val="68"/>
        </w:trPr>
        <w:tc>
          <w:tcPr>
            <w:tcW w:w="731" w:type="pct"/>
            <w:shd w:val="clear" w:color="auto" w:fill="auto"/>
          </w:tcPr>
          <w:p w:rsidR="007D4A17" w:rsidRPr="004C6631" w:rsidRDefault="007D4A17" w:rsidP="007D4A17">
            <w:r w:rsidRPr="004C6631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269" w:type="pct"/>
            <w:gridSpan w:val="13"/>
            <w:shd w:val="clear" w:color="auto" w:fill="auto"/>
          </w:tcPr>
          <w:p w:rsidR="007D4A17" w:rsidRPr="004C6631" w:rsidRDefault="007D4A17" w:rsidP="004C6631">
            <w:pPr>
              <w:jc w:val="both"/>
            </w:pPr>
            <w:r w:rsidRPr="004C6631">
              <w:t>Создание условий для развития институтов гражданского общества и реализации гражданских инициатив, возможностей для самореализации, формирование культуры открытости в системе органов местного самоуправления</w:t>
            </w:r>
          </w:p>
        </w:tc>
      </w:tr>
      <w:tr w:rsidR="007D4A17" w:rsidRPr="004C6631" w:rsidTr="004C6631">
        <w:trPr>
          <w:trHeight w:val="68"/>
        </w:trPr>
        <w:tc>
          <w:tcPr>
            <w:tcW w:w="731" w:type="pct"/>
            <w:shd w:val="clear" w:color="auto" w:fill="auto"/>
          </w:tcPr>
          <w:p w:rsidR="007D4A17" w:rsidRPr="004C6631" w:rsidRDefault="007D4A17" w:rsidP="007D4A17">
            <w:r w:rsidRPr="004C6631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269" w:type="pct"/>
            <w:gridSpan w:val="13"/>
            <w:shd w:val="clear" w:color="auto" w:fill="auto"/>
          </w:tcPr>
          <w:p w:rsidR="007D4A17" w:rsidRPr="004C6631" w:rsidRDefault="007D4A17" w:rsidP="004C6631">
            <w:pPr>
              <w:jc w:val="both"/>
            </w:pPr>
            <w:r w:rsidRPr="004C6631">
              <w:t>1. Обеспечение поддержки гражданских инициатив.</w:t>
            </w:r>
          </w:p>
          <w:p w:rsidR="007D4A17" w:rsidRPr="004C6631" w:rsidRDefault="007D4A17" w:rsidP="004C6631">
            <w:pPr>
              <w:jc w:val="both"/>
            </w:pPr>
            <w:r w:rsidRPr="004C6631">
              <w:t>2. Обеспечение условий для поддержки и развития социально-ориентированных некоммерческих организаций в Кондинском районе.</w:t>
            </w:r>
          </w:p>
          <w:p w:rsidR="007D4A17" w:rsidRPr="004C6631" w:rsidRDefault="007D4A17" w:rsidP="004C6631">
            <w:pPr>
              <w:jc w:val="both"/>
            </w:pPr>
            <w:r w:rsidRPr="004C6631">
              <w:t>3. Обеспечение открытости органов местного самоуправления Кондинского района (далее - органы местного самоуправления). Формирование благоприятного имиджа органов местного самоуправления.</w:t>
            </w:r>
          </w:p>
          <w:p w:rsidR="007D4A17" w:rsidRPr="004C6631" w:rsidRDefault="007D4A17" w:rsidP="004C6631">
            <w:pPr>
              <w:jc w:val="both"/>
            </w:pPr>
            <w:r w:rsidRPr="004C6631">
              <w:t>4.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7D4A17" w:rsidRPr="004C6631" w:rsidTr="004C6631">
        <w:trPr>
          <w:trHeight w:val="68"/>
        </w:trPr>
        <w:tc>
          <w:tcPr>
            <w:tcW w:w="731" w:type="pct"/>
            <w:shd w:val="clear" w:color="auto" w:fill="auto"/>
          </w:tcPr>
          <w:p w:rsidR="007D4A17" w:rsidRPr="004C6631" w:rsidRDefault="007D4A17" w:rsidP="007D4A17">
            <w:r w:rsidRPr="004C6631">
              <w:rPr>
                <w:rFonts w:eastAsia="Calibri"/>
              </w:rPr>
              <w:t xml:space="preserve">Подпрограммы </w:t>
            </w:r>
          </w:p>
        </w:tc>
        <w:tc>
          <w:tcPr>
            <w:tcW w:w="4269" w:type="pct"/>
            <w:gridSpan w:val="13"/>
            <w:shd w:val="clear" w:color="auto" w:fill="auto"/>
          </w:tcPr>
          <w:p w:rsidR="007D4A17" w:rsidRPr="004C6631" w:rsidRDefault="007D4A17" w:rsidP="004C6631">
            <w:pPr>
              <w:jc w:val="both"/>
            </w:pPr>
            <w:r w:rsidRPr="004C6631">
              <w:t>1. Создание условий для развития гражданских инициатив.</w:t>
            </w:r>
          </w:p>
          <w:p w:rsidR="007D4A17" w:rsidRPr="004C6631" w:rsidRDefault="007D4A17" w:rsidP="004C6631">
            <w:pPr>
              <w:jc w:val="both"/>
            </w:pPr>
            <w:r w:rsidRPr="004C6631">
              <w:t xml:space="preserve">2. Поддержка социально ориентированных некоммерческих организаций. </w:t>
            </w:r>
          </w:p>
          <w:p w:rsidR="007D4A17" w:rsidRPr="004C6631" w:rsidRDefault="007D4A17" w:rsidP="004C6631">
            <w:pPr>
              <w:jc w:val="both"/>
            </w:pPr>
            <w:r w:rsidRPr="004C6631">
              <w:t>3. Информирование населения о деятельности органов местного самоуправления через средства массовой информации.</w:t>
            </w:r>
          </w:p>
          <w:p w:rsidR="007D4A17" w:rsidRPr="004C6631" w:rsidRDefault="007D4A17" w:rsidP="004C6631">
            <w:pPr>
              <w:jc w:val="both"/>
            </w:pPr>
            <w:r w:rsidRPr="004C6631">
              <w:lastRenderedPageBreak/>
              <w:t>4.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C6631" w:rsidRPr="004C6631" w:rsidTr="00364D42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82" w:type="pct"/>
            <w:vMerge w:val="restar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№ </w:t>
            </w:r>
            <w:proofErr w:type="gramStart"/>
            <w:r w:rsidRPr="004C6631">
              <w:rPr>
                <w:rFonts w:eastAsia="Calibri"/>
              </w:rPr>
              <w:t>п</w:t>
            </w:r>
            <w:proofErr w:type="gramEnd"/>
            <w:r w:rsidRPr="004C6631">
              <w:rPr>
                <w:rFonts w:eastAsia="Calibri"/>
              </w:rPr>
              <w:t>/п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620" w:type="pct"/>
            <w:vMerge w:val="restart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Документ - основание</w:t>
            </w:r>
          </w:p>
        </w:tc>
        <w:tc>
          <w:tcPr>
            <w:tcW w:w="2864" w:type="pct"/>
            <w:gridSpan w:val="10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Значение показателя по годам</w:t>
            </w:r>
          </w:p>
        </w:tc>
      </w:tr>
      <w:tr w:rsidR="008105F7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620" w:type="pct"/>
            <w:vMerge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ind w:left="-108" w:right="-107"/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базовое значение</w:t>
            </w:r>
          </w:p>
        </w:tc>
        <w:tc>
          <w:tcPr>
            <w:tcW w:w="287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2023</w:t>
            </w:r>
          </w:p>
        </w:tc>
        <w:tc>
          <w:tcPr>
            <w:tcW w:w="287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2024</w:t>
            </w:r>
          </w:p>
        </w:tc>
        <w:tc>
          <w:tcPr>
            <w:tcW w:w="286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2025</w:t>
            </w:r>
          </w:p>
        </w:tc>
        <w:tc>
          <w:tcPr>
            <w:tcW w:w="334" w:type="pct"/>
            <w:gridSpan w:val="2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2026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7D4A17" w:rsidRPr="004C6631" w:rsidRDefault="007D4A17" w:rsidP="00364D42">
            <w:pPr>
              <w:ind w:left="-111" w:right="-107"/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на момент окончания реализации муниципальной программы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ответственный исполнитель/ соисполнитель за достижение показателя</w:t>
            </w:r>
          </w:p>
        </w:tc>
      </w:tr>
      <w:tr w:rsidR="008105F7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182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1.</w:t>
            </w:r>
          </w:p>
        </w:tc>
        <w:tc>
          <w:tcPr>
            <w:tcW w:w="603" w:type="pct"/>
            <w:shd w:val="clear" w:color="auto" w:fill="auto"/>
          </w:tcPr>
          <w:p w:rsidR="007D4A17" w:rsidRPr="004C6631" w:rsidRDefault="007D4A17" w:rsidP="00364D42">
            <w:pPr>
              <w:ind w:right="-108"/>
              <w:rPr>
                <w:rFonts w:eastAsia="Calibri"/>
              </w:rPr>
            </w:pPr>
            <w:r w:rsidRPr="004C6631">
              <w:rPr>
                <w:rFonts w:eastAsia="Calibri"/>
              </w:rP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муниципальную поддержку, единиц</w:t>
            </w:r>
          </w:p>
        </w:tc>
        <w:tc>
          <w:tcPr>
            <w:tcW w:w="620" w:type="pct"/>
          </w:tcPr>
          <w:p w:rsidR="008105F7" w:rsidRDefault="000317D3" w:rsidP="00364D42">
            <w:pPr>
              <w:ind w:left="-108" w:right="-108"/>
              <w:jc w:val="center"/>
              <w:rPr>
                <w:rFonts w:eastAsia="Calibri"/>
              </w:rPr>
            </w:pPr>
            <w:hyperlink r:id="rId11" w:history="1">
              <w:r w:rsidR="007D4A17" w:rsidRPr="004C6631">
                <w:rPr>
                  <w:rFonts w:eastAsia="Calibri"/>
                </w:rPr>
                <w:t>Указ</w:t>
              </w:r>
            </w:hyperlink>
            <w:r w:rsidR="007D4A17" w:rsidRPr="004C6631">
              <w:rPr>
                <w:rFonts w:eastAsia="Calibri"/>
              </w:rPr>
              <w:t xml:space="preserve"> Президента Российской Федерации</w:t>
            </w:r>
            <w:r w:rsidR="001506A1" w:rsidRPr="004C6631">
              <w:rPr>
                <w:rFonts w:eastAsia="Calibri"/>
              </w:rPr>
              <w:t xml:space="preserve"> </w:t>
            </w:r>
          </w:p>
          <w:p w:rsidR="00364D42" w:rsidRDefault="007D4A17" w:rsidP="00364D42">
            <w:pPr>
              <w:ind w:left="-108" w:right="-108"/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от 30 января</w:t>
            </w:r>
            <w:r w:rsidR="001506A1" w:rsidRPr="004C6631">
              <w:rPr>
                <w:rFonts w:eastAsia="Calibri"/>
              </w:rPr>
              <w:t xml:space="preserve"> </w:t>
            </w:r>
          </w:p>
          <w:p w:rsidR="007D4A17" w:rsidRPr="004C6631" w:rsidRDefault="007D4A17" w:rsidP="00364D42">
            <w:pPr>
              <w:ind w:left="-108" w:right="-108"/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2019 года № 30 «О грантах Президента Российской Федерации, предоставляемых на развитие гражданского общества»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3</w:t>
            </w:r>
          </w:p>
        </w:tc>
        <w:tc>
          <w:tcPr>
            <w:tcW w:w="334" w:type="pct"/>
            <w:gridSpan w:val="2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3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21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8105F7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Управление внутренней политики администрации Кондинского района</w:t>
            </w:r>
          </w:p>
        </w:tc>
      </w:tr>
      <w:tr w:rsidR="007D4A17" w:rsidRPr="004C6631" w:rsidTr="00364D42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85" w:type="pct"/>
            <w:gridSpan w:val="2"/>
            <w:vMerge w:val="restar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84" w:type="pct"/>
            <w:gridSpan w:val="11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Расходы по годам (тыс. рублей)</w:t>
            </w:r>
          </w:p>
        </w:tc>
      </w:tr>
      <w:tr w:rsidR="004C6631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2025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2026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2027-2030</w:t>
            </w:r>
          </w:p>
        </w:tc>
      </w:tr>
      <w:tr w:rsidR="004C6631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77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611,33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14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055,53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9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079,40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9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079,40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9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079,40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36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317,60</w:t>
            </w:r>
          </w:p>
        </w:tc>
      </w:tr>
      <w:tr w:rsidR="004C6631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C6631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192,00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192,00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C6631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77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419,33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13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863,53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9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079,40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9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079,40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9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079,40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36</w:t>
            </w:r>
            <w:r w:rsidR="00364D42">
              <w:rPr>
                <w:rFonts w:eastAsia="Calibri"/>
              </w:rPr>
              <w:t xml:space="preserve"> </w:t>
            </w:r>
            <w:r w:rsidRPr="004C6631">
              <w:rPr>
                <w:rFonts w:eastAsia="Calibri"/>
              </w:rPr>
              <w:t>317,60</w:t>
            </w:r>
          </w:p>
        </w:tc>
      </w:tr>
      <w:tr w:rsidR="004C6631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C6631" w:rsidRPr="004C6631" w:rsidTr="00364D42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Справочно: </w:t>
            </w:r>
            <w:r w:rsidRPr="004C6631">
              <w:rPr>
                <w:rFonts w:eastAsia="Calibri"/>
              </w:rPr>
              <w:lastRenderedPageBreak/>
              <w:t>Межбюджетные трансферты городским и сельским поселениям района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lastRenderedPageBreak/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7D4A17" w:rsidRPr="004C6631" w:rsidTr="00364D42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lastRenderedPageBreak/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785" w:type="pct"/>
            <w:gridSpan w:val="2"/>
            <w:vMerge w:val="restar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84" w:type="pct"/>
            <w:gridSpan w:val="11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Расходы по годам</w:t>
            </w:r>
            <w:r w:rsidR="00364D42">
              <w:rPr>
                <w:rFonts w:eastAsia="Calibri"/>
              </w:rPr>
              <w:t xml:space="preserve"> </w:t>
            </w:r>
            <w:r w:rsidR="00364D42" w:rsidRPr="004C6631">
              <w:rPr>
                <w:rFonts w:eastAsia="Calibri"/>
              </w:rPr>
              <w:t>(тыс. рублей)</w:t>
            </w:r>
          </w:p>
        </w:tc>
      </w:tr>
      <w:tr w:rsidR="004C6631" w:rsidRPr="004C6631" w:rsidTr="00971673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2025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2026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2027-2030</w:t>
            </w:r>
          </w:p>
        </w:tc>
      </w:tr>
      <w:tr w:rsidR="004C6631" w:rsidRPr="004C6631" w:rsidTr="00971673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C6631" w:rsidRPr="004C6631" w:rsidTr="00971673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федеральный бюджет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C6631" w:rsidRPr="004C6631" w:rsidTr="00971673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C6631" w:rsidRPr="004C6631" w:rsidTr="00971673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местный бюджет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4C6631" w:rsidRPr="004C6631" w:rsidTr="00971673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  <w:tr w:rsidR="007D4A17" w:rsidRPr="004C6631" w:rsidTr="00364D42">
        <w:trPr>
          <w:trHeight w:val="68"/>
        </w:trPr>
        <w:tc>
          <w:tcPr>
            <w:tcW w:w="1516" w:type="pct"/>
            <w:gridSpan w:val="3"/>
            <w:vMerge w:val="restart"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 xml:space="preserve">Объем налоговых расходов </w:t>
            </w:r>
          </w:p>
          <w:p w:rsidR="007D4A17" w:rsidRPr="004C6631" w:rsidRDefault="007D4A17" w:rsidP="007D4A17">
            <w:pPr>
              <w:rPr>
                <w:rFonts w:eastAsia="Calibri"/>
              </w:rPr>
            </w:pPr>
            <w:r w:rsidRPr="004C6631">
              <w:rPr>
                <w:rFonts w:eastAsia="Calibri"/>
              </w:rPr>
              <w:t>Кондинского района</w:t>
            </w:r>
          </w:p>
        </w:tc>
        <w:tc>
          <w:tcPr>
            <w:tcW w:w="3484" w:type="pct"/>
            <w:gridSpan w:val="11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Расходы по годам (тыс. рублей)</w:t>
            </w:r>
          </w:p>
        </w:tc>
      </w:tr>
      <w:tr w:rsidR="004C6631" w:rsidRPr="004C6631" w:rsidTr="00971673">
        <w:trPr>
          <w:trHeight w:val="68"/>
        </w:trPr>
        <w:tc>
          <w:tcPr>
            <w:tcW w:w="1516" w:type="pct"/>
            <w:gridSpan w:val="3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2025</w:t>
            </w:r>
          </w:p>
        </w:tc>
        <w:tc>
          <w:tcPr>
            <w:tcW w:w="619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2026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2027-2030</w:t>
            </w:r>
          </w:p>
        </w:tc>
      </w:tr>
      <w:tr w:rsidR="004C6631" w:rsidRPr="004C6631" w:rsidTr="00971673">
        <w:trPr>
          <w:trHeight w:val="68"/>
        </w:trPr>
        <w:tc>
          <w:tcPr>
            <w:tcW w:w="1516" w:type="pct"/>
            <w:gridSpan w:val="3"/>
            <w:vMerge/>
            <w:shd w:val="clear" w:color="auto" w:fill="auto"/>
          </w:tcPr>
          <w:p w:rsidR="007D4A17" w:rsidRPr="004C6631" w:rsidRDefault="007D4A17" w:rsidP="007D4A17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19" w:type="pct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7D4A17" w:rsidRPr="004C6631" w:rsidRDefault="007D4A17" w:rsidP="00364D42">
            <w:pPr>
              <w:jc w:val="center"/>
              <w:rPr>
                <w:rFonts w:eastAsia="Calibri"/>
              </w:rPr>
            </w:pPr>
            <w:r w:rsidRPr="004C6631">
              <w:rPr>
                <w:rFonts w:eastAsia="Calibri"/>
              </w:rPr>
              <w:t>0,00</w:t>
            </w:r>
          </w:p>
        </w:tc>
      </w:tr>
    </w:tbl>
    <w:p w:rsidR="007D4A17" w:rsidRPr="007D4A17" w:rsidRDefault="007D4A17" w:rsidP="007D4A17"/>
    <w:p w:rsidR="007D4A17" w:rsidRPr="007D4A17" w:rsidRDefault="007D4A17" w:rsidP="007D4A17"/>
    <w:p w:rsidR="007D4A17" w:rsidRPr="007D4A17" w:rsidRDefault="007D4A17" w:rsidP="007D4A17"/>
    <w:p w:rsidR="007D4A17" w:rsidRPr="007D4A17" w:rsidRDefault="007D4A17" w:rsidP="007D4A17"/>
    <w:p w:rsidR="007D4A17" w:rsidRPr="007D4A17" w:rsidRDefault="007D4A17" w:rsidP="007D4A17"/>
    <w:p w:rsidR="007D4A17" w:rsidRPr="007D4A17" w:rsidRDefault="007D4A17" w:rsidP="007D4A17"/>
    <w:p w:rsidR="007D4A17" w:rsidRPr="007D4A17" w:rsidRDefault="007D4A17" w:rsidP="007D4A17"/>
    <w:p w:rsidR="007D4A17" w:rsidRDefault="007D4A17" w:rsidP="007D4A17"/>
    <w:p w:rsidR="00364D42" w:rsidRPr="007D4A17" w:rsidRDefault="00364D42" w:rsidP="007D4A17"/>
    <w:p w:rsidR="007D4A17" w:rsidRPr="007D4A17" w:rsidRDefault="007D4A17" w:rsidP="007D4A17"/>
    <w:p w:rsidR="007D4A17" w:rsidRPr="007D4A17" w:rsidRDefault="007D4A17" w:rsidP="007D4A17"/>
    <w:p w:rsidR="007D4A17" w:rsidRPr="007D4A17" w:rsidRDefault="007D4A17" w:rsidP="007D4A17"/>
    <w:p w:rsidR="007D4A17" w:rsidRPr="007D4A17" w:rsidRDefault="007D4A17" w:rsidP="007D4A17"/>
    <w:p w:rsidR="007D4A17" w:rsidRPr="007D4A17" w:rsidRDefault="007D4A17" w:rsidP="001506A1">
      <w:pPr>
        <w:ind w:left="10206"/>
      </w:pPr>
      <w:r w:rsidRPr="007D4A17">
        <w:lastRenderedPageBreak/>
        <w:t>Таблица 1</w:t>
      </w:r>
    </w:p>
    <w:p w:rsidR="007D4A17" w:rsidRPr="007D4A17" w:rsidRDefault="007D4A17" w:rsidP="007D4A17"/>
    <w:p w:rsidR="007D4A17" w:rsidRPr="007D4A17" w:rsidRDefault="007D4A17" w:rsidP="001506A1">
      <w:pPr>
        <w:jc w:val="center"/>
      </w:pPr>
      <w:bookmarkStart w:id="0" w:name="P295"/>
      <w:bookmarkEnd w:id="0"/>
      <w:r w:rsidRPr="007D4A17">
        <w:t>Распределение финансовых ресурсов муниципальной программы</w:t>
      </w:r>
    </w:p>
    <w:p w:rsidR="007D4A17" w:rsidRPr="007D4A17" w:rsidRDefault="007D4A17" w:rsidP="007D4A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2091"/>
        <w:gridCol w:w="1541"/>
        <w:gridCol w:w="1641"/>
        <w:gridCol w:w="1381"/>
        <w:gridCol w:w="1419"/>
        <w:gridCol w:w="1416"/>
        <w:gridCol w:w="1334"/>
        <w:gridCol w:w="1286"/>
        <w:gridCol w:w="1286"/>
      </w:tblGrid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№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Структурный элемент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Ответственный исполнитель/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соисполнитель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7D4A17" w:rsidRPr="00A12AE5" w:rsidRDefault="007D4A17" w:rsidP="00971673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747" w:type="pct"/>
            <w:gridSpan w:val="6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2280" w:type="pct"/>
            <w:gridSpan w:val="5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том числе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2023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2024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2025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35" w:type="pct"/>
            <w:shd w:val="clear" w:color="auto" w:fill="auto"/>
          </w:tcPr>
          <w:p w:rsidR="007D4A17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2026</w:t>
            </w:r>
          </w:p>
          <w:p w:rsidR="00971673" w:rsidRPr="00A12AE5" w:rsidRDefault="00971673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2027-2030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годы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971673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35" w:type="pct"/>
          </w:tcPr>
          <w:p w:rsidR="007D4A17" w:rsidRPr="00A12AE5" w:rsidRDefault="00364D42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D4A17" w:rsidRPr="00A12AE5" w:rsidTr="00364D42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Подпрограмма 1.</w:t>
            </w:r>
            <w:r w:rsidRPr="00A12AE5">
              <w:rPr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Создание условий для развития гражданских инициатив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Основное мероприятие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«Создание условий для развития гражданских инициатив» (показатель 1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Итого по подпрограмме 1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36BF2" w:rsidRPr="00A12AE5" w:rsidTr="00C36BF2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C36BF2" w:rsidRPr="00A12AE5" w:rsidRDefault="00C36BF2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Подпрограмма 2. Поддержка социально ориентированных некоммерческих организаций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 xml:space="preserve">Основное мероприятие «Оказание финансовой поддержки социально ориентированным </w:t>
            </w:r>
            <w:r w:rsidRPr="00A12AE5">
              <w:rPr>
                <w:rFonts w:eastAsia="Calibri"/>
                <w:sz w:val="20"/>
                <w:szCs w:val="20"/>
              </w:rPr>
              <w:lastRenderedPageBreak/>
              <w:t>некоммерческим организациям путем предоставления грантов на конкурсной основе» (по направлениям)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(целевой показатель 1, показатель 2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1 600,00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 xml:space="preserve">местный </w:t>
            </w:r>
            <w:r w:rsidRPr="00A12AE5">
              <w:rPr>
                <w:rFonts w:eastAsia="Calibri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lastRenderedPageBreak/>
              <w:t>1 600,00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деятельности»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(показатель 2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1 700,00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300,00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1 700,00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300,00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Итого по подпрограмме 2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3 300,00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</w:t>
            </w:r>
            <w:r w:rsidR="00C36BF2" w:rsidRPr="00A12AE5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600,00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3 300,00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</w:t>
            </w:r>
            <w:r w:rsidR="000317D3">
              <w:rPr>
                <w:rFonts w:eastAsia="Calibri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A12AE5">
              <w:rPr>
                <w:rFonts w:eastAsia="Calibri"/>
                <w:sz w:val="20"/>
                <w:szCs w:val="20"/>
              </w:rPr>
              <w:t>600,00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64D42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 xml:space="preserve">Основное мероприятие «Информирование населения Кондинского района </w:t>
            </w:r>
            <w:r w:rsidRPr="00A12AE5">
              <w:rPr>
                <w:rFonts w:eastAsia="Calibri"/>
                <w:sz w:val="20"/>
                <w:szCs w:val="20"/>
              </w:rPr>
              <w:lastRenderedPageBreak/>
              <w:t>о деятельности органов местного самоуправления муниципального образования Кондинский район,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том числе опубликование нормативных правовых актов в печатном издании»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lastRenderedPageBreak/>
              <w:t xml:space="preserve">Управление внутренней политики администрации Кондинского </w:t>
            </w:r>
            <w:r w:rsidRPr="00A12AE5">
              <w:rPr>
                <w:rFonts w:eastAsia="Calibri"/>
                <w:sz w:val="20"/>
                <w:szCs w:val="20"/>
              </w:rPr>
              <w:lastRenderedPageBreak/>
              <w:t>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63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916,5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976,7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991,4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991,4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991,4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31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965,6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 xml:space="preserve">бюджет автономного </w:t>
            </w:r>
            <w:r w:rsidRPr="00A12AE5">
              <w:rPr>
                <w:rFonts w:eastAsia="Calibri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63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916,5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976,7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991,4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991,4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991,4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31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965,6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3.2.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318,2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4 904,9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201,9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201,9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201,9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807,6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318,2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4 904,9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201,9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201,9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201,9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807,6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3.3.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</w:t>
            </w:r>
            <w:r w:rsidR="00C36BF2" w:rsidRPr="00A12AE5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840,00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480,0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480,0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480,0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480,0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920,0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</w:t>
            </w:r>
            <w:r w:rsidR="00C36BF2" w:rsidRPr="00A12AE5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840,00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480,0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480,0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480,0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480,0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</w:t>
            </w:r>
            <w:r w:rsidR="00C36BF2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920,0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3.4.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 xml:space="preserve">Основное </w:t>
            </w:r>
            <w:r w:rsidRPr="00A12AE5">
              <w:rPr>
                <w:rFonts w:eastAsia="Calibri"/>
                <w:sz w:val="20"/>
                <w:szCs w:val="20"/>
              </w:rPr>
              <w:lastRenderedPageBreak/>
              <w:t>мероприятие «Информирование населения Кондинского района об актуальных социально-экономических решениях, реализуемых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Югре, о реализации национальных проектов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регионе»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lastRenderedPageBreak/>
              <w:t xml:space="preserve">Управление </w:t>
            </w:r>
            <w:r w:rsidRPr="00A12AE5">
              <w:rPr>
                <w:rFonts w:eastAsia="Calibri"/>
                <w:sz w:val="20"/>
                <w:szCs w:val="20"/>
              </w:rPr>
              <w:lastRenderedPageBreak/>
              <w:t>внутренней политики администрации Кондинского 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3.5</w:t>
            </w:r>
            <w:r w:rsidR="005C33F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</w:t>
            </w:r>
            <w:r w:rsidR="00A12AE5">
              <w:rPr>
                <w:rFonts w:eastAsia="Calibri"/>
                <w:sz w:val="20"/>
                <w:szCs w:val="20"/>
              </w:rPr>
              <w:t>«</w:t>
            </w:r>
            <w:r w:rsidRPr="00A12AE5">
              <w:rPr>
                <w:rFonts w:eastAsia="Calibri"/>
                <w:sz w:val="20"/>
                <w:szCs w:val="20"/>
              </w:rPr>
              <w:t>Интернет» (показатель 3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A12AE5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Итого по подпрограмме 3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74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074,7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13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361,6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8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673,3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8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673,3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8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673,3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34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693,2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74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074,7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13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361,6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8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673,3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8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673,3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8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673,3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34</w:t>
            </w:r>
            <w:r w:rsidR="00A12AE5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693,2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C36BF2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64D42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A12AE5" w:rsidRDefault="007D4A17" w:rsidP="00A12AE5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Подпрограмма 4. Развитие в Кондинском районе форм непосредственного осуществления населением местного самоуправления и</w:t>
            </w:r>
            <w:r w:rsidR="00A12AE5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 xml:space="preserve">участия населения </w:t>
            </w:r>
          </w:p>
          <w:p w:rsidR="007D4A17" w:rsidRPr="00A12AE5" w:rsidRDefault="007D4A17" w:rsidP="00A12AE5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осуществлении местного самоуправления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Основное мероприятие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 (показатель 4 таблицы 3)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236,6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193,9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24,4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5C33FF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44,6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24,4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Итого по подпрограмме 4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236,6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193,9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24,4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44,6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1,9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6,1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24,4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rPr>
          <w:trHeight w:val="68"/>
        </w:trPr>
        <w:tc>
          <w:tcPr>
            <w:tcW w:w="470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1177" w:type="pct"/>
            <w:gridSpan w:val="2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77</w:t>
            </w:r>
            <w:r w:rsidR="00342B91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611,3</w:t>
            </w:r>
            <w:r w:rsidR="005C33F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14</w:t>
            </w:r>
            <w:r w:rsidR="00342B91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055,5</w:t>
            </w:r>
            <w:r w:rsidR="005C33F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9</w:t>
            </w:r>
            <w:r w:rsidR="00342B91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079,4</w:t>
            </w:r>
            <w:r w:rsidR="005C33F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9</w:t>
            </w:r>
            <w:r w:rsidR="00342B91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079,4</w:t>
            </w:r>
            <w:r w:rsidR="005C33F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9</w:t>
            </w:r>
            <w:r w:rsidR="00342B91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079,4</w:t>
            </w:r>
            <w:r w:rsidR="005C33F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36</w:t>
            </w:r>
            <w:r w:rsidR="00342B91">
              <w:rPr>
                <w:rFonts w:eastAsia="Calibri"/>
                <w:sz w:val="20"/>
                <w:szCs w:val="20"/>
              </w:rPr>
              <w:t xml:space="preserve"> </w:t>
            </w:r>
            <w:r w:rsidRPr="00A12AE5">
              <w:rPr>
                <w:rFonts w:eastAsia="Calibri"/>
                <w:sz w:val="20"/>
                <w:szCs w:val="20"/>
              </w:rPr>
              <w:t>317,6</w:t>
            </w:r>
            <w:r w:rsidR="005C33FF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EC6231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EC6231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77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419,3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13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863,5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36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rPr>
          <w:trHeight w:val="68"/>
        </w:trPr>
        <w:tc>
          <w:tcPr>
            <w:tcW w:w="1177" w:type="pct"/>
            <w:gridSpan w:val="2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EC6231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EC6231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77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611,3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14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055,5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36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EC6231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EC6231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77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419,3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13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863,5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36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Прочие расходы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77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611,3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14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055,5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36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77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419,3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13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863,5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36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 w:val="restart"/>
            <w:shd w:val="clear" w:color="auto" w:fill="auto"/>
          </w:tcPr>
          <w:p w:rsidR="007D4A17" w:rsidRPr="00A12AE5" w:rsidRDefault="00971673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  <w:p w:rsidR="007D4A17" w:rsidRPr="00A12AE5" w:rsidRDefault="007D4A17" w:rsidP="0097167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shd w:val="clear" w:color="auto" w:fill="auto"/>
          </w:tcPr>
          <w:p w:rsidR="00971673" w:rsidRPr="00A12AE5" w:rsidRDefault="00971673" w:rsidP="0097167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Pr="00A12AE5">
              <w:rPr>
                <w:rFonts w:eastAsia="Calibri"/>
                <w:sz w:val="20"/>
                <w:szCs w:val="20"/>
              </w:rPr>
              <w:t>правление внутренней политики администрации Кондинского района</w:t>
            </w:r>
          </w:p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77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611,3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14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055,5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36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192,0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77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419,3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13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863,5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9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079,4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7D4A17" w:rsidRPr="00EC6231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6231">
              <w:rPr>
                <w:rFonts w:eastAsia="Calibri"/>
                <w:sz w:val="20"/>
                <w:szCs w:val="20"/>
              </w:rPr>
              <w:t>36</w:t>
            </w:r>
            <w:r w:rsidR="00342B91" w:rsidRPr="00EC6231">
              <w:rPr>
                <w:rFonts w:eastAsia="Calibri"/>
                <w:sz w:val="20"/>
                <w:szCs w:val="20"/>
              </w:rPr>
              <w:t xml:space="preserve"> </w:t>
            </w:r>
            <w:r w:rsidRPr="00EC6231">
              <w:rPr>
                <w:rFonts w:eastAsia="Calibri"/>
                <w:sz w:val="20"/>
                <w:szCs w:val="20"/>
              </w:rPr>
              <w:t>317,6</w:t>
            </w:r>
            <w:r w:rsidR="00EC6231" w:rsidRPr="00EC6231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D4A17" w:rsidRPr="00A12AE5" w:rsidTr="00342B9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7" w:type="pct"/>
            <w:gridSpan w:val="2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7D4A17" w:rsidRPr="00A12AE5" w:rsidRDefault="007D4A17" w:rsidP="00364D42">
            <w:pPr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7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79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  <w:shd w:val="clear" w:color="auto" w:fill="auto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35" w:type="pct"/>
          </w:tcPr>
          <w:p w:rsidR="007D4A17" w:rsidRPr="00A12AE5" w:rsidRDefault="007D4A17" w:rsidP="00364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12AE5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7D4A17" w:rsidRPr="007D4A17" w:rsidRDefault="007D4A17" w:rsidP="007D4A17">
      <w:pPr>
        <w:sectPr w:rsidR="007D4A17" w:rsidRPr="007D4A17" w:rsidSect="00E7598C">
          <w:pgSz w:w="16838" w:h="11905" w:orient="landscape"/>
          <w:pgMar w:top="1701" w:right="1134" w:bottom="567" w:left="1134" w:header="720" w:footer="0" w:gutter="0"/>
          <w:cols w:space="720"/>
          <w:docGrid w:linePitch="326"/>
        </w:sectPr>
      </w:pPr>
    </w:p>
    <w:p w:rsidR="007D4A17" w:rsidRDefault="007D4A17" w:rsidP="001506A1">
      <w:pPr>
        <w:ind w:left="10206"/>
      </w:pPr>
      <w:r w:rsidRPr="007D4A17">
        <w:lastRenderedPageBreak/>
        <w:t>Таблица 2</w:t>
      </w:r>
    </w:p>
    <w:p w:rsidR="001506A1" w:rsidRPr="007D4A17" w:rsidRDefault="001506A1" w:rsidP="007D4A17"/>
    <w:p w:rsidR="007D4A17" w:rsidRPr="007D4A17" w:rsidRDefault="007D4A17" w:rsidP="001506A1">
      <w:pPr>
        <w:jc w:val="center"/>
      </w:pPr>
      <w:r w:rsidRPr="007D4A17">
        <w:t>Перечень структурных элементов (основных мероприятий) муниципальной программы</w:t>
      </w:r>
    </w:p>
    <w:p w:rsidR="007D4A17" w:rsidRPr="007D4A17" w:rsidRDefault="007D4A17" w:rsidP="007D4A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2868"/>
        <w:gridCol w:w="6470"/>
        <w:gridCol w:w="3818"/>
      </w:tblGrid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№</w:t>
            </w:r>
          </w:p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структурного элемента (основного мероприятия)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Наименование</w:t>
            </w:r>
          </w:p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структурного элемента</w:t>
            </w:r>
          </w:p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(основного мероприятия)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303" w:type="pct"/>
            <w:shd w:val="clear" w:color="auto" w:fill="auto"/>
          </w:tcPr>
          <w:p w:rsidR="00557336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Наименование порядка, номер приложения, реквизиты нормативного правового акта </w:t>
            </w:r>
          </w:p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(при наличии)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3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4</w:t>
            </w:r>
          </w:p>
        </w:tc>
      </w:tr>
      <w:tr w:rsidR="007D4A17" w:rsidRPr="007D4A17" w:rsidTr="00384EC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Подпрограмма 1.</w:t>
            </w:r>
            <w:r w:rsidRPr="007D4A17">
              <w:t xml:space="preserve"> Создание условий для развития гражданских инициатив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1.1.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Основное мероприятие</w:t>
            </w:r>
            <w:r w:rsidR="00223F0C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>«Создание условий для развития гражданских инициатив»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Реализация мероприятия осуществляется посредством оказания консультативной, методической, информационной</w:t>
            </w:r>
            <w:r w:rsidR="001506A1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 xml:space="preserve">помощи гражданам, органам территориального общественного самоуправления, индивидуальным предпринимателям, некоммерческим организациям </w:t>
            </w:r>
            <w:r w:rsidR="00223F0C">
              <w:rPr>
                <w:rFonts w:eastAsia="Calibri"/>
              </w:rPr>
              <w:t xml:space="preserve">                         </w:t>
            </w:r>
            <w:r w:rsidRPr="007D4A17">
              <w:rPr>
                <w:rFonts w:eastAsia="Calibri"/>
              </w:rPr>
              <w:t>(за исключением государственных (муниципальных) учреждений), в том числе социально ориентированным некоммерческим организациям, осуществляющим свою деятельность на территории Кондинского района в разработке и заполнении (составлении) заявки для участия в региональном конкурсе инициативного бюджетирования</w:t>
            </w:r>
            <w:r w:rsidR="001506A1">
              <w:rPr>
                <w:rFonts w:eastAsia="Calibri"/>
              </w:rPr>
              <w:t xml:space="preserve"> 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Приказ Департамента общественных и внешних связей Ханты-Мансийского автономного округа – Югры от 11 января </w:t>
            </w:r>
            <w:r w:rsidR="00971673">
              <w:rPr>
                <w:rFonts w:eastAsia="Calibri"/>
              </w:rPr>
              <w:t xml:space="preserve">                     </w:t>
            </w:r>
            <w:r w:rsidRPr="007D4A17">
              <w:rPr>
                <w:rFonts w:eastAsia="Calibri"/>
              </w:rPr>
              <w:t xml:space="preserve">2021 года № 1-нп </w:t>
            </w:r>
            <w:r w:rsidR="00223F0C">
              <w:rPr>
                <w:rFonts w:eastAsia="Calibri"/>
              </w:rPr>
              <w:t xml:space="preserve">                                     </w:t>
            </w:r>
            <w:r w:rsidRPr="007D4A17">
              <w:rPr>
                <w:rFonts w:eastAsia="Calibri"/>
              </w:rPr>
              <w:t>«Об утверждении Положения о региональном конкурсе инициативных проектов»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</w:p>
        </w:tc>
      </w:tr>
      <w:tr w:rsidR="007D4A17" w:rsidRPr="007D4A17" w:rsidTr="00384EC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Подпрограмма 2. </w:t>
            </w:r>
            <w:r w:rsidRPr="007D4A17">
              <w:t>Поддержка социально ориентированных некоммерческих организаций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2.1.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</w:t>
            </w:r>
            <w:r w:rsidR="00971673">
              <w:rPr>
                <w:rFonts w:eastAsia="Calibri"/>
              </w:rPr>
              <w:t xml:space="preserve">       </w:t>
            </w:r>
            <w:r w:rsidRPr="007D4A17">
              <w:rPr>
                <w:rFonts w:eastAsia="Calibri"/>
              </w:rPr>
              <w:t xml:space="preserve"> (по направлениям)» 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на конкурсной основе по следующим направлениям: социальная адаптация инвалидов и их семей; поддержка межрегионального и межконфессионального сотрудничества; содержание объектов и территорий, имеющих историческое, культовое, культурное или природоохранное значение, и мест захоронений; в области образования, науки, просвещения, культуры, искусства, здравоохранения, профилактики и охраны здоровья, пропаганды здорового образа жизни, </w:t>
            </w:r>
            <w:r w:rsidRPr="007D4A17">
              <w:rPr>
                <w:rFonts w:eastAsia="Calibri"/>
              </w:rPr>
              <w:lastRenderedPageBreak/>
              <w:t xml:space="preserve">улучшения морально-психологического состояния граждан, физической культуры и спорта, а также содействие духовному развитию личности. 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Финансовая поддержка предоставляется в виде грантов социально ориентированным некоммерческим организациям на основании постановления администрации Кондинского района «О предоставлении грантов некоммерческим общественным организациям Кондинского района на реализацию мероприятий в области социальной политики», подписанного Соглашения о предоставлении грантов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>Постановление администрации Кондинского района от 15 августа 2023 года № 880 «Об утверждении Порядка предоставления грантов в форме субсидии из бюджета Кондинского района социально ориентированным некоммерческим организациям»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>2.2.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Оказание финансовой поддержки социально ориентированным некоммерческим организациям в виде субсидии предоставляется на реализацию мероприятий, проводимых социально ориентированными некоммерческими организациями в рамках осуществления их деятельности, соответствующей положениям части 1 статьи 31.1 Федерального закона </w:t>
            </w:r>
            <w:hyperlink r:id="rId12" w:tooltip="ФЕДЕРАЛЬНЫЙ ЗАКОН от 12.01.1996 № 7-ФЗ&#10;ГОСУДАРСТВЕННАЯ ДУМА ФЕДЕРАЛЬНОГО СОБРАНИЯ РФ&#10;&#10;О НЕКОММЕРЧЕСКИХ ОРГАНИЗАЦИЯХ" w:history="1">
              <w:r w:rsidRPr="007D4A17">
                <w:rPr>
                  <w:rFonts w:eastAsia="Calibri"/>
                </w:rPr>
                <w:t xml:space="preserve">от 12 января 1996 года </w:t>
              </w:r>
              <w:r w:rsidR="008543C9">
                <w:rPr>
                  <w:rFonts w:eastAsia="Calibri"/>
                </w:rPr>
                <w:t xml:space="preserve">                      </w:t>
              </w:r>
              <w:r w:rsidRPr="007D4A17">
                <w:rPr>
                  <w:rFonts w:eastAsia="Calibri"/>
                </w:rPr>
                <w:t>№ 7-ФЗ</w:t>
              </w:r>
            </w:hyperlink>
            <w:r w:rsidRPr="007D4A17">
              <w:rPr>
                <w:rFonts w:eastAsia="Calibri"/>
              </w:rPr>
              <w:t xml:space="preserve"> «О некоммерческих организациях». 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Финансовая поддержка предоставляется в виде субсидии социально ориентированным некоммерческим организациям на основании постановления администрации Кондинского района «О предоставлении субсидии на реализацию мероприятий в области социальной политики» и подписанного Соглашения о предоставлении субсидии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Постановление администрации Кондинского район</w:t>
            </w:r>
            <w:r w:rsidR="008543C9">
              <w:rPr>
                <w:rFonts w:eastAsia="Calibri"/>
              </w:rPr>
              <w:t>а от 29 июля 2019 года № 1505                                    «</w:t>
            </w:r>
            <w:r w:rsidR="00223F0C" w:rsidRPr="00223F0C">
              <w:rPr>
                <w:rFonts w:eastAsia="Calibri"/>
              </w:rPr>
              <w:t>Об утверждении Порядка определения</w:t>
            </w:r>
            <w:r w:rsidR="00223F0C">
              <w:rPr>
                <w:rFonts w:eastAsia="Calibri"/>
              </w:rPr>
              <w:t xml:space="preserve"> </w:t>
            </w:r>
            <w:r w:rsidR="00223F0C" w:rsidRPr="00223F0C">
              <w:rPr>
                <w:rFonts w:eastAsia="Calibri"/>
              </w:rPr>
              <w:t>объема и предоставления субсидий из бюджета муниципального образования Кондинский район социально ориентированным некоммерческим организациям»</w:t>
            </w:r>
          </w:p>
        </w:tc>
      </w:tr>
      <w:tr w:rsidR="007D4A17" w:rsidRPr="007D4A17" w:rsidTr="00384EC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7D4A17" w:rsidRPr="007D4A17" w:rsidRDefault="007D4A17" w:rsidP="00971673">
            <w:pPr>
              <w:jc w:val="center"/>
            </w:pPr>
            <w:r w:rsidRPr="007D4A17"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3.1.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Основное мероприятие «Информирование населения Кондинского района о деятельности </w:t>
            </w:r>
            <w:r w:rsidRPr="007D4A17">
              <w:rPr>
                <w:rFonts w:eastAsia="Calibri"/>
              </w:rPr>
              <w:lastRenderedPageBreak/>
              <w:t>органов местного самоуправления муниципального образования Кондинский район, в том числе опубликование нормативных правовых актов в печатном издании»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 xml:space="preserve">Мероприятие включает в себя оперативное информирование населения о деятельности органов местного самоуправления Кондинского района, доведение до сведения населения, организаций, органов власти и должностных лиц </w:t>
            </w:r>
            <w:r w:rsidRPr="007D4A17">
              <w:rPr>
                <w:rFonts w:eastAsia="Calibri"/>
              </w:rPr>
              <w:lastRenderedPageBreak/>
              <w:t>муниципальных правовых актов и другой официальной информации органов местного самоуправления муниципального образования Кондинский район в печатном издании не менее одного раза в неделю. Исполнение мероприятий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>Федеральный закон от 05 апреля</w:t>
            </w:r>
            <w:r w:rsidR="001506A1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>2013 года № 44-ФЗ</w:t>
            </w:r>
            <w:r w:rsidR="00223F0C">
              <w:rPr>
                <w:rFonts w:eastAsia="Calibri"/>
              </w:rPr>
              <w:t xml:space="preserve">                                 </w:t>
            </w:r>
            <w:r w:rsidRPr="007D4A17">
              <w:rPr>
                <w:rFonts w:eastAsia="Calibri"/>
              </w:rPr>
              <w:t xml:space="preserve"> «О контрактной системе в сфере закупок товаров, работ, услуг для </w:t>
            </w:r>
            <w:r w:rsidRPr="007D4A17">
              <w:rPr>
                <w:rFonts w:eastAsia="Calibri"/>
              </w:rPr>
              <w:lastRenderedPageBreak/>
              <w:t>обеспечения государственных и муниципальных нужд»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>3.2</w:t>
            </w:r>
            <w:r w:rsidR="005C33FF">
              <w:rPr>
                <w:rFonts w:eastAsia="Calibri"/>
              </w:rPr>
              <w:t>.</w:t>
            </w:r>
          </w:p>
        </w:tc>
        <w:tc>
          <w:tcPr>
            <w:tcW w:w="982" w:type="pct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эфира»</w:t>
            </w:r>
          </w:p>
        </w:tc>
        <w:tc>
          <w:tcPr>
            <w:tcW w:w="2200" w:type="pct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новостной ежедневный эфир продолжительностью не менее</w:t>
            </w:r>
            <w:r w:rsidR="001506A1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 xml:space="preserve">10 минут </w:t>
            </w:r>
            <w:r w:rsidR="00223F0C">
              <w:rPr>
                <w:rFonts w:eastAsia="Calibri"/>
              </w:rPr>
              <w:t>5</w:t>
            </w:r>
            <w:r w:rsidRPr="007D4A17">
              <w:rPr>
                <w:rFonts w:eastAsia="Calibri"/>
              </w:rPr>
              <w:t xml:space="preserve"> раз в неделю (понедельник, вторник, среда, четверг, пятница). Исполнение мероприятий путем заключения муниципального контракта</w:t>
            </w:r>
          </w:p>
        </w:tc>
        <w:tc>
          <w:tcPr>
            <w:tcW w:w="1303" w:type="pct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t xml:space="preserve">Федеральный закон от 05 апреля 2013 года № 44-ФЗ </w:t>
            </w:r>
            <w:r w:rsidR="00223F0C">
              <w:t xml:space="preserve">                                       </w:t>
            </w:r>
            <w:r w:rsidRPr="007D4A17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3.3</w:t>
            </w:r>
            <w:r w:rsidR="005C33FF">
              <w:rPr>
                <w:rFonts w:eastAsia="Calibri"/>
              </w:rPr>
              <w:t>.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Мероприятие включает в себя еженедельное информирование населения о деятельности органов местного самоуправления Кондинского района, обеспечение объективного и полного освещения деятельности органов местного самоуправления в печатном издании. Некоммерческие организации: Кондинская районная общественная организация Всероссийского общества инвалидов, Кондинская районная общественная организация ветеранов (пенсионеров) войны, труда, Вооруженных </w:t>
            </w:r>
            <w:r w:rsidR="00223F0C">
              <w:rPr>
                <w:rFonts w:eastAsia="Calibri"/>
              </w:rPr>
              <w:t>С</w:t>
            </w:r>
            <w:r w:rsidRPr="007D4A17">
              <w:rPr>
                <w:rFonts w:eastAsia="Calibri"/>
              </w:rPr>
              <w:t xml:space="preserve">ил и правоохранительных органов, </w:t>
            </w:r>
            <w:r w:rsidR="00223F0C">
              <w:rPr>
                <w:rFonts w:eastAsia="Calibri"/>
              </w:rPr>
              <w:t>м</w:t>
            </w:r>
            <w:r w:rsidRPr="007D4A17">
              <w:rPr>
                <w:rFonts w:eastAsia="Calibri"/>
              </w:rPr>
              <w:t xml:space="preserve">естная общественная организация многодетных семей Кондинского района «София» направляют ходатайство, а также списки граждан для предоставления им дополнительной поддержки. Данные списки рассматриваются и утверждаются на заседании рабочей </w:t>
            </w:r>
            <w:r w:rsidRPr="007D4A17">
              <w:rPr>
                <w:rFonts w:eastAsia="Calibri"/>
              </w:rPr>
              <w:lastRenderedPageBreak/>
              <w:t>группы. Исполнение мероприятия осуществляется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>Федеральный закон от 05 апреля</w:t>
            </w:r>
            <w:r w:rsidR="001506A1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>2013 года № 44-ФЗ</w:t>
            </w:r>
            <w:r w:rsidR="00223F0C">
              <w:rPr>
                <w:rFonts w:eastAsia="Calibri"/>
              </w:rPr>
              <w:t xml:space="preserve">                                    </w:t>
            </w:r>
            <w:r w:rsidRPr="007D4A17"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>3.4</w:t>
            </w:r>
            <w:r w:rsidR="005C33FF">
              <w:rPr>
                <w:rFonts w:eastAsia="Calibri"/>
              </w:rPr>
              <w:t>.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Основное мероприятие «Информирование населения Кондинского района об актуальных социально-экономических решениях, реализуемых в Югре, о реализации национальных проектов</w:t>
            </w:r>
            <w:r w:rsidR="00223F0C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>в регионе»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Мероприятие включает в себя информирование населения об актуальных социально-экономических решениях, реализуемых в Югре, о реализации национальных проектов, важных событиях в нашем регионе.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Население будет получать информацию посредством печатного издания, газеты или журнала. Исполнение мероприятий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Федеральный закон от 05 апреля</w:t>
            </w:r>
            <w:r w:rsidR="001506A1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>2013 года № 44-ФЗ</w:t>
            </w:r>
            <w:r w:rsidR="00223F0C">
              <w:rPr>
                <w:rFonts w:eastAsia="Calibri"/>
              </w:rPr>
              <w:t xml:space="preserve">                            </w:t>
            </w:r>
            <w:r w:rsidRPr="007D4A17"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3.5</w:t>
            </w:r>
            <w:r w:rsidR="005C33FF">
              <w:rPr>
                <w:rFonts w:eastAsia="Calibri"/>
              </w:rPr>
              <w:t>.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</w:t>
            </w:r>
            <w:r w:rsidR="00223F0C">
              <w:t>«</w:t>
            </w:r>
            <w:r w:rsidRPr="007D4A17">
              <w:t>Интернет»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t xml:space="preserve">Мероприятие включает в себя оперативное информирование населения о деятельности органов местного самоуправления Кондинского района через новостные видеосюжеты не менее 10 минут </w:t>
            </w:r>
            <w:r w:rsidR="00223F0C">
              <w:t>5</w:t>
            </w:r>
            <w:r w:rsidRPr="007D4A17">
              <w:t xml:space="preserve"> раз в неделю (понедельник, вторник, среда, четверг, пятница). Исполнение мероприятий путем заключения муниципального контракта.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Федеральный закон от 05 апреля 2013 года № 44-ФЗ </w:t>
            </w:r>
            <w:r w:rsidR="00223F0C">
              <w:rPr>
                <w:rFonts w:eastAsia="Calibri"/>
              </w:rPr>
              <w:t xml:space="preserve">                                 </w:t>
            </w:r>
            <w:r w:rsidRPr="007D4A17">
              <w:rPr>
                <w:rFonts w:eastAsia="Calibri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D4A17" w:rsidRPr="007D4A17" w:rsidTr="00384EC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7D4A17" w:rsidRPr="007D4A17" w:rsidRDefault="007D4A17" w:rsidP="00971673">
            <w:pPr>
              <w:jc w:val="center"/>
            </w:pPr>
            <w:r w:rsidRPr="007D4A17">
              <w:rPr>
                <w:rFonts w:eastAsia="Calibri"/>
              </w:rPr>
              <w:t>Подпрограмма 4.</w:t>
            </w:r>
            <w:r w:rsidRPr="007D4A17">
              <w:t xml:space="preserve"> Развитие в Кондинском районе форм непосредственного осуществления населением местного самоуправления и</w:t>
            </w:r>
          </w:p>
          <w:p w:rsidR="007D4A17" w:rsidRPr="007D4A17" w:rsidRDefault="007D4A17" w:rsidP="00971673">
            <w:pPr>
              <w:jc w:val="center"/>
            </w:pPr>
            <w:r w:rsidRPr="007D4A17">
              <w:t>участия населения в осуществлении местного самоуправления</w:t>
            </w:r>
          </w:p>
        </w:tc>
      </w:tr>
      <w:tr w:rsidR="007D4A17" w:rsidRPr="007D4A17" w:rsidTr="00384ECF">
        <w:trPr>
          <w:trHeight w:val="68"/>
        </w:trPr>
        <w:tc>
          <w:tcPr>
            <w:tcW w:w="515" w:type="pct"/>
            <w:shd w:val="clear" w:color="auto" w:fill="auto"/>
          </w:tcPr>
          <w:p w:rsidR="007D4A17" w:rsidRPr="007D4A17" w:rsidRDefault="007D4A17" w:rsidP="00971673">
            <w:pPr>
              <w:jc w:val="center"/>
              <w:rPr>
                <w:rFonts w:eastAsia="Calibri"/>
              </w:rPr>
            </w:pPr>
            <w:r w:rsidRPr="007D4A17">
              <w:rPr>
                <w:rFonts w:eastAsia="Calibri"/>
              </w:rPr>
              <w:t>4.1.</w:t>
            </w:r>
          </w:p>
        </w:tc>
        <w:tc>
          <w:tcPr>
            <w:tcW w:w="982" w:type="pct"/>
            <w:shd w:val="clear" w:color="auto" w:fill="auto"/>
          </w:tcPr>
          <w:p w:rsidR="007D4A17" w:rsidRPr="007D4A17" w:rsidRDefault="007D4A17" w:rsidP="00223F0C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Основное мероприятие</w:t>
            </w:r>
            <w:r w:rsidR="00223F0C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 xml:space="preserve">«Обеспечение взаимодействия с политическими партиями, избирательными комиссиями, </w:t>
            </w:r>
            <w:r w:rsidRPr="007D4A17">
              <w:rPr>
                <w:rFonts w:eastAsia="Calibri"/>
              </w:rPr>
              <w:lastRenderedPageBreak/>
              <w:t>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</w:t>
            </w:r>
          </w:p>
        </w:tc>
        <w:tc>
          <w:tcPr>
            <w:tcW w:w="2200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 xml:space="preserve">Мероприятие будет реализовываться путем заключения муниципального контракта или передачи субсидии муниципальным бюджетным и (или) автономным учреждениям Кондинского района для ее дальнейшей реализации в соответствии с выбранным направлением расходования субсидии: 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proofErr w:type="gramStart"/>
            <w:r w:rsidRPr="007D4A17">
              <w:rPr>
                <w:rFonts w:eastAsia="Calibri"/>
              </w:rPr>
              <w:t xml:space="preserve">а) приобретение (изготовление) методических и иных </w:t>
            </w:r>
            <w:r w:rsidRPr="007D4A17">
              <w:rPr>
                <w:rFonts w:eastAsia="Calibri"/>
              </w:rPr>
              <w:lastRenderedPageBreak/>
              <w:t xml:space="preserve">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(далее - форма), за исключением предусмотренных </w:t>
            </w:r>
            <w:hyperlink r:id="rId13" w:anchor="/document/186367/entry/22" w:history="1">
              <w:r w:rsidRPr="007D4A17">
                <w:rPr>
                  <w:rFonts w:eastAsia="Calibri"/>
                </w:rPr>
                <w:t>статьями 22-24</w:t>
              </w:r>
            </w:hyperlink>
            <w:r w:rsidRPr="007D4A17">
              <w:rPr>
                <w:rFonts w:eastAsia="Calibri"/>
              </w:rPr>
              <w:t xml:space="preserve"> Федерального закона </w:t>
            </w:r>
            <w:r w:rsidR="00223F0C">
              <w:rPr>
                <w:rFonts w:eastAsia="Calibri"/>
              </w:rPr>
              <w:t xml:space="preserve">                 </w:t>
            </w:r>
            <w:hyperlink r:id="rId14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7D4A17">
                <w:rPr>
                  <w:rFonts w:eastAsia="Calibri"/>
                </w:rPr>
                <w:t>от 06 октября 2003 года № 131-ФЗ</w:t>
              </w:r>
            </w:hyperlink>
            <w:r w:rsidRPr="007D4A17">
              <w:rPr>
                <w:rFonts w:eastAsia="Calibri"/>
              </w:rPr>
              <w:t xml:space="preserve"> «Об общих принципах организации местного самоуправления в Российской Федерации» (далее - Федеральный закон </w:t>
            </w:r>
            <w:hyperlink r:id="rId1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7D4A17">
                <w:rPr>
                  <w:rFonts w:eastAsia="Calibri"/>
                </w:rPr>
                <w:t>от 06 октября</w:t>
              </w:r>
              <w:r w:rsidR="001506A1">
                <w:rPr>
                  <w:rFonts w:eastAsia="Calibri"/>
                </w:rPr>
                <w:t xml:space="preserve"> </w:t>
              </w:r>
              <w:r w:rsidR="00223F0C">
                <w:rPr>
                  <w:rFonts w:eastAsia="Calibri"/>
                </w:rPr>
                <w:t xml:space="preserve">                     </w:t>
              </w:r>
              <w:r w:rsidRPr="007D4A17">
                <w:rPr>
                  <w:rFonts w:eastAsia="Calibri"/>
                </w:rPr>
                <w:t>2003 года № 131-ФЗ</w:t>
              </w:r>
            </w:hyperlink>
            <w:r w:rsidRPr="007D4A17">
              <w:rPr>
                <w:rFonts w:eastAsia="Calibri"/>
              </w:rPr>
              <w:t>);</w:t>
            </w:r>
            <w:proofErr w:type="gramEnd"/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б) информационное обеспечение форм, за исключением предусмотренных </w:t>
            </w:r>
            <w:hyperlink r:id="rId16" w:anchor="/document/186367/entry/22" w:history="1">
              <w:r w:rsidRPr="007D4A17">
                <w:rPr>
                  <w:rFonts w:eastAsia="Calibri"/>
                </w:rPr>
                <w:t>статьями 22-24</w:t>
              </w:r>
            </w:hyperlink>
            <w:r w:rsidRPr="007D4A17">
              <w:rPr>
                <w:rFonts w:eastAsia="Calibri"/>
              </w:rPr>
              <w:t xml:space="preserve"> Федерального закона </w:t>
            </w:r>
            <w:r w:rsidR="00224F14">
              <w:rPr>
                <w:rFonts w:eastAsia="Calibri"/>
              </w:rPr>
              <w:t xml:space="preserve">                   </w:t>
            </w:r>
            <w:hyperlink r:id="rId1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7D4A17">
                <w:rPr>
                  <w:rFonts w:eastAsia="Calibri"/>
                </w:rPr>
                <w:t>от 06 октября 2003 года № 131-ФЗ</w:t>
              </w:r>
            </w:hyperlink>
            <w:r w:rsidRPr="007D4A17">
              <w:rPr>
                <w:rFonts w:eastAsia="Calibri"/>
              </w:rPr>
              <w:t>;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в) проведение обучающих семинаров для руководителей и специалистов органов местного самоуправления муниципальных образований автономного округа, лиц, входящих в состав органов территориальных общественных самоуправлений, иных жителей, принимающих участие в развитии форм, за исключением предусмотренных </w:t>
            </w:r>
            <w:r w:rsidR="005C33FF">
              <w:rPr>
                <w:rFonts w:eastAsia="Calibri"/>
              </w:rPr>
              <w:t xml:space="preserve">                 </w:t>
            </w:r>
            <w:hyperlink r:id="rId18" w:history="1">
              <w:r w:rsidRPr="007D4A17">
                <w:rPr>
                  <w:rFonts w:eastAsia="Calibri"/>
                </w:rPr>
                <w:t>статьями 22</w:t>
              </w:r>
            </w:hyperlink>
            <w:r w:rsidRPr="007D4A17">
              <w:rPr>
                <w:rFonts w:eastAsia="Calibri"/>
              </w:rPr>
              <w:t>-</w:t>
            </w:r>
            <w:hyperlink r:id="rId19" w:history="1">
              <w:r w:rsidRPr="007D4A17">
                <w:rPr>
                  <w:rFonts w:eastAsia="Calibri"/>
                </w:rPr>
                <w:t>24</w:t>
              </w:r>
            </w:hyperlink>
            <w:r w:rsidRPr="007D4A17">
              <w:rPr>
                <w:rFonts w:eastAsia="Calibri"/>
              </w:rPr>
              <w:t xml:space="preserve"> Федерального закона </w:t>
            </w:r>
            <w:hyperlink r:id="rId2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7D4A17">
                <w:rPr>
                  <w:rFonts w:eastAsia="Calibri"/>
                </w:rPr>
                <w:t xml:space="preserve">от 06 октября </w:t>
              </w:r>
              <w:r w:rsidR="005C33FF">
                <w:rPr>
                  <w:rFonts w:eastAsia="Calibri"/>
                </w:rPr>
                <w:t xml:space="preserve">                         </w:t>
              </w:r>
              <w:r w:rsidRPr="007D4A17">
                <w:rPr>
                  <w:rFonts w:eastAsia="Calibri"/>
                </w:rPr>
                <w:t>2003 года № 131-ФЗ</w:t>
              </w:r>
            </w:hyperlink>
            <w:r w:rsidRPr="007D4A17">
              <w:rPr>
                <w:rFonts w:eastAsia="Calibri"/>
              </w:rPr>
              <w:t>;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г) проведение мероприятий, направленных на популяризацию среди населения форм (акции, розыгрыши, конкурсы и так далее), за исключением предусмотренных </w:t>
            </w:r>
            <w:hyperlink r:id="rId21" w:history="1">
              <w:r w:rsidRPr="007D4A17">
                <w:rPr>
                  <w:rFonts w:eastAsia="Calibri"/>
                </w:rPr>
                <w:t>статьями 22</w:t>
              </w:r>
            </w:hyperlink>
            <w:r w:rsidRPr="007D4A17">
              <w:rPr>
                <w:rFonts w:eastAsia="Calibri"/>
              </w:rPr>
              <w:t>-</w:t>
            </w:r>
            <w:hyperlink r:id="rId22" w:history="1">
              <w:r w:rsidRPr="007D4A17">
                <w:rPr>
                  <w:rFonts w:eastAsia="Calibri"/>
                </w:rPr>
                <w:t>24</w:t>
              </w:r>
            </w:hyperlink>
            <w:r w:rsidRPr="007D4A17">
              <w:rPr>
                <w:rFonts w:eastAsia="Calibri"/>
              </w:rPr>
              <w:t xml:space="preserve"> Федерального закона</w:t>
            </w:r>
            <w:r w:rsidR="001506A1">
              <w:rPr>
                <w:rFonts w:eastAsia="Calibri"/>
              </w:rPr>
              <w:t xml:space="preserve"> </w:t>
            </w:r>
            <w:hyperlink r:id="rId2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7D4A17">
                <w:rPr>
                  <w:rFonts w:eastAsia="Calibri"/>
                </w:rPr>
                <w:t xml:space="preserve">от 06 октября </w:t>
              </w:r>
              <w:r w:rsidR="00224F14">
                <w:rPr>
                  <w:rFonts w:eastAsia="Calibri"/>
                </w:rPr>
                <w:t xml:space="preserve">                          </w:t>
              </w:r>
              <w:r w:rsidRPr="007D4A17">
                <w:rPr>
                  <w:rFonts w:eastAsia="Calibri"/>
                </w:rPr>
                <w:t>2003 года № 131-ФЗ</w:t>
              </w:r>
            </w:hyperlink>
            <w:r w:rsidRPr="007D4A17">
              <w:rPr>
                <w:rFonts w:eastAsia="Calibri"/>
              </w:rPr>
              <w:t>;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>д)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конференциях, «круглых столах» (расходы на проезд к месту проведения мероприятия и обратно, по найму жилого помещения);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е) материально-техническое обеспечение мероприятий, включенных в «дорожную карту» муниципального образования автономного округа по развитию </w:t>
            </w:r>
            <w:r w:rsidRPr="007D4A17">
              <w:rPr>
                <w:rFonts w:eastAsia="Calibri"/>
              </w:rPr>
              <w:lastRenderedPageBreak/>
              <w:t>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в муниципальном образовании автономного округа, исполнение которых передано территориальным общественным самоуправлениям на основании договора</w:t>
            </w:r>
          </w:p>
        </w:tc>
        <w:tc>
          <w:tcPr>
            <w:tcW w:w="1303" w:type="pct"/>
            <w:shd w:val="clear" w:color="auto" w:fill="auto"/>
          </w:tcPr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lastRenderedPageBreak/>
              <w:t>Федеральный закон от 05 апреля</w:t>
            </w:r>
            <w:r w:rsidR="001506A1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 xml:space="preserve">2013 года № 44-ФЗ </w:t>
            </w:r>
            <w:r w:rsidR="00223F0C">
              <w:rPr>
                <w:rFonts w:eastAsia="Calibri"/>
              </w:rPr>
              <w:t xml:space="preserve">                                 </w:t>
            </w:r>
            <w:r w:rsidRPr="007D4A17">
              <w:rPr>
                <w:rFonts w:eastAsia="Calibri"/>
              </w:rPr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D4A17" w:rsidRPr="007D4A17" w:rsidRDefault="007D4A17" w:rsidP="00971673">
            <w:pPr>
              <w:jc w:val="both"/>
              <w:rPr>
                <w:rFonts w:eastAsia="Calibri"/>
              </w:rPr>
            </w:pPr>
            <w:r w:rsidRPr="007D4A17">
              <w:rPr>
                <w:rFonts w:eastAsia="Calibri"/>
              </w:rPr>
              <w:t xml:space="preserve">Постановление администрации </w:t>
            </w:r>
            <w:r w:rsidRPr="007D4A17">
              <w:rPr>
                <w:rFonts w:eastAsia="Calibri"/>
              </w:rPr>
              <w:lastRenderedPageBreak/>
              <w:t>Кондинского района от 18 января</w:t>
            </w:r>
            <w:r w:rsidR="001506A1">
              <w:rPr>
                <w:rFonts w:eastAsia="Calibri"/>
              </w:rPr>
              <w:t xml:space="preserve"> </w:t>
            </w:r>
            <w:r w:rsidRPr="007D4A17">
              <w:rPr>
                <w:rFonts w:eastAsia="Calibri"/>
              </w:rPr>
              <w:t>2021 года № 41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</w:tbl>
    <w:p w:rsidR="007D4A17" w:rsidRPr="007D4A17" w:rsidRDefault="007D4A17" w:rsidP="007D4A17">
      <w:pPr>
        <w:sectPr w:rsidR="007D4A17" w:rsidRPr="007D4A17" w:rsidSect="001506A1">
          <w:pgSz w:w="16834" w:h="11909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7D4A17" w:rsidRPr="00D90091" w:rsidRDefault="007D4A17" w:rsidP="001506A1">
      <w:pPr>
        <w:ind w:left="10206"/>
      </w:pPr>
      <w:r w:rsidRPr="00D90091">
        <w:lastRenderedPageBreak/>
        <w:t xml:space="preserve">Таблица 3 </w:t>
      </w:r>
    </w:p>
    <w:p w:rsidR="001506A1" w:rsidRPr="00D90091" w:rsidRDefault="001506A1" w:rsidP="007D4A17"/>
    <w:p w:rsidR="007D4A17" w:rsidRPr="00D90091" w:rsidRDefault="007D4A17" w:rsidP="001506A1">
      <w:pPr>
        <w:jc w:val="center"/>
      </w:pPr>
      <w:r w:rsidRPr="00D90091">
        <w:t>Показатели, характеризующие эффективность структурного элемента (основного мероприятия) муниципальной программы</w:t>
      </w:r>
    </w:p>
    <w:p w:rsidR="007D4A17" w:rsidRPr="00D90091" w:rsidRDefault="007D4A17" w:rsidP="007D4A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86"/>
        <w:gridCol w:w="2273"/>
        <w:gridCol w:w="1274"/>
        <w:gridCol w:w="1135"/>
        <w:gridCol w:w="1135"/>
        <w:gridCol w:w="1162"/>
        <w:gridCol w:w="2451"/>
      </w:tblGrid>
      <w:tr w:rsidR="007D4A17" w:rsidRPr="00224F14" w:rsidTr="00557336">
        <w:trPr>
          <w:trHeight w:val="68"/>
        </w:trPr>
        <w:tc>
          <w:tcPr>
            <w:tcW w:w="191" w:type="pct"/>
            <w:vMerge w:val="restar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№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Наименование показателя</w:t>
            </w:r>
          </w:p>
        </w:tc>
        <w:tc>
          <w:tcPr>
            <w:tcW w:w="769" w:type="pct"/>
            <w:vMerge w:val="restar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92" w:type="pct"/>
            <w:gridSpan w:val="4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Значения показателя по годам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224F14" w:rsidRPr="00224F14" w:rsidTr="00557336">
        <w:trPr>
          <w:trHeight w:val="68"/>
        </w:trPr>
        <w:tc>
          <w:tcPr>
            <w:tcW w:w="191" w:type="pct"/>
            <w:vMerge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2023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2024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2025</w:t>
            </w:r>
          </w:p>
        </w:tc>
        <w:tc>
          <w:tcPr>
            <w:tcW w:w="393" w:type="pct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2026</w:t>
            </w:r>
          </w:p>
        </w:tc>
        <w:tc>
          <w:tcPr>
            <w:tcW w:w="829" w:type="pct"/>
            <w:vMerge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</w:p>
        </w:tc>
      </w:tr>
      <w:tr w:rsidR="00224F14" w:rsidRPr="00224F14" w:rsidTr="00557336">
        <w:trPr>
          <w:trHeight w:val="68"/>
        </w:trPr>
        <w:tc>
          <w:tcPr>
            <w:tcW w:w="19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1</w:t>
            </w:r>
          </w:p>
        </w:tc>
        <w:tc>
          <w:tcPr>
            <w:tcW w:w="161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3</w:t>
            </w:r>
          </w:p>
        </w:tc>
        <w:tc>
          <w:tcPr>
            <w:tcW w:w="43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6</w:t>
            </w:r>
          </w:p>
        </w:tc>
        <w:tc>
          <w:tcPr>
            <w:tcW w:w="393" w:type="pct"/>
          </w:tcPr>
          <w:p w:rsidR="007D4A17" w:rsidRPr="00224F14" w:rsidRDefault="00224F14" w:rsidP="00224F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29" w:type="pct"/>
            <w:shd w:val="clear" w:color="auto" w:fill="auto"/>
          </w:tcPr>
          <w:p w:rsidR="007D4A17" w:rsidRPr="00224F14" w:rsidRDefault="00224F14" w:rsidP="00224F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224F14" w:rsidRPr="00224F14" w:rsidTr="00557336">
        <w:trPr>
          <w:trHeight w:val="68"/>
        </w:trPr>
        <w:tc>
          <w:tcPr>
            <w:tcW w:w="19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1.</w:t>
            </w:r>
          </w:p>
        </w:tc>
        <w:tc>
          <w:tcPr>
            <w:tcW w:w="1619" w:type="pct"/>
            <w:shd w:val="clear" w:color="auto" w:fill="auto"/>
          </w:tcPr>
          <w:p w:rsidR="007D4A17" w:rsidRPr="00224F14" w:rsidRDefault="007D4A17" w:rsidP="00224F14">
            <w:pPr>
              <w:jc w:val="both"/>
              <w:rPr>
                <w:rFonts w:eastAsia="Calibri"/>
              </w:rPr>
            </w:pPr>
            <w:r w:rsidRPr="00224F14">
              <w:t>Доля инициативных проектов, признанных победителями в региональном конкурсе инициативных проектов от общего количества проектов участников муниципального образования Кондинский район, %</w:t>
            </w:r>
          </w:p>
        </w:tc>
        <w:tc>
          <w:tcPr>
            <w:tcW w:w="76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70%</w:t>
            </w:r>
          </w:p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70%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70%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70%</w:t>
            </w:r>
          </w:p>
        </w:tc>
        <w:tc>
          <w:tcPr>
            <w:tcW w:w="393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70%</w:t>
            </w:r>
          </w:p>
        </w:tc>
        <w:tc>
          <w:tcPr>
            <w:tcW w:w="829" w:type="pct"/>
            <w:shd w:val="clear" w:color="auto" w:fill="auto"/>
          </w:tcPr>
          <w:p w:rsidR="007D4A17" w:rsidRPr="00224F14" w:rsidRDefault="00224F14" w:rsidP="00224F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  <w:r w:rsidR="007D4A17" w:rsidRPr="00224F14">
              <w:rPr>
                <w:rFonts w:eastAsia="Calibri"/>
              </w:rPr>
              <w:t>%</w:t>
            </w:r>
          </w:p>
        </w:tc>
      </w:tr>
      <w:tr w:rsidR="00224F14" w:rsidRPr="00224F14" w:rsidTr="00557336">
        <w:trPr>
          <w:trHeight w:val="68"/>
        </w:trPr>
        <w:tc>
          <w:tcPr>
            <w:tcW w:w="19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2.</w:t>
            </w:r>
          </w:p>
        </w:tc>
        <w:tc>
          <w:tcPr>
            <w:tcW w:w="1619" w:type="pct"/>
            <w:shd w:val="clear" w:color="auto" w:fill="auto"/>
          </w:tcPr>
          <w:p w:rsidR="007D4A17" w:rsidRPr="00224F14" w:rsidRDefault="007D4A17" w:rsidP="00224F14">
            <w:pPr>
              <w:jc w:val="both"/>
            </w:pPr>
            <w:r w:rsidRPr="00224F14">
              <w:t>Количество социально ориентированных некоммерческих организаций, получивших поддержку из местного бюджета, единиц</w:t>
            </w:r>
          </w:p>
        </w:tc>
        <w:tc>
          <w:tcPr>
            <w:tcW w:w="76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3</w:t>
            </w:r>
          </w:p>
        </w:tc>
        <w:tc>
          <w:tcPr>
            <w:tcW w:w="393" w:type="pct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3</w:t>
            </w:r>
          </w:p>
        </w:tc>
        <w:tc>
          <w:tcPr>
            <w:tcW w:w="82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22</w:t>
            </w:r>
          </w:p>
        </w:tc>
      </w:tr>
      <w:tr w:rsidR="00224F14" w:rsidRPr="00224F14" w:rsidTr="00557336">
        <w:trPr>
          <w:trHeight w:val="68"/>
        </w:trPr>
        <w:tc>
          <w:tcPr>
            <w:tcW w:w="19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3.</w:t>
            </w:r>
          </w:p>
        </w:tc>
        <w:tc>
          <w:tcPr>
            <w:tcW w:w="1619" w:type="pct"/>
            <w:shd w:val="clear" w:color="auto" w:fill="auto"/>
          </w:tcPr>
          <w:p w:rsidR="007D4A17" w:rsidRPr="00224F14" w:rsidRDefault="007D4A17" w:rsidP="00224F14">
            <w:pPr>
              <w:jc w:val="both"/>
            </w:pPr>
            <w:r w:rsidRPr="00224F14">
              <w:t>Удовлетворенность граждан информационной открытостью органов местного самоуправления, %</w:t>
            </w:r>
          </w:p>
        </w:tc>
        <w:tc>
          <w:tcPr>
            <w:tcW w:w="76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84%</w:t>
            </w:r>
          </w:p>
        </w:tc>
        <w:tc>
          <w:tcPr>
            <w:tcW w:w="43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84%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84%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84%</w:t>
            </w:r>
          </w:p>
        </w:tc>
        <w:tc>
          <w:tcPr>
            <w:tcW w:w="393" w:type="pct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84%</w:t>
            </w:r>
          </w:p>
        </w:tc>
        <w:tc>
          <w:tcPr>
            <w:tcW w:w="82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85%</w:t>
            </w:r>
          </w:p>
        </w:tc>
      </w:tr>
      <w:tr w:rsidR="00224F14" w:rsidRPr="00224F14" w:rsidTr="00557336">
        <w:trPr>
          <w:trHeight w:val="68"/>
        </w:trPr>
        <w:tc>
          <w:tcPr>
            <w:tcW w:w="19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4.</w:t>
            </w:r>
          </w:p>
        </w:tc>
        <w:tc>
          <w:tcPr>
            <w:tcW w:w="1619" w:type="pct"/>
            <w:shd w:val="clear" w:color="auto" w:fill="auto"/>
          </w:tcPr>
          <w:p w:rsidR="007D4A17" w:rsidRPr="00224F14" w:rsidRDefault="007D4A17" w:rsidP="00224F14">
            <w:pPr>
              <w:jc w:val="both"/>
            </w:pPr>
            <w:r w:rsidRPr="00224F14">
              <w:t>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применения, единиц</w:t>
            </w:r>
          </w:p>
        </w:tc>
        <w:tc>
          <w:tcPr>
            <w:tcW w:w="76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81</w:t>
            </w:r>
          </w:p>
        </w:tc>
        <w:tc>
          <w:tcPr>
            <w:tcW w:w="431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82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82</w:t>
            </w:r>
          </w:p>
        </w:tc>
        <w:tc>
          <w:tcPr>
            <w:tcW w:w="384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83</w:t>
            </w:r>
          </w:p>
        </w:tc>
        <w:tc>
          <w:tcPr>
            <w:tcW w:w="393" w:type="pct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83</w:t>
            </w:r>
          </w:p>
        </w:tc>
        <w:tc>
          <w:tcPr>
            <w:tcW w:w="829" w:type="pct"/>
            <w:shd w:val="clear" w:color="auto" w:fill="auto"/>
          </w:tcPr>
          <w:p w:rsidR="007D4A17" w:rsidRPr="00224F14" w:rsidRDefault="007D4A17" w:rsidP="00224F14">
            <w:pPr>
              <w:jc w:val="center"/>
              <w:rPr>
                <w:rFonts w:eastAsia="Calibri"/>
              </w:rPr>
            </w:pPr>
            <w:r w:rsidRPr="00224F14">
              <w:rPr>
                <w:rFonts w:eastAsia="Calibri"/>
              </w:rPr>
              <w:t>85</w:t>
            </w:r>
          </w:p>
        </w:tc>
      </w:tr>
    </w:tbl>
    <w:p w:rsidR="007D4A17" w:rsidRPr="007D4A17" w:rsidRDefault="007D4A17" w:rsidP="007D4A17"/>
    <w:p w:rsidR="007D4A17" w:rsidRPr="000F3A8A" w:rsidRDefault="007D4A17" w:rsidP="006D2BBB">
      <w:pPr>
        <w:rPr>
          <w:color w:val="000000"/>
          <w:sz w:val="16"/>
          <w:szCs w:val="16"/>
        </w:rPr>
      </w:pPr>
    </w:p>
    <w:sectPr w:rsidR="007D4A17" w:rsidRPr="000F3A8A" w:rsidSect="001506A1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E7" w:rsidRDefault="00EF00E7">
      <w:r>
        <w:separator/>
      </w:r>
    </w:p>
  </w:endnote>
  <w:endnote w:type="continuationSeparator" w:id="0">
    <w:p w:rsidR="00EF00E7" w:rsidRDefault="00EF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E7" w:rsidRDefault="00EF00E7">
      <w:r>
        <w:separator/>
      </w:r>
    </w:p>
  </w:footnote>
  <w:footnote w:type="continuationSeparator" w:id="0">
    <w:p w:rsidR="00EF00E7" w:rsidRDefault="00EF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E7" w:rsidRDefault="00EF0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0E7" w:rsidRDefault="00EF00E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E7" w:rsidRDefault="00EF00E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17D3">
      <w:rPr>
        <w:noProof/>
      </w:rPr>
      <w:t>6</w:t>
    </w:r>
    <w:r>
      <w:fldChar w:fldCharType="end"/>
    </w:r>
  </w:p>
  <w:p w:rsidR="00EF00E7" w:rsidRDefault="00EF00E7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7D3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6A1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3F0C"/>
    <w:rsid w:val="00224D61"/>
    <w:rsid w:val="00224F14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0115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2B91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4D42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ECF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C6631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336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3FF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4A17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5F7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3C9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673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2AE5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6BF2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09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98C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8E9"/>
    <w:rsid w:val="00EC1C0E"/>
    <w:rsid w:val="00EC2237"/>
    <w:rsid w:val="00EC302C"/>
    <w:rsid w:val="00EC48A2"/>
    <w:rsid w:val="00EC60DC"/>
    <w:rsid w:val="00EC6231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00E7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aliases w:val="List Paragraph,Абзац с отступом,Абзац списка1,Маркированный,Абзац списка11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af7">
    <w:name w:val="Абзац списка Знак"/>
    <w:aliases w:val="List Paragraph Знак,Абзац с отступом Знак,Абзац списка1 Знак,Маркированный Знак,Абзац списка11 Знак"/>
    <w:link w:val="af6"/>
    <w:uiPriority w:val="34"/>
    <w:locked/>
    <w:rsid w:val="007D4A1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LAW&amp;n=405832&amp;dst=100242&amp;field=134&amp;date=10.02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05832&amp;dst=100242&amp;field=134&amp;date=10.02.2022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3658a2f0-13f2-4925-a536-3ef779cff4cc.html" TargetMode="External"/><Relationship Id="rId17" Type="http://schemas.openxmlformats.org/officeDocument/2006/relationships/hyperlink" Target="file:///C:\content\act\96e20c02-1b12-465a-b64c-24aa92270007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file:///C:\content\act\96e20c02-1b12-465a-b64c-24aa9227000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8942&amp;date=13.09.20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96e20c02-1b12-465a-b64c-24aa92270007.html" TargetMode="External"/><Relationship Id="rId23" Type="http://schemas.openxmlformats.org/officeDocument/2006/relationships/hyperlink" Target="file:///C:\content\act\96e20c02-1b12-465a-b64c-24aa92270007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05832&amp;dst=100265&amp;field=134&amp;date=10.02.202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content\act\96e20c02-1b12-465a-b64c-24aa92270007.html" TargetMode="External"/><Relationship Id="rId22" Type="http://schemas.openxmlformats.org/officeDocument/2006/relationships/hyperlink" Target="https://login.consultant.ru/link/?req=doc&amp;base=LAW&amp;n=405832&amp;dst=100265&amp;field=134&amp;date=10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18</Pages>
  <Words>4529</Words>
  <Characters>25818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КОНДИНСКОГО РАЙОНА</vt:lpstr>
      <vt:lpstr>        ПОСТАНОВЛЕНИЕ</vt:lpstr>
      <vt:lpstr>В целях приведения муниципального правового акта в соответствие с решениями Думы</vt:lpstr>
    </vt:vector>
  </TitlesOfParts>
  <Company/>
  <LinksUpToDate>false</LinksUpToDate>
  <CharactersWithSpaces>30287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2015-05-15T06:31:00Z</cp:lastPrinted>
  <dcterms:created xsi:type="dcterms:W3CDTF">2024-02-19T06:17:00Z</dcterms:created>
  <dcterms:modified xsi:type="dcterms:W3CDTF">2024-02-19T10:52:00Z</dcterms:modified>
</cp:coreProperties>
</file>