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CD6C5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9F3738">
            <w:pPr>
              <w:rPr>
                <w:sz w:val="28"/>
                <w:szCs w:val="28"/>
              </w:rPr>
            </w:pPr>
            <w:r w:rsidRPr="004418F4">
              <w:rPr>
                <w:sz w:val="28"/>
                <w:szCs w:val="28"/>
              </w:rPr>
              <w:t>от</w:t>
            </w:r>
            <w:r w:rsidR="00166976" w:rsidRPr="004418F4">
              <w:rPr>
                <w:sz w:val="28"/>
                <w:szCs w:val="28"/>
              </w:rPr>
              <w:t xml:space="preserve"> </w:t>
            </w:r>
            <w:r w:rsidR="009F3738">
              <w:rPr>
                <w:sz w:val="28"/>
                <w:szCs w:val="28"/>
              </w:rPr>
              <w:t>05 марта</w:t>
            </w:r>
            <w:r w:rsidR="00E5559A" w:rsidRPr="004418F4">
              <w:rPr>
                <w:sz w:val="28"/>
                <w:szCs w:val="28"/>
              </w:rPr>
              <w:t xml:space="preserve"> </w:t>
            </w:r>
            <w:r w:rsidR="00E15BFF" w:rsidRPr="004418F4">
              <w:rPr>
                <w:sz w:val="28"/>
                <w:szCs w:val="28"/>
              </w:rPr>
              <w:t>202</w:t>
            </w:r>
            <w:r w:rsidR="009F3738">
              <w:rPr>
                <w:sz w:val="28"/>
                <w:szCs w:val="28"/>
              </w:rPr>
              <w:t>4</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F3738">
            <w:pPr>
              <w:jc w:val="right"/>
              <w:rPr>
                <w:sz w:val="28"/>
                <w:szCs w:val="28"/>
              </w:rPr>
            </w:pPr>
            <w:r w:rsidRPr="004418F4">
              <w:rPr>
                <w:sz w:val="28"/>
                <w:szCs w:val="28"/>
              </w:rPr>
              <w:t>№</w:t>
            </w:r>
            <w:r w:rsidR="00C1572A">
              <w:rPr>
                <w:sz w:val="28"/>
                <w:szCs w:val="28"/>
              </w:rPr>
              <w:t xml:space="preserve"> </w:t>
            </w:r>
            <w:r w:rsidR="009F3738">
              <w:rPr>
                <w:sz w:val="28"/>
                <w:szCs w:val="28"/>
              </w:rPr>
              <w:t>250</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4418F4" w:rsidRDefault="004418F4" w:rsidP="004418F4">
      <w:pPr>
        <w:jc w:val="both"/>
        <w:rPr>
          <w:sz w:val="26"/>
          <w:szCs w:val="26"/>
        </w:rPr>
      </w:pPr>
    </w:p>
    <w:tbl>
      <w:tblPr>
        <w:tblW w:w="0" w:type="auto"/>
        <w:tblLook w:val="04A0" w:firstRow="1" w:lastRow="0" w:firstColumn="1" w:lastColumn="0" w:noHBand="0" w:noVBand="1"/>
      </w:tblPr>
      <w:tblGrid>
        <w:gridCol w:w="5637"/>
      </w:tblGrid>
      <w:tr w:rsidR="003B20E1" w:rsidRPr="004B6799" w:rsidTr="004C1E0B">
        <w:tc>
          <w:tcPr>
            <w:tcW w:w="5637" w:type="dxa"/>
          </w:tcPr>
          <w:p w:rsidR="003B20E1" w:rsidRPr="001A44D3" w:rsidRDefault="003B20E1" w:rsidP="00C1572A">
            <w:pPr>
              <w:shd w:val="clear" w:color="auto" w:fill="FFFFFF"/>
              <w:autoSpaceDE w:val="0"/>
              <w:autoSpaceDN w:val="0"/>
              <w:adjustRightInd w:val="0"/>
              <w:rPr>
                <w:b/>
                <w:sz w:val="28"/>
                <w:szCs w:val="28"/>
                <w:lang w:eastAsia="ar-SA"/>
              </w:rPr>
            </w:pPr>
            <w:r w:rsidRPr="001A44D3">
              <w:rPr>
                <w:sz w:val="28"/>
                <w:szCs w:val="28"/>
              </w:rPr>
              <w:t xml:space="preserve">О внесении изменений в постановление администрации Кондинского района </w:t>
            </w:r>
            <w:r w:rsidR="001A44D3">
              <w:rPr>
                <w:sz w:val="28"/>
                <w:szCs w:val="28"/>
              </w:rPr>
              <w:t xml:space="preserve">                  </w:t>
            </w:r>
            <w:r w:rsidRPr="001A44D3">
              <w:rPr>
                <w:sz w:val="28"/>
                <w:szCs w:val="28"/>
              </w:rPr>
              <w:t>от 21 ноября 2022 года № 2500</w:t>
            </w:r>
            <w:r w:rsidR="001A44D3">
              <w:rPr>
                <w:sz w:val="28"/>
                <w:szCs w:val="28"/>
              </w:rPr>
              <w:t xml:space="preserve">                                   «О </w:t>
            </w:r>
            <w:r w:rsidRPr="001A44D3">
              <w:rPr>
                <w:sz w:val="28"/>
                <w:szCs w:val="28"/>
              </w:rPr>
              <w:t xml:space="preserve">муниципальной программе Кондинского района </w:t>
            </w:r>
            <w:r w:rsidRPr="001A44D3">
              <w:rPr>
                <w:sz w:val="28"/>
                <w:szCs w:val="28"/>
                <w:lang w:eastAsia="ar-SA"/>
              </w:rPr>
              <w:t>«Развитие коренных малочисленных народов Севера»</w:t>
            </w:r>
          </w:p>
          <w:p w:rsidR="003B20E1" w:rsidRPr="004B6799" w:rsidRDefault="003B20E1" w:rsidP="00C1572A">
            <w:pPr>
              <w:pStyle w:val="ConsPlusTitle"/>
              <w:rPr>
                <w:color w:val="000000"/>
                <w:sz w:val="24"/>
                <w:szCs w:val="24"/>
              </w:rPr>
            </w:pPr>
          </w:p>
        </w:tc>
      </w:tr>
    </w:tbl>
    <w:p w:rsidR="003B20E1" w:rsidRPr="00C1572A" w:rsidRDefault="00F21879" w:rsidP="003B20E1">
      <w:pPr>
        <w:autoSpaceDE w:val="0"/>
        <w:autoSpaceDN w:val="0"/>
        <w:adjustRightInd w:val="0"/>
        <w:ind w:firstLine="709"/>
        <w:jc w:val="both"/>
        <w:rPr>
          <w:b/>
          <w:sz w:val="28"/>
          <w:szCs w:val="28"/>
        </w:rPr>
      </w:pPr>
      <w:proofErr w:type="gramStart"/>
      <w:r>
        <w:rPr>
          <w:sz w:val="28"/>
          <w:szCs w:val="28"/>
        </w:rPr>
        <w:t>Руководствуясь З</w:t>
      </w:r>
      <w:r w:rsidR="00C1572A" w:rsidRPr="00C1572A">
        <w:rPr>
          <w:sz w:val="28"/>
          <w:szCs w:val="28"/>
        </w:rPr>
        <w:t>аконом Ханты-Манси</w:t>
      </w:r>
      <w:r w:rsidR="00C1572A">
        <w:rPr>
          <w:sz w:val="28"/>
          <w:szCs w:val="28"/>
        </w:rPr>
        <w:t xml:space="preserve">йского автономного                       округа – Югры </w:t>
      </w:r>
      <w:r w:rsidR="00C1572A" w:rsidRPr="00C1572A">
        <w:rPr>
          <w:sz w:val="28"/>
          <w:szCs w:val="28"/>
        </w:rPr>
        <w:t xml:space="preserve">от 31 января </w:t>
      </w:r>
      <w:r w:rsidR="003B20E1" w:rsidRPr="00C1572A">
        <w:rPr>
          <w:sz w:val="28"/>
          <w:szCs w:val="28"/>
        </w:rPr>
        <w:t>2011</w:t>
      </w:r>
      <w:r w:rsidR="00C1572A" w:rsidRPr="00C1572A">
        <w:rPr>
          <w:sz w:val="28"/>
          <w:szCs w:val="28"/>
        </w:rPr>
        <w:t xml:space="preserve"> года</w:t>
      </w:r>
      <w:r w:rsidR="003B20E1" w:rsidRPr="00C1572A">
        <w:rPr>
          <w:sz w:val="28"/>
          <w:szCs w:val="28"/>
        </w:rPr>
        <w:t xml:space="preserve"> № 8-оз «О наделении органов местного самоуправления муниципальных образований </w:t>
      </w:r>
      <w:r w:rsidR="00C1572A" w:rsidRPr="00C1572A">
        <w:rPr>
          <w:sz w:val="28"/>
          <w:szCs w:val="28"/>
        </w:rPr>
        <w:t>Ханты-Мансийского автономного округа – Югры</w:t>
      </w:r>
      <w:r w:rsidR="003B20E1" w:rsidRPr="00C1572A">
        <w:rPr>
          <w:sz w:val="28"/>
          <w:szCs w:val="28"/>
        </w:rPr>
        <w:t xml:space="preserve"> отдельным государственным полномочием по участию в реализации государственной программы </w:t>
      </w:r>
      <w:r w:rsidR="00C1572A" w:rsidRPr="00C1572A">
        <w:rPr>
          <w:sz w:val="28"/>
          <w:szCs w:val="28"/>
        </w:rPr>
        <w:t>Ханты-Мансийского автономного округа – Югры</w:t>
      </w:r>
      <w:r w:rsidR="003B20E1" w:rsidRPr="00C1572A">
        <w:rPr>
          <w:sz w:val="28"/>
          <w:szCs w:val="28"/>
        </w:rPr>
        <w:t xml:space="preserve"> «Устойчивое развитие коренных малочисленных народов Севера», в соответствии с постановлением Правительства </w:t>
      </w:r>
      <w:r w:rsidR="00C1572A" w:rsidRPr="00C1572A">
        <w:rPr>
          <w:sz w:val="28"/>
          <w:szCs w:val="28"/>
        </w:rPr>
        <w:t xml:space="preserve">                   Ханты-Мансийского автономного округа – Югры от 31 октября 2021 года</w:t>
      </w:r>
      <w:r w:rsidR="00C1572A">
        <w:rPr>
          <w:sz w:val="28"/>
          <w:szCs w:val="28"/>
        </w:rPr>
        <w:t xml:space="preserve">                           № 478-п </w:t>
      </w:r>
      <w:r w:rsidR="003B20E1" w:rsidRPr="00C1572A">
        <w:rPr>
          <w:sz w:val="28"/>
          <w:szCs w:val="28"/>
        </w:rPr>
        <w:t>«О государственной программе</w:t>
      </w:r>
      <w:proofErr w:type="gramEnd"/>
      <w:r w:rsidR="003B20E1" w:rsidRPr="00C1572A">
        <w:rPr>
          <w:sz w:val="28"/>
          <w:szCs w:val="28"/>
        </w:rPr>
        <w:t xml:space="preserve"> </w:t>
      </w:r>
      <w:r w:rsidR="00C1572A" w:rsidRPr="00C1572A">
        <w:rPr>
          <w:sz w:val="28"/>
          <w:szCs w:val="28"/>
        </w:rPr>
        <w:t>Ханты-Мансийского автономного округа – Югры</w:t>
      </w:r>
      <w:r w:rsidR="003B20E1" w:rsidRPr="00C1572A">
        <w:rPr>
          <w:sz w:val="28"/>
          <w:szCs w:val="28"/>
        </w:rPr>
        <w:t xml:space="preserve"> «Устойчивое развитие коренных малочисленных народов Севера», </w:t>
      </w:r>
      <w:r w:rsidR="003B20E1" w:rsidRPr="00C1572A">
        <w:rPr>
          <w:b/>
          <w:sz w:val="28"/>
          <w:szCs w:val="28"/>
        </w:rPr>
        <w:t>администрация Кондинского района постановляет:</w:t>
      </w:r>
    </w:p>
    <w:p w:rsidR="003B20E1" w:rsidRPr="00C1572A" w:rsidRDefault="003B20E1" w:rsidP="003B20E1">
      <w:pPr>
        <w:autoSpaceDE w:val="0"/>
        <w:autoSpaceDN w:val="0"/>
        <w:adjustRightInd w:val="0"/>
        <w:ind w:firstLine="709"/>
        <w:jc w:val="both"/>
        <w:rPr>
          <w:sz w:val="28"/>
          <w:szCs w:val="28"/>
        </w:rPr>
      </w:pPr>
      <w:r w:rsidRPr="00C1572A">
        <w:rPr>
          <w:sz w:val="28"/>
          <w:szCs w:val="28"/>
        </w:rPr>
        <w:t xml:space="preserve">1. Внести в постановление администрации Кондинского района </w:t>
      </w:r>
      <w:r w:rsidR="00C1572A">
        <w:rPr>
          <w:sz w:val="28"/>
          <w:szCs w:val="28"/>
        </w:rPr>
        <w:t xml:space="preserve">                         </w:t>
      </w:r>
      <w:r w:rsidRPr="00C1572A">
        <w:rPr>
          <w:sz w:val="28"/>
          <w:szCs w:val="28"/>
        </w:rPr>
        <w:t xml:space="preserve">от 21 ноября 2022 года № 2500 «О муниципальной программе Кондинского района </w:t>
      </w:r>
      <w:r w:rsidRPr="00C1572A">
        <w:rPr>
          <w:sz w:val="28"/>
          <w:szCs w:val="28"/>
          <w:lang w:eastAsia="ar-SA"/>
        </w:rPr>
        <w:t>«Развитие коренных малочисленных народов Севера</w:t>
      </w:r>
      <w:r w:rsidRPr="00C1572A">
        <w:rPr>
          <w:sz w:val="28"/>
          <w:szCs w:val="28"/>
        </w:rPr>
        <w:t>»</w:t>
      </w:r>
      <w:r w:rsidRPr="00C1572A">
        <w:rPr>
          <w:b/>
          <w:sz w:val="28"/>
          <w:szCs w:val="28"/>
        </w:rPr>
        <w:t xml:space="preserve"> </w:t>
      </w:r>
      <w:r w:rsidRPr="00C1572A">
        <w:rPr>
          <w:sz w:val="28"/>
          <w:szCs w:val="28"/>
        </w:rPr>
        <w:t>следующие изменения:</w:t>
      </w:r>
    </w:p>
    <w:p w:rsidR="00F21879" w:rsidRPr="00C1572A" w:rsidRDefault="00F21879" w:rsidP="003B20E1">
      <w:pPr>
        <w:ind w:firstLine="709"/>
        <w:jc w:val="both"/>
        <w:rPr>
          <w:sz w:val="28"/>
          <w:szCs w:val="28"/>
        </w:rPr>
      </w:pPr>
      <w:r>
        <w:rPr>
          <w:sz w:val="28"/>
          <w:szCs w:val="28"/>
        </w:rPr>
        <w:t>В приложении к постановлению:</w:t>
      </w:r>
    </w:p>
    <w:p w:rsidR="003B20E1" w:rsidRPr="00C1572A" w:rsidRDefault="00C1572A" w:rsidP="00C1572A">
      <w:pPr>
        <w:pStyle w:val="aff3"/>
        <w:shd w:val="clear" w:color="auto" w:fill="FFFFFF"/>
        <w:autoSpaceDE w:val="0"/>
        <w:autoSpaceDN w:val="0"/>
        <w:adjustRightInd w:val="0"/>
        <w:ind w:left="0" w:firstLine="709"/>
        <w:jc w:val="both"/>
        <w:rPr>
          <w:sz w:val="28"/>
          <w:szCs w:val="28"/>
        </w:rPr>
      </w:pPr>
      <w:r>
        <w:rPr>
          <w:sz w:val="28"/>
          <w:szCs w:val="28"/>
        </w:rPr>
        <w:t>1.</w:t>
      </w:r>
      <w:r w:rsidR="009F3738">
        <w:rPr>
          <w:sz w:val="28"/>
          <w:szCs w:val="28"/>
        </w:rPr>
        <w:t>1</w:t>
      </w:r>
      <w:r w:rsidR="00F21879">
        <w:rPr>
          <w:sz w:val="28"/>
          <w:szCs w:val="28"/>
        </w:rPr>
        <w:t>.</w:t>
      </w:r>
      <w:r>
        <w:rPr>
          <w:sz w:val="28"/>
          <w:szCs w:val="28"/>
        </w:rPr>
        <w:t xml:space="preserve"> </w:t>
      </w:r>
      <w:r w:rsidR="003B20E1" w:rsidRPr="00C1572A">
        <w:rPr>
          <w:sz w:val="28"/>
          <w:szCs w:val="28"/>
        </w:rPr>
        <w:t xml:space="preserve">Паспорт муниципальной программы </w:t>
      </w:r>
      <w:r>
        <w:rPr>
          <w:sz w:val="28"/>
          <w:szCs w:val="28"/>
        </w:rPr>
        <w:t xml:space="preserve">изложить в </w:t>
      </w:r>
      <w:r w:rsidR="00F21879">
        <w:rPr>
          <w:sz w:val="28"/>
          <w:szCs w:val="28"/>
        </w:rPr>
        <w:t xml:space="preserve">новой </w:t>
      </w:r>
      <w:r>
        <w:rPr>
          <w:sz w:val="28"/>
          <w:szCs w:val="28"/>
        </w:rPr>
        <w:t xml:space="preserve">редакции </w:t>
      </w:r>
      <w:r w:rsidR="00F21879">
        <w:rPr>
          <w:sz w:val="28"/>
          <w:szCs w:val="28"/>
        </w:rPr>
        <w:t>(приложение</w:t>
      </w:r>
      <w:r w:rsidR="00012A4C">
        <w:rPr>
          <w:sz w:val="28"/>
          <w:szCs w:val="28"/>
        </w:rPr>
        <w:t xml:space="preserve"> </w:t>
      </w:r>
      <w:r>
        <w:rPr>
          <w:sz w:val="28"/>
          <w:szCs w:val="28"/>
        </w:rPr>
        <w:t>1</w:t>
      </w:r>
      <w:r w:rsidR="00F21879">
        <w:rPr>
          <w:sz w:val="28"/>
          <w:szCs w:val="28"/>
        </w:rPr>
        <w:t>).</w:t>
      </w:r>
    </w:p>
    <w:p w:rsidR="00CD6C56" w:rsidRDefault="00C1572A" w:rsidP="00C1572A">
      <w:pPr>
        <w:pStyle w:val="aff3"/>
        <w:shd w:val="clear" w:color="auto" w:fill="FFFFFF"/>
        <w:autoSpaceDE w:val="0"/>
        <w:autoSpaceDN w:val="0"/>
        <w:adjustRightInd w:val="0"/>
        <w:ind w:left="0" w:firstLine="709"/>
        <w:jc w:val="both"/>
        <w:rPr>
          <w:sz w:val="28"/>
          <w:szCs w:val="28"/>
        </w:rPr>
      </w:pPr>
      <w:r>
        <w:rPr>
          <w:sz w:val="28"/>
          <w:szCs w:val="28"/>
        </w:rPr>
        <w:t>1.</w:t>
      </w:r>
      <w:r w:rsidR="009F3738">
        <w:rPr>
          <w:sz w:val="28"/>
          <w:szCs w:val="28"/>
        </w:rPr>
        <w:t>2</w:t>
      </w:r>
      <w:r w:rsidR="00F21879">
        <w:rPr>
          <w:sz w:val="28"/>
          <w:szCs w:val="28"/>
        </w:rPr>
        <w:t>.</w:t>
      </w:r>
      <w:r>
        <w:rPr>
          <w:sz w:val="28"/>
          <w:szCs w:val="28"/>
        </w:rPr>
        <w:t xml:space="preserve"> </w:t>
      </w:r>
      <w:r w:rsidR="00CD6C56" w:rsidRPr="00C1572A">
        <w:rPr>
          <w:sz w:val="28"/>
          <w:szCs w:val="28"/>
        </w:rPr>
        <w:t>Таблиц</w:t>
      </w:r>
      <w:r w:rsidR="00CD6C56">
        <w:rPr>
          <w:sz w:val="28"/>
          <w:szCs w:val="28"/>
        </w:rPr>
        <w:t>у</w:t>
      </w:r>
      <w:r w:rsidR="00CD6C56" w:rsidRPr="00C1572A">
        <w:rPr>
          <w:sz w:val="28"/>
          <w:szCs w:val="28"/>
        </w:rPr>
        <w:t xml:space="preserve"> 1 изложить в новой редакции (приложение 2).</w:t>
      </w:r>
    </w:p>
    <w:p w:rsidR="003B20E1" w:rsidRPr="00C1572A" w:rsidRDefault="00CD6C56" w:rsidP="00C1572A">
      <w:pPr>
        <w:pStyle w:val="aff3"/>
        <w:shd w:val="clear" w:color="auto" w:fill="FFFFFF"/>
        <w:autoSpaceDE w:val="0"/>
        <w:autoSpaceDN w:val="0"/>
        <w:adjustRightInd w:val="0"/>
        <w:ind w:left="0" w:firstLine="709"/>
        <w:jc w:val="both"/>
        <w:rPr>
          <w:sz w:val="28"/>
          <w:szCs w:val="28"/>
        </w:rPr>
      </w:pPr>
      <w:r>
        <w:rPr>
          <w:sz w:val="28"/>
          <w:szCs w:val="28"/>
        </w:rPr>
        <w:t xml:space="preserve">1.3. </w:t>
      </w:r>
      <w:r w:rsidR="003B20E1" w:rsidRPr="00C1572A">
        <w:rPr>
          <w:sz w:val="28"/>
          <w:szCs w:val="28"/>
        </w:rPr>
        <w:t>Таблиц</w:t>
      </w:r>
      <w:r>
        <w:rPr>
          <w:sz w:val="28"/>
          <w:szCs w:val="28"/>
        </w:rPr>
        <w:t>у</w:t>
      </w:r>
      <w:r w:rsidR="003B20E1" w:rsidRPr="00C1572A">
        <w:rPr>
          <w:sz w:val="28"/>
          <w:szCs w:val="28"/>
        </w:rPr>
        <w:t xml:space="preserve"> 3 изложить в новой редакции (приложение 3).</w:t>
      </w:r>
    </w:p>
    <w:p w:rsidR="003B20E1" w:rsidRPr="00C1572A" w:rsidRDefault="00324C86" w:rsidP="00CD6C56">
      <w:pPr>
        <w:pStyle w:val="aff3"/>
        <w:widowControl w:val="0"/>
        <w:autoSpaceDE w:val="0"/>
        <w:autoSpaceDN w:val="0"/>
        <w:adjustRightInd w:val="0"/>
        <w:ind w:left="0" w:right="-1" w:firstLine="709"/>
        <w:jc w:val="both"/>
        <w:rPr>
          <w:sz w:val="28"/>
          <w:szCs w:val="28"/>
        </w:rPr>
      </w:pPr>
      <w:r>
        <w:rPr>
          <w:sz w:val="28"/>
          <w:szCs w:val="28"/>
        </w:rPr>
        <w:t xml:space="preserve">2. </w:t>
      </w:r>
      <w:r w:rsidRPr="001B7298">
        <w:rPr>
          <w:sz w:val="28"/>
          <w:szCs w:val="28"/>
        </w:rPr>
        <w:t>Обнародовать</w:t>
      </w:r>
      <w:r>
        <w:rPr>
          <w:sz w:val="28"/>
          <w:szCs w:val="28"/>
        </w:rPr>
        <w:t xml:space="preserve"> </w:t>
      </w:r>
      <w:r w:rsidRPr="001B7298">
        <w:rPr>
          <w:sz w:val="28"/>
          <w:szCs w:val="28"/>
        </w:rPr>
        <w:t>постановление</w:t>
      </w:r>
      <w:r>
        <w:rPr>
          <w:sz w:val="28"/>
          <w:szCs w:val="28"/>
        </w:rPr>
        <w:t xml:space="preserve"> </w:t>
      </w:r>
      <w:r w:rsidRPr="001B7298">
        <w:rPr>
          <w:sz w:val="28"/>
          <w:szCs w:val="28"/>
        </w:rPr>
        <w:t>в</w:t>
      </w:r>
      <w:r>
        <w:rPr>
          <w:sz w:val="28"/>
          <w:szCs w:val="28"/>
        </w:rPr>
        <w:t xml:space="preserve"> </w:t>
      </w:r>
      <w:r w:rsidRPr="001B7298">
        <w:rPr>
          <w:sz w:val="28"/>
          <w:szCs w:val="28"/>
        </w:rPr>
        <w:t>соответствии</w:t>
      </w:r>
      <w:r>
        <w:rPr>
          <w:sz w:val="28"/>
          <w:szCs w:val="28"/>
        </w:rPr>
        <w:t xml:space="preserve"> </w:t>
      </w:r>
      <w:r w:rsidRPr="001B7298">
        <w:rPr>
          <w:sz w:val="28"/>
          <w:szCs w:val="28"/>
        </w:rPr>
        <w:t>с</w:t>
      </w:r>
      <w:r>
        <w:rPr>
          <w:sz w:val="28"/>
          <w:szCs w:val="28"/>
        </w:rPr>
        <w:t xml:space="preserve"> </w:t>
      </w:r>
      <w:r w:rsidRPr="001B7298">
        <w:rPr>
          <w:sz w:val="28"/>
          <w:szCs w:val="28"/>
        </w:rPr>
        <w:t>решением</w:t>
      </w:r>
      <w:r>
        <w:rPr>
          <w:sz w:val="28"/>
          <w:szCs w:val="28"/>
        </w:rPr>
        <w:t xml:space="preserve"> </w:t>
      </w:r>
      <w:r w:rsidRPr="001B7298">
        <w:rPr>
          <w:sz w:val="28"/>
          <w:szCs w:val="28"/>
        </w:rPr>
        <w:t>Думы</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от</w:t>
      </w:r>
      <w:r>
        <w:rPr>
          <w:sz w:val="28"/>
          <w:szCs w:val="28"/>
        </w:rPr>
        <w:t xml:space="preserve"> </w:t>
      </w:r>
      <w:r w:rsidRPr="001B7298">
        <w:rPr>
          <w:sz w:val="28"/>
          <w:szCs w:val="28"/>
        </w:rPr>
        <w:t>27</w:t>
      </w:r>
      <w:r>
        <w:rPr>
          <w:sz w:val="28"/>
          <w:szCs w:val="28"/>
        </w:rPr>
        <w:t xml:space="preserve"> </w:t>
      </w:r>
      <w:r w:rsidRPr="001B7298">
        <w:rPr>
          <w:sz w:val="28"/>
          <w:szCs w:val="28"/>
        </w:rPr>
        <w:t>февраля</w:t>
      </w:r>
      <w:r>
        <w:rPr>
          <w:sz w:val="28"/>
          <w:szCs w:val="28"/>
        </w:rPr>
        <w:t xml:space="preserve"> </w:t>
      </w:r>
      <w:r w:rsidRPr="001B7298">
        <w:rPr>
          <w:sz w:val="28"/>
          <w:szCs w:val="28"/>
        </w:rPr>
        <w:t>2017</w:t>
      </w:r>
      <w:r>
        <w:rPr>
          <w:sz w:val="28"/>
          <w:szCs w:val="28"/>
        </w:rPr>
        <w:t xml:space="preserve"> </w:t>
      </w:r>
      <w:r w:rsidRPr="001B7298">
        <w:rPr>
          <w:sz w:val="28"/>
          <w:szCs w:val="28"/>
        </w:rPr>
        <w:t>года</w:t>
      </w:r>
      <w:r>
        <w:rPr>
          <w:sz w:val="28"/>
          <w:szCs w:val="28"/>
        </w:rPr>
        <w:t xml:space="preserve"> </w:t>
      </w:r>
      <w:r w:rsidRPr="001B7298">
        <w:rPr>
          <w:sz w:val="28"/>
          <w:szCs w:val="28"/>
        </w:rPr>
        <w:t>№</w:t>
      </w:r>
      <w:r>
        <w:rPr>
          <w:sz w:val="28"/>
          <w:szCs w:val="28"/>
        </w:rPr>
        <w:t xml:space="preserve"> </w:t>
      </w:r>
      <w:r w:rsidRPr="001B7298">
        <w:rPr>
          <w:sz w:val="28"/>
          <w:szCs w:val="28"/>
        </w:rPr>
        <w:t>215</w:t>
      </w:r>
      <w:r>
        <w:rPr>
          <w:sz w:val="28"/>
          <w:szCs w:val="28"/>
        </w:rPr>
        <w:t xml:space="preserve"> </w:t>
      </w:r>
      <w:r w:rsidRPr="001B7298">
        <w:rPr>
          <w:sz w:val="28"/>
          <w:szCs w:val="28"/>
        </w:rPr>
        <w:t>«Об</w:t>
      </w:r>
      <w:r>
        <w:rPr>
          <w:sz w:val="28"/>
          <w:szCs w:val="28"/>
        </w:rPr>
        <w:t xml:space="preserve"> </w:t>
      </w:r>
      <w:r w:rsidRPr="001B7298">
        <w:rPr>
          <w:sz w:val="28"/>
          <w:szCs w:val="28"/>
        </w:rPr>
        <w:t>утверждении</w:t>
      </w:r>
      <w:r>
        <w:rPr>
          <w:sz w:val="28"/>
          <w:szCs w:val="28"/>
        </w:rPr>
        <w:t xml:space="preserve"> </w:t>
      </w:r>
      <w:r w:rsidRPr="001B7298">
        <w:rPr>
          <w:sz w:val="28"/>
          <w:szCs w:val="28"/>
        </w:rPr>
        <w:t>Порядка</w:t>
      </w:r>
      <w:r>
        <w:rPr>
          <w:sz w:val="28"/>
          <w:szCs w:val="28"/>
        </w:rPr>
        <w:t xml:space="preserve"> </w:t>
      </w:r>
      <w:r w:rsidRPr="001B7298">
        <w:rPr>
          <w:sz w:val="28"/>
          <w:szCs w:val="28"/>
        </w:rPr>
        <w:t>опубликования</w:t>
      </w:r>
      <w:r>
        <w:rPr>
          <w:sz w:val="28"/>
          <w:szCs w:val="28"/>
        </w:rPr>
        <w:t xml:space="preserve"> </w:t>
      </w:r>
      <w:r w:rsidRPr="001B7298">
        <w:rPr>
          <w:sz w:val="28"/>
          <w:szCs w:val="28"/>
        </w:rPr>
        <w:t>(обнародования)</w:t>
      </w:r>
      <w:r>
        <w:rPr>
          <w:sz w:val="28"/>
          <w:szCs w:val="28"/>
        </w:rPr>
        <w:t xml:space="preserve"> </w:t>
      </w:r>
      <w:r w:rsidRPr="001B7298">
        <w:rPr>
          <w:sz w:val="28"/>
          <w:szCs w:val="28"/>
        </w:rPr>
        <w:t>муниципальных</w:t>
      </w:r>
      <w:r>
        <w:rPr>
          <w:sz w:val="28"/>
          <w:szCs w:val="28"/>
        </w:rPr>
        <w:t xml:space="preserve"> </w:t>
      </w:r>
      <w:r w:rsidRPr="001B7298">
        <w:rPr>
          <w:sz w:val="28"/>
          <w:szCs w:val="28"/>
        </w:rPr>
        <w:t>правовых</w:t>
      </w:r>
      <w:r>
        <w:rPr>
          <w:sz w:val="28"/>
          <w:szCs w:val="28"/>
        </w:rPr>
        <w:t xml:space="preserve"> </w:t>
      </w:r>
      <w:r w:rsidRPr="001B7298">
        <w:rPr>
          <w:sz w:val="28"/>
          <w:szCs w:val="28"/>
        </w:rPr>
        <w:t>актов</w:t>
      </w:r>
      <w:r>
        <w:rPr>
          <w:sz w:val="28"/>
          <w:szCs w:val="28"/>
        </w:rPr>
        <w:t xml:space="preserve"> </w:t>
      </w:r>
      <w:r w:rsidRPr="001B7298">
        <w:rPr>
          <w:sz w:val="28"/>
          <w:szCs w:val="28"/>
        </w:rPr>
        <w:t>и</w:t>
      </w:r>
      <w:r>
        <w:rPr>
          <w:sz w:val="28"/>
          <w:szCs w:val="28"/>
        </w:rPr>
        <w:t xml:space="preserve"> </w:t>
      </w:r>
      <w:r w:rsidRPr="001B7298">
        <w:rPr>
          <w:sz w:val="28"/>
          <w:szCs w:val="28"/>
        </w:rPr>
        <w:t>другой</w:t>
      </w:r>
      <w:r w:rsidR="00CD6C56">
        <w:rPr>
          <w:sz w:val="28"/>
          <w:szCs w:val="28"/>
        </w:rPr>
        <w:t xml:space="preserve"> </w:t>
      </w:r>
      <w:r w:rsidRPr="001B7298">
        <w:rPr>
          <w:sz w:val="28"/>
          <w:szCs w:val="28"/>
        </w:rPr>
        <w:t>официальной</w:t>
      </w:r>
      <w:r>
        <w:rPr>
          <w:sz w:val="28"/>
          <w:szCs w:val="28"/>
        </w:rPr>
        <w:t xml:space="preserve"> </w:t>
      </w:r>
      <w:r w:rsidRPr="001B7298">
        <w:rPr>
          <w:sz w:val="28"/>
          <w:szCs w:val="28"/>
        </w:rPr>
        <w:t>информации</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муниципального</w:t>
      </w:r>
      <w:r>
        <w:rPr>
          <w:sz w:val="28"/>
          <w:szCs w:val="28"/>
        </w:rPr>
        <w:t xml:space="preserve"> </w:t>
      </w:r>
      <w:r w:rsidRPr="001B7298">
        <w:rPr>
          <w:sz w:val="28"/>
          <w:szCs w:val="28"/>
        </w:rPr>
        <w:t>образования</w:t>
      </w:r>
      <w:r>
        <w:rPr>
          <w:sz w:val="28"/>
          <w:szCs w:val="28"/>
        </w:rPr>
        <w:t xml:space="preserve"> </w:t>
      </w:r>
      <w:r w:rsidRPr="001B7298">
        <w:rPr>
          <w:sz w:val="28"/>
          <w:szCs w:val="28"/>
        </w:rPr>
        <w:t>Кондинский</w:t>
      </w:r>
      <w:r>
        <w:rPr>
          <w:sz w:val="28"/>
          <w:szCs w:val="28"/>
        </w:rPr>
        <w:t xml:space="preserve"> </w:t>
      </w:r>
      <w:r w:rsidRPr="001B7298">
        <w:rPr>
          <w:sz w:val="28"/>
          <w:szCs w:val="28"/>
        </w:rPr>
        <w:t>район»</w:t>
      </w:r>
      <w:r>
        <w:rPr>
          <w:sz w:val="28"/>
          <w:szCs w:val="28"/>
        </w:rPr>
        <w:t xml:space="preserve"> </w:t>
      </w:r>
      <w:r w:rsidRPr="001B7298">
        <w:rPr>
          <w:sz w:val="28"/>
          <w:szCs w:val="28"/>
        </w:rPr>
        <w:t>и</w:t>
      </w:r>
      <w:r>
        <w:rPr>
          <w:sz w:val="28"/>
          <w:szCs w:val="28"/>
        </w:rPr>
        <w:t xml:space="preserve"> </w:t>
      </w:r>
      <w:r w:rsidRPr="001B7298">
        <w:rPr>
          <w:sz w:val="28"/>
          <w:szCs w:val="28"/>
        </w:rPr>
        <w:t>разместить</w:t>
      </w:r>
      <w:r>
        <w:rPr>
          <w:sz w:val="28"/>
          <w:szCs w:val="28"/>
        </w:rPr>
        <w:t xml:space="preserve"> </w:t>
      </w:r>
      <w:r w:rsidRPr="001B7298">
        <w:rPr>
          <w:sz w:val="28"/>
          <w:szCs w:val="28"/>
        </w:rPr>
        <w:t>на</w:t>
      </w:r>
      <w:r>
        <w:rPr>
          <w:sz w:val="28"/>
          <w:szCs w:val="28"/>
        </w:rPr>
        <w:t xml:space="preserve"> </w:t>
      </w:r>
      <w:r w:rsidRPr="001B7298">
        <w:rPr>
          <w:sz w:val="28"/>
          <w:szCs w:val="28"/>
        </w:rPr>
        <w:t>официальном</w:t>
      </w:r>
      <w:r>
        <w:rPr>
          <w:sz w:val="28"/>
          <w:szCs w:val="28"/>
        </w:rPr>
        <w:t xml:space="preserve"> </w:t>
      </w:r>
      <w:r w:rsidR="00660A30" w:rsidRPr="00721629">
        <w:rPr>
          <w:sz w:val="28"/>
          <w:szCs w:val="28"/>
        </w:rPr>
        <w:t xml:space="preserve">сайте органов </w:t>
      </w:r>
      <w:r w:rsidR="00660A30" w:rsidRPr="00721629">
        <w:rPr>
          <w:sz w:val="28"/>
          <w:szCs w:val="28"/>
        </w:rPr>
        <w:lastRenderedPageBreak/>
        <w:t>местного самоуправления Кондинского района</w:t>
      </w:r>
      <w:r w:rsidRPr="001B7298">
        <w:rPr>
          <w:sz w:val="28"/>
          <w:szCs w:val="28"/>
        </w:rPr>
        <w:t>.</w:t>
      </w:r>
    </w:p>
    <w:p w:rsidR="003B20E1" w:rsidRPr="00C1572A" w:rsidRDefault="00C1572A" w:rsidP="00412186">
      <w:pPr>
        <w:pStyle w:val="aff3"/>
        <w:widowControl w:val="0"/>
        <w:autoSpaceDE w:val="0"/>
        <w:autoSpaceDN w:val="0"/>
        <w:adjustRightInd w:val="0"/>
        <w:ind w:left="0" w:right="-1" w:firstLine="709"/>
        <w:jc w:val="both"/>
        <w:rPr>
          <w:sz w:val="28"/>
          <w:szCs w:val="28"/>
        </w:rPr>
      </w:pPr>
      <w:r>
        <w:rPr>
          <w:sz w:val="28"/>
          <w:szCs w:val="28"/>
        </w:rPr>
        <w:t xml:space="preserve">3. </w:t>
      </w:r>
      <w:r w:rsidR="003B20E1" w:rsidRPr="00C1572A">
        <w:rPr>
          <w:sz w:val="28"/>
          <w:szCs w:val="28"/>
        </w:rPr>
        <w:t>Постановление вступает в силу после его обнародования.</w:t>
      </w:r>
    </w:p>
    <w:p w:rsidR="005E2E7C" w:rsidRDefault="005E2E7C" w:rsidP="004418F4">
      <w:pPr>
        <w:jc w:val="both"/>
        <w:rPr>
          <w:sz w:val="26"/>
          <w:szCs w:val="26"/>
        </w:rPr>
      </w:pPr>
    </w:p>
    <w:p w:rsidR="005E2E7C" w:rsidRDefault="005E2E7C" w:rsidP="004418F4">
      <w:pPr>
        <w:jc w:val="both"/>
        <w:rPr>
          <w:sz w:val="26"/>
          <w:szCs w:val="26"/>
        </w:rPr>
      </w:pPr>
    </w:p>
    <w:p w:rsidR="004418F4" w:rsidRPr="00EE0E4D" w:rsidRDefault="004418F4" w:rsidP="004418F4">
      <w:pPr>
        <w:jc w:val="both"/>
        <w:rPr>
          <w:sz w:val="26"/>
          <w:szCs w:val="26"/>
        </w:rPr>
      </w:pPr>
    </w:p>
    <w:tbl>
      <w:tblPr>
        <w:tblW w:w="0" w:type="auto"/>
        <w:tblLook w:val="01E0" w:firstRow="1" w:lastRow="1" w:firstColumn="1" w:lastColumn="1" w:noHBand="0" w:noVBand="0"/>
      </w:tblPr>
      <w:tblGrid>
        <w:gridCol w:w="4661"/>
        <w:gridCol w:w="1864"/>
        <w:gridCol w:w="3330"/>
      </w:tblGrid>
      <w:tr w:rsidR="00A8406B" w:rsidRPr="00EE0E4D" w:rsidTr="007F4243">
        <w:tc>
          <w:tcPr>
            <w:tcW w:w="4785" w:type="dxa"/>
          </w:tcPr>
          <w:p w:rsidR="0009485D" w:rsidRPr="001650B5" w:rsidRDefault="002C06EB" w:rsidP="00A8406B">
            <w:pPr>
              <w:jc w:val="both"/>
              <w:rPr>
                <w:sz w:val="28"/>
                <w:szCs w:val="28"/>
              </w:rPr>
            </w:pPr>
            <w:r w:rsidRPr="001650B5">
              <w:rPr>
                <w:sz w:val="28"/>
                <w:szCs w:val="28"/>
              </w:rPr>
              <w:t>Глава</w:t>
            </w:r>
            <w:r w:rsidR="0009485D" w:rsidRPr="001650B5">
              <w:rPr>
                <w:sz w:val="28"/>
                <w:szCs w:val="28"/>
              </w:rPr>
              <w:t xml:space="preserve"> района</w:t>
            </w:r>
          </w:p>
        </w:tc>
        <w:tc>
          <w:tcPr>
            <w:tcW w:w="1920" w:type="dxa"/>
          </w:tcPr>
          <w:p w:rsidR="0009485D" w:rsidRPr="00EE0E4D" w:rsidRDefault="0009485D" w:rsidP="00A8406B">
            <w:pPr>
              <w:jc w:val="center"/>
              <w:rPr>
                <w:sz w:val="26"/>
                <w:szCs w:val="26"/>
              </w:rPr>
            </w:pPr>
          </w:p>
        </w:tc>
        <w:tc>
          <w:tcPr>
            <w:tcW w:w="3363" w:type="dxa"/>
            <w:tcBorders>
              <w:left w:val="nil"/>
            </w:tcBorders>
          </w:tcPr>
          <w:p w:rsidR="0009485D" w:rsidRPr="001650B5" w:rsidRDefault="0009485D" w:rsidP="00A8406B">
            <w:pPr>
              <w:ind w:left="1335"/>
              <w:jc w:val="right"/>
              <w:rPr>
                <w:sz w:val="28"/>
                <w:szCs w:val="28"/>
              </w:rPr>
            </w:pPr>
            <w:r w:rsidRPr="001650B5">
              <w:rPr>
                <w:sz w:val="28"/>
                <w:szCs w:val="28"/>
              </w:rPr>
              <w:t>А.А.</w:t>
            </w:r>
            <w:r w:rsidR="002015AF" w:rsidRPr="001650B5">
              <w:rPr>
                <w:sz w:val="28"/>
                <w:szCs w:val="28"/>
              </w:rPr>
              <w:t xml:space="preserve"> </w:t>
            </w:r>
            <w:r w:rsidRPr="001650B5">
              <w:rPr>
                <w:sz w:val="28"/>
                <w:szCs w:val="28"/>
              </w:rPr>
              <w:t>Мухин</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D052AA" w:rsidRDefault="00D052AA" w:rsidP="00462AE5">
      <w:pPr>
        <w:rPr>
          <w:color w:val="000000"/>
          <w:sz w:val="28"/>
          <w:szCs w:val="28"/>
        </w:rPr>
      </w:pPr>
    </w:p>
    <w:p w:rsidR="00D052AA" w:rsidRDefault="00D052AA"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C1572A" w:rsidRDefault="00C1572A" w:rsidP="00462AE5">
      <w:pPr>
        <w:rPr>
          <w:color w:val="000000"/>
          <w:sz w:val="28"/>
          <w:szCs w:val="28"/>
        </w:rPr>
      </w:pPr>
    </w:p>
    <w:p w:rsidR="00C1572A" w:rsidRDefault="00C1572A" w:rsidP="00462AE5">
      <w:pPr>
        <w:rPr>
          <w:color w:val="000000"/>
          <w:sz w:val="28"/>
          <w:szCs w:val="28"/>
        </w:rPr>
      </w:pPr>
    </w:p>
    <w:p w:rsidR="00C1572A" w:rsidRDefault="00C1572A" w:rsidP="00462AE5">
      <w:pPr>
        <w:rPr>
          <w:color w:val="000000"/>
          <w:sz w:val="28"/>
          <w:szCs w:val="28"/>
        </w:rPr>
      </w:pPr>
    </w:p>
    <w:p w:rsidR="00C1572A" w:rsidRDefault="00C1572A" w:rsidP="00462AE5">
      <w:pPr>
        <w:rPr>
          <w:color w:val="000000"/>
          <w:sz w:val="28"/>
          <w:szCs w:val="28"/>
        </w:rPr>
      </w:pPr>
    </w:p>
    <w:p w:rsidR="004418F4" w:rsidRDefault="004418F4" w:rsidP="00462AE5">
      <w:pPr>
        <w:rPr>
          <w:color w:val="000000"/>
          <w:sz w:val="28"/>
          <w:szCs w:val="28"/>
        </w:rPr>
      </w:pPr>
    </w:p>
    <w:p w:rsidR="00412186" w:rsidRDefault="00412186" w:rsidP="00462AE5">
      <w:pPr>
        <w:rPr>
          <w:color w:val="000000"/>
          <w:sz w:val="28"/>
          <w:szCs w:val="28"/>
        </w:rPr>
      </w:pPr>
    </w:p>
    <w:p w:rsidR="004418F4" w:rsidRDefault="004418F4" w:rsidP="00462AE5">
      <w:pPr>
        <w:rPr>
          <w:color w:val="000000"/>
          <w:sz w:val="28"/>
          <w:szCs w:val="28"/>
        </w:rPr>
      </w:pPr>
    </w:p>
    <w:p w:rsidR="001A44D3" w:rsidRDefault="001A44D3" w:rsidP="00462AE5">
      <w:pPr>
        <w:rPr>
          <w:color w:val="000000"/>
          <w:sz w:val="28"/>
          <w:szCs w:val="28"/>
        </w:rPr>
      </w:pPr>
    </w:p>
    <w:p w:rsidR="003B20E1" w:rsidRPr="00324C86" w:rsidRDefault="009F3738" w:rsidP="003F1431">
      <w:pPr>
        <w:rPr>
          <w:color w:val="000000"/>
          <w:sz w:val="16"/>
          <w:szCs w:val="16"/>
        </w:rPr>
        <w:sectPr w:rsidR="003B20E1" w:rsidRPr="00324C86" w:rsidSect="00D052AA">
          <w:headerReference w:type="default" r:id="rId10"/>
          <w:pgSz w:w="11907" w:h="16840" w:code="9"/>
          <w:pgMar w:top="1134" w:right="567" w:bottom="851" w:left="1701" w:header="709" w:footer="227" w:gutter="0"/>
          <w:pgNumType w:start="1" w:chapStyle="1"/>
          <w:cols w:space="708"/>
          <w:noEndnote/>
          <w:titlePg/>
          <w:docGrid w:linePitch="326"/>
        </w:sectPr>
      </w:pPr>
      <w:proofErr w:type="spellStart"/>
      <w:r>
        <w:rPr>
          <w:color w:val="000000"/>
          <w:sz w:val="16"/>
          <w:szCs w:val="16"/>
        </w:rPr>
        <w:t>ки</w:t>
      </w:r>
      <w:proofErr w:type="spell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59267A">
        <w:rPr>
          <w:color w:val="000000"/>
          <w:sz w:val="16"/>
          <w:szCs w:val="16"/>
        </w:rPr>
        <w:t>4</w:t>
      </w:r>
    </w:p>
    <w:p w:rsidR="00324C86" w:rsidRPr="00EE32A8" w:rsidRDefault="00324C86" w:rsidP="00324C86">
      <w:pPr>
        <w:shd w:val="clear" w:color="auto" w:fill="FFFFFF"/>
        <w:tabs>
          <w:tab w:val="left" w:pos="5245"/>
        </w:tabs>
        <w:autoSpaceDE w:val="0"/>
        <w:autoSpaceDN w:val="0"/>
        <w:adjustRightInd w:val="0"/>
        <w:ind w:left="4962" w:firstLine="5386"/>
      </w:pPr>
      <w:r w:rsidRPr="00EE32A8">
        <w:lastRenderedPageBreak/>
        <w:t>Приложение</w:t>
      </w:r>
      <w:r>
        <w:t xml:space="preserve"> 1</w:t>
      </w:r>
    </w:p>
    <w:p w:rsidR="00324C86" w:rsidRPr="00EE32A8" w:rsidRDefault="00324C86" w:rsidP="00324C86">
      <w:pPr>
        <w:shd w:val="clear" w:color="auto" w:fill="FFFFFF"/>
        <w:tabs>
          <w:tab w:val="left" w:pos="5245"/>
        </w:tabs>
        <w:autoSpaceDE w:val="0"/>
        <w:autoSpaceDN w:val="0"/>
        <w:adjustRightInd w:val="0"/>
        <w:ind w:left="4962" w:firstLine="5386"/>
      </w:pPr>
      <w:r w:rsidRPr="00EE32A8">
        <w:t>к постановлению администрации района</w:t>
      </w:r>
    </w:p>
    <w:p w:rsidR="00324C86" w:rsidRDefault="00324C86" w:rsidP="00324C86">
      <w:pPr>
        <w:tabs>
          <w:tab w:val="left" w:pos="5245"/>
        </w:tabs>
        <w:ind w:left="4962" w:firstLine="5386"/>
      </w:pPr>
      <w:r>
        <w:t xml:space="preserve">от </w:t>
      </w:r>
      <w:r w:rsidR="009F3738">
        <w:t>05</w:t>
      </w:r>
      <w:r w:rsidRPr="00EE32A8">
        <w:t>.0</w:t>
      </w:r>
      <w:r w:rsidR="009F3738">
        <w:t>3</w:t>
      </w:r>
      <w:r w:rsidRPr="00EE32A8">
        <w:t>.202</w:t>
      </w:r>
      <w:r w:rsidR="009F3738">
        <w:t>4</w:t>
      </w:r>
      <w:r w:rsidRPr="00EE32A8">
        <w:t xml:space="preserve"> № </w:t>
      </w:r>
      <w:r w:rsidR="009F3738">
        <w:t>250</w:t>
      </w:r>
    </w:p>
    <w:p w:rsidR="003B20E1" w:rsidRPr="00D052AA" w:rsidRDefault="003B20E1" w:rsidP="003B20E1">
      <w:pPr>
        <w:rPr>
          <w:color w:val="000000"/>
        </w:rPr>
      </w:pPr>
    </w:p>
    <w:p w:rsidR="003B20E1" w:rsidRPr="00D93054" w:rsidRDefault="003B20E1" w:rsidP="003B20E1">
      <w:pPr>
        <w:suppressAutoHyphens/>
        <w:jc w:val="center"/>
        <w:rPr>
          <w:lang w:eastAsia="ar-SA"/>
        </w:rPr>
      </w:pPr>
      <w:r w:rsidRPr="00D93054">
        <w:rPr>
          <w:lang w:eastAsia="ar-SA"/>
        </w:rPr>
        <w:t xml:space="preserve">Паспорт муниципальной программы </w:t>
      </w:r>
    </w:p>
    <w:p w:rsidR="003B20E1" w:rsidRPr="00032B2A" w:rsidRDefault="003B20E1" w:rsidP="003B20E1">
      <w:pPr>
        <w:suppressAutoHyphens/>
        <w:rPr>
          <w:lang w:eastAsia="ar-SA"/>
        </w:rPr>
      </w:pPr>
    </w:p>
    <w:tbl>
      <w:tblPr>
        <w:tblW w:w="1417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88"/>
        <w:gridCol w:w="565"/>
        <w:gridCol w:w="1936"/>
        <w:gridCol w:w="1695"/>
        <w:gridCol w:w="42"/>
        <w:gridCol w:w="14"/>
        <w:gridCol w:w="980"/>
        <w:gridCol w:w="15"/>
        <w:gridCol w:w="15"/>
        <w:gridCol w:w="691"/>
        <w:gridCol w:w="602"/>
        <w:gridCol w:w="12"/>
        <w:gridCol w:w="14"/>
        <w:gridCol w:w="584"/>
        <w:gridCol w:w="6"/>
        <w:gridCol w:w="47"/>
        <w:gridCol w:w="583"/>
        <w:gridCol w:w="14"/>
        <w:gridCol w:w="1687"/>
        <w:gridCol w:w="34"/>
        <w:gridCol w:w="12"/>
        <w:gridCol w:w="1939"/>
      </w:tblGrid>
      <w:tr w:rsidR="003B20E1" w:rsidRPr="00D94204" w:rsidTr="0059267A">
        <w:trPr>
          <w:trHeight w:val="570"/>
        </w:trPr>
        <w:tc>
          <w:tcPr>
            <w:tcW w:w="2689" w:type="dxa"/>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Наименование муниципальной программы</w:t>
            </w:r>
          </w:p>
        </w:tc>
        <w:tc>
          <w:tcPr>
            <w:tcW w:w="4196" w:type="dxa"/>
            <w:gridSpan w:val="3"/>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Развитие коренных малочисленных народов Севера</w:t>
            </w:r>
          </w:p>
        </w:tc>
        <w:tc>
          <w:tcPr>
            <w:tcW w:w="3022" w:type="dxa"/>
            <w:gridSpan w:val="12"/>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Сроки реализации муниципальной программы</w:t>
            </w:r>
          </w:p>
        </w:tc>
        <w:tc>
          <w:tcPr>
            <w:tcW w:w="4268" w:type="dxa"/>
            <w:gridSpan w:val="6"/>
          </w:tcPr>
          <w:p w:rsidR="003B20E1" w:rsidRPr="00D94204" w:rsidRDefault="003B20E1" w:rsidP="004B5365">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2023-20</w:t>
            </w:r>
            <w:r w:rsidR="009F3738">
              <w:rPr>
                <w:rFonts w:ascii="Times New Roman" w:hAnsi="Times New Roman" w:cs="Times New Roman"/>
                <w:sz w:val="24"/>
                <w:szCs w:val="24"/>
              </w:rPr>
              <w:t>30</w:t>
            </w:r>
            <w:r w:rsidRPr="00D94204">
              <w:rPr>
                <w:rFonts w:ascii="Times New Roman" w:hAnsi="Times New Roman" w:cs="Times New Roman"/>
                <w:sz w:val="24"/>
                <w:szCs w:val="24"/>
              </w:rPr>
              <w:t xml:space="preserve"> годы </w:t>
            </w:r>
          </w:p>
        </w:tc>
      </w:tr>
      <w:tr w:rsidR="003B20E1" w:rsidRPr="00D94204" w:rsidTr="0059267A">
        <w:trPr>
          <w:trHeight w:val="452"/>
        </w:trPr>
        <w:tc>
          <w:tcPr>
            <w:tcW w:w="2689"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Куратор муниципальной программы</w:t>
            </w:r>
          </w:p>
        </w:tc>
        <w:tc>
          <w:tcPr>
            <w:tcW w:w="11486" w:type="dxa"/>
            <w:gridSpan w:val="21"/>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Первый заместитель главы Кондинского района, в ведении которого находится управление внутренней политики администрации Кондинского района</w:t>
            </w:r>
          </w:p>
        </w:tc>
      </w:tr>
      <w:tr w:rsidR="003B20E1" w:rsidRPr="00D94204" w:rsidTr="0059267A">
        <w:trPr>
          <w:trHeight w:val="551"/>
        </w:trPr>
        <w:tc>
          <w:tcPr>
            <w:tcW w:w="2689" w:type="dxa"/>
          </w:tcPr>
          <w:p w:rsidR="003B20E1" w:rsidRPr="00D94204" w:rsidRDefault="006F6EE5"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Ответственный</w:t>
            </w:r>
            <w:r w:rsidR="00D94204" w:rsidRPr="00D94204">
              <w:rPr>
                <w:rFonts w:ascii="Times New Roman" w:hAnsi="Times New Roman" w:cs="Times New Roman"/>
                <w:sz w:val="24"/>
                <w:szCs w:val="24"/>
              </w:rPr>
              <w:t xml:space="preserve"> </w:t>
            </w:r>
            <w:r w:rsidR="00713923" w:rsidRPr="00D94204">
              <w:rPr>
                <w:rFonts w:ascii="Times New Roman" w:hAnsi="Times New Roman" w:cs="Times New Roman"/>
                <w:sz w:val="24"/>
                <w:szCs w:val="24"/>
              </w:rPr>
              <w:t>исполните</w:t>
            </w:r>
            <w:r w:rsidR="00D94204">
              <w:rPr>
                <w:rFonts w:ascii="Times New Roman" w:hAnsi="Times New Roman" w:cs="Times New Roman"/>
                <w:sz w:val="24"/>
                <w:szCs w:val="24"/>
              </w:rPr>
              <w:t>л</w:t>
            </w:r>
            <w:r w:rsidR="003B20E1" w:rsidRPr="00D94204">
              <w:rPr>
                <w:rFonts w:ascii="Times New Roman" w:hAnsi="Times New Roman" w:cs="Times New Roman"/>
                <w:sz w:val="24"/>
                <w:szCs w:val="24"/>
              </w:rPr>
              <w:t>ь муниципальной программы</w:t>
            </w:r>
          </w:p>
        </w:tc>
        <w:tc>
          <w:tcPr>
            <w:tcW w:w="11486" w:type="dxa"/>
            <w:gridSpan w:val="21"/>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Управление внутренней политики администрации Кондинского района</w:t>
            </w:r>
          </w:p>
        </w:tc>
      </w:tr>
      <w:tr w:rsidR="003B20E1" w:rsidRPr="00D94204" w:rsidTr="0059267A">
        <w:trPr>
          <w:trHeight w:val="551"/>
        </w:trPr>
        <w:tc>
          <w:tcPr>
            <w:tcW w:w="2689" w:type="dxa"/>
          </w:tcPr>
          <w:p w:rsidR="003B20E1" w:rsidRPr="00D94204" w:rsidRDefault="006F6EE5"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Соисполнители м</w:t>
            </w:r>
            <w:r w:rsidR="003B20E1" w:rsidRPr="00D94204">
              <w:rPr>
                <w:rFonts w:ascii="Times New Roman" w:hAnsi="Times New Roman" w:cs="Times New Roman"/>
                <w:sz w:val="24"/>
                <w:szCs w:val="24"/>
              </w:rPr>
              <w:t>униципальной программы</w:t>
            </w:r>
          </w:p>
        </w:tc>
        <w:tc>
          <w:tcPr>
            <w:tcW w:w="11486" w:type="dxa"/>
            <w:gridSpan w:val="21"/>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w:t>
            </w:r>
          </w:p>
        </w:tc>
      </w:tr>
      <w:tr w:rsidR="003B20E1" w:rsidRPr="00D94204" w:rsidTr="0059267A">
        <w:trPr>
          <w:trHeight w:val="153"/>
        </w:trPr>
        <w:tc>
          <w:tcPr>
            <w:tcW w:w="2689"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Национальная цель</w:t>
            </w:r>
          </w:p>
        </w:tc>
        <w:tc>
          <w:tcPr>
            <w:tcW w:w="11486" w:type="dxa"/>
            <w:gridSpan w:val="21"/>
          </w:tcPr>
          <w:p w:rsidR="003B20E1" w:rsidRPr="00D94204" w:rsidRDefault="003B20E1" w:rsidP="00D94204">
            <w:pPr>
              <w:jc w:val="both"/>
            </w:pPr>
            <w:r w:rsidRPr="00D94204">
              <w:t>-</w:t>
            </w:r>
          </w:p>
        </w:tc>
      </w:tr>
      <w:tr w:rsidR="003B20E1" w:rsidRPr="00D94204" w:rsidTr="0059267A">
        <w:trPr>
          <w:trHeight w:val="642"/>
        </w:trPr>
        <w:tc>
          <w:tcPr>
            <w:tcW w:w="2689"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Цели муниципальной программы</w:t>
            </w:r>
          </w:p>
        </w:tc>
        <w:tc>
          <w:tcPr>
            <w:tcW w:w="11486" w:type="dxa"/>
            <w:gridSpan w:val="21"/>
          </w:tcPr>
          <w:p w:rsidR="003B20E1" w:rsidRPr="00D94204" w:rsidRDefault="003B20E1" w:rsidP="00D94204">
            <w:pPr>
              <w:autoSpaceDE w:val="0"/>
              <w:autoSpaceDN w:val="0"/>
              <w:adjustRightInd w:val="0"/>
              <w:jc w:val="both"/>
            </w:pPr>
            <w:r w:rsidRPr="00D94204">
              <w:t>1. Развитие традиционной хозяйственной деятельности и традиционного природопользования.</w:t>
            </w:r>
          </w:p>
          <w:p w:rsidR="003B20E1" w:rsidRPr="00D94204" w:rsidRDefault="003B20E1" w:rsidP="00D94204">
            <w:pPr>
              <w:autoSpaceDE w:val="0"/>
              <w:autoSpaceDN w:val="0"/>
              <w:adjustRightInd w:val="0"/>
              <w:jc w:val="both"/>
            </w:pPr>
            <w:r w:rsidRPr="00D94204">
              <w:t>2. Социальное и культурное развитие коренных малочисленных народов Севера, подготовка профессиональных кадров, развитие традиционной культуры, спорта и родных языков коренных малочисленных народов Севера</w:t>
            </w:r>
          </w:p>
        </w:tc>
      </w:tr>
      <w:tr w:rsidR="003B20E1" w:rsidRPr="00D94204" w:rsidTr="0059267A">
        <w:trPr>
          <w:trHeight w:val="1327"/>
        </w:trPr>
        <w:tc>
          <w:tcPr>
            <w:tcW w:w="2689"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Задачи муниципальной программы</w:t>
            </w:r>
          </w:p>
        </w:tc>
        <w:tc>
          <w:tcPr>
            <w:tcW w:w="11486" w:type="dxa"/>
            <w:gridSpan w:val="21"/>
          </w:tcPr>
          <w:p w:rsidR="003B20E1" w:rsidRPr="00D94204" w:rsidRDefault="003B20E1" w:rsidP="00D94204">
            <w:pPr>
              <w:autoSpaceDE w:val="0"/>
              <w:autoSpaceDN w:val="0"/>
              <w:adjustRightInd w:val="0"/>
              <w:jc w:val="both"/>
            </w:pPr>
            <w:r w:rsidRPr="00D94204">
              <w:t>1. Создание условий для сохранения и развития традиционной хозяйственной деятельности и традиционного образа жизни коренных малочисленных народов Севера.</w:t>
            </w:r>
          </w:p>
          <w:p w:rsidR="003B20E1" w:rsidRPr="00D94204" w:rsidRDefault="003B20E1" w:rsidP="00D94204">
            <w:pPr>
              <w:autoSpaceDE w:val="0"/>
              <w:autoSpaceDN w:val="0"/>
              <w:adjustRightInd w:val="0"/>
              <w:jc w:val="both"/>
            </w:pPr>
            <w:r w:rsidRPr="00D94204">
              <w:t>2. Повышение качества жизни коренных малочисленных народов Севера.</w:t>
            </w:r>
          </w:p>
          <w:p w:rsidR="003B20E1" w:rsidRPr="00D94204" w:rsidRDefault="003B20E1" w:rsidP="00D94204">
            <w:pPr>
              <w:autoSpaceDE w:val="0"/>
              <w:autoSpaceDN w:val="0"/>
              <w:adjustRightInd w:val="0"/>
              <w:jc w:val="both"/>
            </w:pPr>
            <w:r w:rsidRPr="00D94204">
              <w:t>3. Развитие традиционной культуры, повышение уровня и качества профессиональной подготовки коренных малочисленных народов Севера</w:t>
            </w:r>
          </w:p>
        </w:tc>
      </w:tr>
      <w:tr w:rsidR="003B20E1" w:rsidRPr="00D94204" w:rsidTr="0059267A">
        <w:trPr>
          <w:trHeight w:val="169"/>
        </w:trPr>
        <w:tc>
          <w:tcPr>
            <w:tcW w:w="2689"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Подпрограммы</w:t>
            </w:r>
          </w:p>
        </w:tc>
        <w:tc>
          <w:tcPr>
            <w:tcW w:w="11486" w:type="dxa"/>
            <w:gridSpan w:val="21"/>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w:t>
            </w:r>
          </w:p>
        </w:tc>
      </w:tr>
      <w:tr w:rsidR="003B20E1" w:rsidRPr="00D94204" w:rsidTr="0059267A">
        <w:trPr>
          <w:trHeight w:val="621"/>
        </w:trPr>
        <w:tc>
          <w:tcPr>
            <w:tcW w:w="2689" w:type="dxa"/>
            <w:vMerge w:val="restart"/>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 xml:space="preserve">Целевые показатели муниципальной </w:t>
            </w:r>
            <w:r w:rsidRPr="00D94204">
              <w:rPr>
                <w:rFonts w:ascii="Times New Roman" w:hAnsi="Times New Roman" w:cs="Times New Roman"/>
                <w:sz w:val="24"/>
                <w:szCs w:val="24"/>
              </w:rPr>
              <w:lastRenderedPageBreak/>
              <w:t>программы</w:t>
            </w:r>
          </w:p>
        </w:tc>
        <w:tc>
          <w:tcPr>
            <w:tcW w:w="565" w:type="dxa"/>
            <w:vMerge w:val="restart"/>
          </w:tcPr>
          <w:p w:rsidR="007367FA" w:rsidRPr="00D94204" w:rsidRDefault="003B20E1" w:rsidP="007367FA">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lastRenderedPageBreak/>
              <w:t>№</w:t>
            </w:r>
          </w:p>
          <w:p w:rsidR="003B20E1" w:rsidRPr="00D94204" w:rsidRDefault="003B20E1" w:rsidP="007367FA">
            <w:pPr>
              <w:pStyle w:val="ConsPlusNormal"/>
              <w:ind w:firstLine="0"/>
              <w:jc w:val="both"/>
              <w:rPr>
                <w:rFonts w:ascii="Times New Roman" w:hAnsi="Times New Roman" w:cs="Times New Roman"/>
                <w:sz w:val="24"/>
                <w:szCs w:val="24"/>
              </w:rPr>
            </w:pPr>
            <w:proofErr w:type="gramStart"/>
            <w:r w:rsidRPr="00D94204">
              <w:rPr>
                <w:rFonts w:ascii="Times New Roman" w:hAnsi="Times New Roman" w:cs="Times New Roman"/>
                <w:sz w:val="24"/>
                <w:szCs w:val="24"/>
              </w:rPr>
              <w:t>п</w:t>
            </w:r>
            <w:proofErr w:type="gramEnd"/>
            <w:r w:rsidRPr="00D94204">
              <w:rPr>
                <w:rFonts w:ascii="Times New Roman" w:hAnsi="Times New Roman" w:cs="Times New Roman"/>
                <w:sz w:val="24"/>
                <w:szCs w:val="24"/>
              </w:rPr>
              <w:t>/п</w:t>
            </w:r>
          </w:p>
        </w:tc>
        <w:tc>
          <w:tcPr>
            <w:tcW w:w="1936" w:type="dxa"/>
            <w:vMerge w:val="restart"/>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 xml:space="preserve">Наименование целевого </w:t>
            </w:r>
            <w:r w:rsidRPr="00D94204">
              <w:rPr>
                <w:rFonts w:ascii="Times New Roman" w:hAnsi="Times New Roman" w:cs="Times New Roman"/>
                <w:sz w:val="24"/>
                <w:szCs w:val="24"/>
              </w:rPr>
              <w:lastRenderedPageBreak/>
              <w:t>показателя</w:t>
            </w:r>
          </w:p>
        </w:tc>
        <w:tc>
          <w:tcPr>
            <w:tcW w:w="1751" w:type="dxa"/>
            <w:gridSpan w:val="3"/>
            <w:vMerge w:val="restart"/>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lastRenderedPageBreak/>
              <w:t>Документ-основание</w:t>
            </w:r>
          </w:p>
        </w:tc>
        <w:tc>
          <w:tcPr>
            <w:tcW w:w="7234" w:type="dxa"/>
            <w:gridSpan w:val="16"/>
          </w:tcPr>
          <w:p w:rsidR="003B20E1" w:rsidRPr="00D94204" w:rsidRDefault="003B20E1" w:rsidP="00D94204">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Значение показателя по годам</w:t>
            </w:r>
          </w:p>
        </w:tc>
      </w:tr>
      <w:tr w:rsidR="009F3738" w:rsidRPr="00D94204" w:rsidTr="00660A30">
        <w:trPr>
          <w:trHeight w:val="1695"/>
        </w:trPr>
        <w:tc>
          <w:tcPr>
            <w:tcW w:w="2689" w:type="dxa"/>
            <w:vMerge/>
          </w:tcPr>
          <w:p w:rsidR="009F3738" w:rsidRPr="00D94204" w:rsidRDefault="009F3738" w:rsidP="00C1572A">
            <w:pPr>
              <w:pStyle w:val="ConsPlusNormal"/>
              <w:jc w:val="center"/>
              <w:rPr>
                <w:rFonts w:ascii="Times New Roman" w:hAnsi="Times New Roman" w:cs="Times New Roman"/>
                <w:sz w:val="24"/>
                <w:szCs w:val="24"/>
              </w:rPr>
            </w:pPr>
          </w:p>
        </w:tc>
        <w:tc>
          <w:tcPr>
            <w:tcW w:w="565" w:type="dxa"/>
            <w:vMerge/>
          </w:tcPr>
          <w:p w:rsidR="009F3738" w:rsidRPr="00D94204" w:rsidRDefault="009F3738" w:rsidP="00C1572A">
            <w:pPr>
              <w:pStyle w:val="ConsPlusNormal"/>
              <w:jc w:val="center"/>
              <w:rPr>
                <w:rFonts w:ascii="Times New Roman" w:hAnsi="Times New Roman" w:cs="Times New Roman"/>
                <w:sz w:val="24"/>
                <w:szCs w:val="24"/>
              </w:rPr>
            </w:pPr>
          </w:p>
        </w:tc>
        <w:tc>
          <w:tcPr>
            <w:tcW w:w="1936" w:type="dxa"/>
            <w:vMerge/>
          </w:tcPr>
          <w:p w:rsidR="009F3738" w:rsidRPr="00D94204" w:rsidRDefault="009F3738" w:rsidP="00C1572A">
            <w:pPr>
              <w:pStyle w:val="ConsPlusNormal"/>
              <w:jc w:val="center"/>
              <w:rPr>
                <w:rFonts w:ascii="Times New Roman" w:hAnsi="Times New Roman" w:cs="Times New Roman"/>
                <w:sz w:val="24"/>
                <w:szCs w:val="24"/>
              </w:rPr>
            </w:pPr>
          </w:p>
        </w:tc>
        <w:tc>
          <w:tcPr>
            <w:tcW w:w="1751" w:type="dxa"/>
            <w:gridSpan w:val="3"/>
            <w:vMerge/>
          </w:tcPr>
          <w:p w:rsidR="009F3738" w:rsidRPr="00D94204" w:rsidRDefault="009F3738" w:rsidP="00C1572A">
            <w:pPr>
              <w:pStyle w:val="ConsPlusNormal"/>
              <w:jc w:val="center"/>
              <w:rPr>
                <w:rFonts w:ascii="Times New Roman" w:hAnsi="Times New Roman" w:cs="Times New Roman"/>
                <w:sz w:val="24"/>
                <w:szCs w:val="24"/>
              </w:rPr>
            </w:pPr>
          </w:p>
        </w:tc>
        <w:tc>
          <w:tcPr>
            <w:tcW w:w="1010" w:type="dxa"/>
            <w:gridSpan w:val="3"/>
          </w:tcPr>
          <w:p w:rsidR="009F3738" w:rsidRPr="00D94204" w:rsidRDefault="009F3738" w:rsidP="001256E4">
            <w:pPr>
              <w:pStyle w:val="ConsPlusNormal"/>
              <w:ind w:left="-43" w:firstLine="0"/>
              <w:jc w:val="center"/>
              <w:rPr>
                <w:rFonts w:ascii="Times New Roman" w:hAnsi="Times New Roman" w:cs="Times New Roman"/>
                <w:sz w:val="24"/>
                <w:szCs w:val="24"/>
              </w:rPr>
            </w:pPr>
            <w:r w:rsidRPr="00D94204">
              <w:rPr>
                <w:rFonts w:ascii="Times New Roman" w:hAnsi="Times New Roman" w:cs="Times New Roman"/>
                <w:sz w:val="24"/>
                <w:szCs w:val="24"/>
              </w:rPr>
              <w:t>базовое значение</w:t>
            </w:r>
          </w:p>
        </w:tc>
        <w:tc>
          <w:tcPr>
            <w:tcW w:w="691" w:type="dxa"/>
          </w:tcPr>
          <w:p w:rsidR="009F3738" w:rsidRPr="00D94204" w:rsidRDefault="009F3738" w:rsidP="009F3738">
            <w:pPr>
              <w:pStyle w:val="ConsPlusNormal"/>
              <w:ind w:left="-62" w:firstLine="0"/>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602" w:type="dxa"/>
          </w:tcPr>
          <w:p w:rsidR="009F3738" w:rsidRPr="00D94204" w:rsidRDefault="009F3738" w:rsidP="009F3738">
            <w:pPr>
              <w:pStyle w:val="ConsPlusNormal"/>
              <w:ind w:left="-34" w:firstLine="0"/>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616" w:type="dxa"/>
            <w:gridSpan w:val="4"/>
          </w:tcPr>
          <w:p w:rsidR="009F3738" w:rsidRPr="00D94204" w:rsidRDefault="009F3738" w:rsidP="009F3738">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2025</w:t>
            </w:r>
          </w:p>
        </w:tc>
        <w:tc>
          <w:tcPr>
            <w:tcW w:w="630" w:type="dxa"/>
            <w:gridSpan w:val="2"/>
          </w:tcPr>
          <w:p w:rsidR="009F3738" w:rsidRPr="00D94204" w:rsidRDefault="009F3738" w:rsidP="009F3738">
            <w:pPr>
              <w:pStyle w:val="ConsPlusNormal"/>
              <w:ind w:firstLine="0"/>
              <w:rPr>
                <w:rFonts w:ascii="Times New Roman" w:hAnsi="Times New Roman" w:cs="Times New Roman"/>
                <w:sz w:val="24"/>
                <w:szCs w:val="24"/>
              </w:rPr>
            </w:pPr>
            <w:r>
              <w:rPr>
                <w:rFonts w:ascii="Times New Roman" w:hAnsi="Times New Roman" w:cs="Times New Roman"/>
                <w:sz w:val="24"/>
                <w:szCs w:val="24"/>
              </w:rPr>
              <w:t>2026</w:t>
            </w:r>
          </w:p>
        </w:tc>
        <w:tc>
          <w:tcPr>
            <w:tcW w:w="1735" w:type="dxa"/>
            <w:gridSpan w:val="3"/>
          </w:tcPr>
          <w:p w:rsidR="009F3738" w:rsidRPr="00D94204" w:rsidRDefault="009F3738"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на момент окончания реализации муниципальной программы</w:t>
            </w:r>
          </w:p>
        </w:tc>
        <w:tc>
          <w:tcPr>
            <w:tcW w:w="1950" w:type="dxa"/>
            <w:gridSpan w:val="2"/>
          </w:tcPr>
          <w:p w:rsidR="009F3738" w:rsidRPr="00D94204" w:rsidRDefault="009F3738"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ответственный исполнитель/ соисполнитель</w:t>
            </w:r>
            <w:r>
              <w:rPr>
                <w:rFonts w:ascii="Times New Roman" w:hAnsi="Times New Roman" w:cs="Times New Roman"/>
                <w:sz w:val="24"/>
                <w:szCs w:val="24"/>
              </w:rPr>
              <w:t xml:space="preserve"> </w:t>
            </w:r>
            <w:r w:rsidRPr="00D94204">
              <w:rPr>
                <w:rFonts w:ascii="Times New Roman" w:hAnsi="Times New Roman" w:cs="Times New Roman"/>
                <w:sz w:val="24"/>
                <w:szCs w:val="24"/>
              </w:rPr>
              <w:t xml:space="preserve"> за достижение показателя</w:t>
            </w:r>
          </w:p>
        </w:tc>
      </w:tr>
      <w:tr w:rsidR="009F3738" w:rsidRPr="00D94204" w:rsidTr="00660A30">
        <w:trPr>
          <w:trHeight w:val="3734"/>
        </w:trPr>
        <w:tc>
          <w:tcPr>
            <w:tcW w:w="2689" w:type="dxa"/>
            <w:vMerge/>
          </w:tcPr>
          <w:p w:rsidR="009F3738" w:rsidRPr="00D94204" w:rsidRDefault="009F3738" w:rsidP="00C1572A">
            <w:pPr>
              <w:pStyle w:val="ConsPlusNormal"/>
              <w:jc w:val="center"/>
              <w:rPr>
                <w:rFonts w:ascii="Times New Roman" w:hAnsi="Times New Roman" w:cs="Times New Roman"/>
                <w:sz w:val="24"/>
                <w:szCs w:val="24"/>
              </w:rPr>
            </w:pPr>
          </w:p>
        </w:tc>
        <w:tc>
          <w:tcPr>
            <w:tcW w:w="565" w:type="dxa"/>
          </w:tcPr>
          <w:p w:rsidR="009F3738" w:rsidRPr="00D94204" w:rsidRDefault="009F3738"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w:t>
            </w:r>
          </w:p>
        </w:tc>
        <w:tc>
          <w:tcPr>
            <w:tcW w:w="1936" w:type="dxa"/>
          </w:tcPr>
          <w:p w:rsidR="009F3738" w:rsidRPr="00D94204" w:rsidRDefault="009F3738"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Количество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народов Севера, единиц</w:t>
            </w:r>
          </w:p>
        </w:tc>
        <w:tc>
          <w:tcPr>
            <w:tcW w:w="1751" w:type="dxa"/>
            <w:gridSpan w:val="3"/>
          </w:tcPr>
          <w:p w:rsidR="009F3738" w:rsidRPr="00D94204" w:rsidRDefault="009F3738" w:rsidP="006F6EE5">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 xml:space="preserve">Федеральный закон                    от 20 июля  </w:t>
            </w:r>
          </w:p>
          <w:p w:rsidR="009F3738" w:rsidRPr="00D94204" w:rsidRDefault="009F3738" w:rsidP="009F3738">
            <w:pPr>
              <w:pStyle w:val="ConsPlusNormal"/>
              <w:ind w:left="-34" w:right="-48" w:firstLine="0"/>
              <w:jc w:val="center"/>
              <w:rPr>
                <w:rFonts w:ascii="Times New Roman" w:hAnsi="Times New Roman" w:cs="Times New Roman"/>
                <w:sz w:val="24"/>
                <w:szCs w:val="24"/>
              </w:rPr>
            </w:pPr>
            <w:r w:rsidRPr="00D94204">
              <w:rPr>
                <w:rFonts w:ascii="Times New Roman" w:hAnsi="Times New Roman" w:cs="Times New Roman"/>
                <w:sz w:val="24"/>
                <w:szCs w:val="24"/>
              </w:rPr>
              <w:t xml:space="preserve">2000 года           № 104-ФЗ                   «Об общих </w:t>
            </w:r>
            <w:proofErr w:type="gramStart"/>
            <w:r w:rsidRPr="00D94204">
              <w:rPr>
                <w:rFonts w:ascii="Times New Roman" w:hAnsi="Times New Roman" w:cs="Times New Roman"/>
                <w:sz w:val="24"/>
                <w:szCs w:val="24"/>
              </w:rPr>
              <w:t>принципах</w:t>
            </w:r>
            <w:proofErr w:type="gramEnd"/>
            <w:r w:rsidRPr="00D94204">
              <w:rPr>
                <w:rFonts w:ascii="Times New Roman" w:hAnsi="Times New Roman" w:cs="Times New Roman"/>
                <w:sz w:val="24"/>
                <w:szCs w:val="24"/>
              </w:rPr>
              <w:t xml:space="preserve"> организации общин коренных малочисленных народов Севера, Сибири и Дальнего Востока Российской Федерации»</w:t>
            </w:r>
          </w:p>
        </w:tc>
        <w:tc>
          <w:tcPr>
            <w:tcW w:w="1010" w:type="dxa"/>
            <w:gridSpan w:val="3"/>
          </w:tcPr>
          <w:p w:rsidR="009F3738" w:rsidRPr="00D94204" w:rsidRDefault="009F3738" w:rsidP="009F3738">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691" w:type="dxa"/>
          </w:tcPr>
          <w:p w:rsidR="009F3738" w:rsidRPr="00D94204" w:rsidRDefault="009F3738" w:rsidP="009F3738">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602" w:type="dxa"/>
          </w:tcPr>
          <w:p w:rsidR="009F3738" w:rsidRPr="00D94204" w:rsidRDefault="009F3738" w:rsidP="009F3738">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610" w:type="dxa"/>
            <w:gridSpan w:val="3"/>
          </w:tcPr>
          <w:p w:rsidR="009F3738" w:rsidRPr="00D94204" w:rsidRDefault="009F3738" w:rsidP="009F3738">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636" w:type="dxa"/>
            <w:gridSpan w:val="3"/>
          </w:tcPr>
          <w:p w:rsidR="009F3738" w:rsidRPr="00D94204" w:rsidRDefault="009F3738" w:rsidP="009F37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735" w:type="dxa"/>
            <w:gridSpan w:val="3"/>
          </w:tcPr>
          <w:p w:rsidR="009F3738" w:rsidRPr="00D94204" w:rsidRDefault="009F3738" w:rsidP="007139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950" w:type="dxa"/>
            <w:gridSpan w:val="2"/>
          </w:tcPr>
          <w:p w:rsidR="009F3738" w:rsidRPr="00D94204" w:rsidRDefault="009F3738"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Управление внутренней политики администрации Кондинского района</w:t>
            </w:r>
          </w:p>
        </w:tc>
      </w:tr>
      <w:tr w:rsidR="003B20E1" w:rsidRPr="00D94204" w:rsidTr="0059267A">
        <w:trPr>
          <w:trHeight w:val="20"/>
        </w:trPr>
        <w:tc>
          <w:tcPr>
            <w:tcW w:w="2689" w:type="dxa"/>
            <w:vMerge w:val="restart"/>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Параметры финансового обеспечения муниципальной программы</w:t>
            </w:r>
          </w:p>
        </w:tc>
        <w:tc>
          <w:tcPr>
            <w:tcW w:w="2501" w:type="dxa"/>
            <w:gridSpan w:val="2"/>
            <w:vMerge w:val="restart"/>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Источники финансирования</w:t>
            </w:r>
          </w:p>
        </w:tc>
        <w:tc>
          <w:tcPr>
            <w:tcW w:w="8985" w:type="dxa"/>
            <w:gridSpan w:val="19"/>
          </w:tcPr>
          <w:p w:rsidR="003B20E1" w:rsidRPr="00D94204" w:rsidRDefault="003B20E1" w:rsidP="00C1572A">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Расходы по годам (тыс. рублей)</w:t>
            </w:r>
          </w:p>
        </w:tc>
      </w:tr>
      <w:tr w:rsidR="001256E4" w:rsidRPr="00D94204" w:rsidTr="0059267A">
        <w:trPr>
          <w:trHeight w:val="20"/>
        </w:trPr>
        <w:tc>
          <w:tcPr>
            <w:tcW w:w="2689" w:type="dxa"/>
            <w:vMerge/>
          </w:tcPr>
          <w:p w:rsidR="001256E4" w:rsidRPr="00D94204" w:rsidRDefault="001256E4" w:rsidP="00C1572A">
            <w:pPr>
              <w:pStyle w:val="ConsPlusNormal"/>
              <w:jc w:val="center"/>
              <w:rPr>
                <w:rFonts w:ascii="Times New Roman" w:hAnsi="Times New Roman" w:cs="Times New Roman"/>
                <w:sz w:val="24"/>
                <w:szCs w:val="24"/>
              </w:rPr>
            </w:pPr>
          </w:p>
        </w:tc>
        <w:tc>
          <w:tcPr>
            <w:tcW w:w="2501" w:type="dxa"/>
            <w:gridSpan w:val="2"/>
            <w:vMerge/>
          </w:tcPr>
          <w:p w:rsidR="001256E4" w:rsidRPr="00D94204" w:rsidRDefault="001256E4" w:rsidP="006F6EE5">
            <w:pPr>
              <w:pStyle w:val="ConsPlusNormal"/>
              <w:rPr>
                <w:rFonts w:ascii="Times New Roman" w:hAnsi="Times New Roman" w:cs="Times New Roman"/>
                <w:sz w:val="24"/>
                <w:szCs w:val="24"/>
              </w:rPr>
            </w:pPr>
          </w:p>
        </w:tc>
        <w:tc>
          <w:tcPr>
            <w:tcW w:w="1751" w:type="dxa"/>
            <w:gridSpan w:val="3"/>
          </w:tcPr>
          <w:p w:rsidR="001256E4" w:rsidRPr="00D94204" w:rsidRDefault="001256E4" w:rsidP="001256E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всего</w:t>
            </w:r>
          </w:p>
        </w:tc>
        <w:tc>
          <w:tcPr>
            <w:tcW w:w="995" w:type="dxa"/>
            <w:gridSpan w:val="2"/>
          </w:tcPr>
          <w:p w:rsidR="001256E4" w:rsidRPr="00D94204" w:rsidRDefault="001256E4" w:rsidP="001256E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1320" w:type="dxa"/>
            <w:gridSpan w:val="4"/>
          </w:tcPr>
          <w:p w:rsidR="001256E4" w:rsidRPr="00D94204" w:rsidRDefault="001256E4" w:rsidP="001256E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1234" w:type="dxa"/>
            <w:gridSpan w:val="5"/>
          </w:tcPr>
          <w:p w:rsidR="001256E4" w:rsidRPr="00D94204" w:rsidRDefault="001256E4" w:rsidP="001256E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747" w:type="dxa"/>
            <w:gridSpan w:val="4"/>
          </w:tcPr>
          <w:p w:rsidR="001256E4" w:rsidRPr="00D94204" w:rsidRDefault="001256E4" w:rsidP="001256E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w:t>
            </w:r>
            <w:r>
              <w:rPr>
                <w:rFonts w:ascii="Times New Roman" w:hAnsi="Times New Roman" w:cs="Times New Roman"/>
                <w:sz w:val="24"/>
                <w:szCs w:val="24"/>
              </w:rPr>
              <w:t>6</w:t>
            </w:r>
          </w:p>
        </w:tc>
        <w:tc>
          <w:tcPr>
            <w:tcW w:w="1938" w:type="dxa"/>
          </w:tcPr>
          <w:p w:rsidR="001256E4" w:rsidRPr="00D94204" w:rsidRDefault="001256E4" w:rsidP="004B5365">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w:t>
            </w:r>
            <w:r>
              <w:rPr>
                <w:rFonts w:ascii="Times New Roman" w:hAnsi="Times New Roman" w:cs="Times New Roman"/>
                <w:sz w:val="24"/>
                <w:szCs w:val="24"/>
              </w:rPr>
              <w:t>7</w:t>
            </w:r>
            <w:r w:rsidRPr="00D94204">
              <w:rPr>
                <w:rFonts w:ascii="Times New Roman" w:hAnsi="Times New Roman" w:cs="Times New Roman"/>
                <w:sz w:val="24"/>
                <w:szCs w:val="24"/>
              </w:rPr>
              <w:t>-2030</w:t>
            </w:r>
          </w:p>
        </w:tc>
      </w:tr>
      <w:tr w:rsidR="001256E4" w:rsidRPr="00D94204" w:rsidTr="0059267A">
        <w:trPr>
          <w:trHeight w:val="20"/>
        </w:trPr>
        <w:tc>
          <w:tcPr>
            <w:tcW w:w="2689" w:type="dxa"/>
            <w:vMerge/>
          </w:tcPr>
          <w:p w:rsidR="001256E4" w:rsidRPr="00D94204" w:rsidRDefault="001256E4" w:rsidP="00C1572A">
            <w:pPr>
              <w:pStyle w:val="ConsPlusNormal"/>
              <w:jc w:val="center"/>
              <w:rPr>
                <w:rFonts w:ascii="Times New Roman" w:hAnsi="Times New Roman" w:cs="Times New Roman"/>
                <w:sz w:val="24"/>
                <w:szCs w:val="24"/>
              </w:rPr>
            </w:pPr>
          </w:p>
        </w:tc>
        <w:tc>
          <w:tcPr>
            <w:tcW w:w="2501" w:type="dxa"/>
            <w:gridSpan w:val="2"/>
          </w:tcPr>
          <w:p w:rsidR="001256E4" w:rsidRPr="00D94204" w:rsidRDefault="001256E4"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всего</w:t>
            </w:r>
          </w:p>
        </w:tc>
        <w:tc>
          <w:tcPr>
            <w:tcW w:w="1751" w:type="dxa"/>
            <w:gridSpan w:val="3"/>
          </w:tcPr>
          <w:p w:rsidR="001256E4" w:rsidRPr="008521D2" w:rsidRDefault="001256E4" w:rsidP="001256E4">
            <w:pPr>
              <w:pStyle w:val="ConsPlusNormal"/>
              <w:ind w:firstLine="0"/>
              <w:jc w:val="center"/>
              <w:rPr>
                <w:rFonts w:ascii="Times New Roman" w:hAnsi="Times New Roman" w:cs="Times New Roman"/>
                <w:sz w:val="24"/>
                <w:szCs w:val="24"/>
              </w:rPr>
            </w:pPr>
            <w:r w:rsidRPr="008521D2">
              <w:rPr>
                <w:rFonts w:ascii="Times New Roman" w:hAnsi="Times New Roman" w:cs="Times New Roman"/>
                <w:sz w:val="24"/>
                <w:szCs w:val="24"/>
              </w:rPr>
              <w:t>4</w:t>
            </w:r>
            <w:r>
              <w:rPr>
                <w:rFonts w:ascii="Times New Roman" w:hAnsi="Times New Roman" w:cs="Times New Roman"/>
                <w:sz w:val="24"/>
                <w:szCs w:val="24"/>
              </w:rPr>
              <w:t>2 658</w:t>
            </w:r>
            <w:r w:rsidRPr="008521D2">
              <w:rPr>
                <w:rFonts w:ascii="Times New Roman" w:hAnsi="Times New Roman" w:cs="Times New Roman"/>
                <w:sz w:val="24"/>
                <w:szCs w:val="24"/>
              </w:rPr>
              <w:t>,</w:t>
            </w:r>
            <w:r>
              <w:rPr>
                <w:rFonts w:ascii="Times New Roman" w:hAnsi="Times New Roman" w:cs="Times New Roman"/>
                <w:sz w:val="24"/>
                <w:szCs w:val="24"/>
              </w:rPr>
              <w:t>2</w:t>
            </w:r>
          </w:p>
        </w:tc>
        <w:tc>
          <w:tcPr>
            <w:tcW w:w="995" w:type="dxa"/>
            <w:gridSpan w:val="2"/>
          </w:tcPr>
          <w:p w:rsidR="001256E4" w:rsidRPr="008521D2" w:rsidRDefault="001256E4" w:rsidP="001256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4 698</w:t>
            </w:r>
            <w:r w:rsidRPr="008521D2">
              <w:rPr>
                <w:rFonts w:ascii="Times New Roman" w:hAnsi="Times New Roman" w:cs="Times New Roman"/>
                <w:sz w:val="24"/>
                <w:szCs w:val="24"/>
              </w:rPr>
              <w:t>,</w:t>
            </w:r>
            <w:r>
              <w:rPr>
                <w:rFonts w:ascii="Times New Roman" w:hAnsi="Times New Roman" w:cs="Times New Roman"/>
                <w:sz w:val="24"/>
                <w:szCs w:val="24"/>
              </w:rPr>
              <w:t>5</w:t>
            </w:r>
          </w:p>
        </w:tc>
        <w:tc>
          <w:tcPr>
            <w:tcW w:w="1320" w:type="dxa"/>
            <w:gridSpan w:val="4"/>
          </w:tcPr>
          <w:p w:rsidR="001256E4" w:rsidRPr="008521D2" w:rsidRDefault="001256E4" w:rsidP="001256E4">
            <w:pPr>
              <w:pStyle w:val="ConsPlusNormal"/>
              <w:ind w:firstLine="0"/>
              <w:jc w:val="center"/>
              <w:rPr>
                <w:rFonts w:ascii="Times New Roman" w:hAnsi="Times New Roman" w:cs="Times New Roman"/>
                <w:sz w:val="24"/>
                <w:szCs w:val="24"/>
              </w:rPr>
            </w:pPr>
            <w:r w:rsidRPr="008521D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1D2">
              <w:rPr>
                <w:rFonts w:ascii="Times New Roman" w:hAnsi="Times New Roman" w:cs="Times New Roman"/>
                <w:color w:val="000000"/>
                <w:sz w:val="24"/>
                <w:szCs w:val="24"/>
              </w:rPr>
              <w:t>42</w:t>
            </w:r>
            <w:r>
              <w:rPr>
                <w:rFonts w:ascii="Times New Roman" w:hAnsi="Times New Roman" w:cs="Times New Roman"/>
                <w:color w:val="000000"/>
                <w:sz w:val="24"/>
                <w:szCs w:val="24"/>
              </w:rPr>
              <w:t>6</w:t>
            </w:r>
            <w:r w:rsidRPr="008521D2">
              <w:rPr>
                <w:rFonts w:ascii="Times New Roman" w:hAnsi="Times New Roman" w:cs="Times New Roman"/>
                <w:color w:val="000000"/>
                <w:sz w:val="24"/>
                <w:szCs w:val="24"/>
              </w:rPr>
              <w:t>,</w:t>
            </w:r>
            <w:r>
              <w:rPr>
                <w:rFonts w:ascii="Times New Roman" w:hAnsi="Times New Roman" w:cs="Times New Roman"/>
                <w:color w:val="000000"/>
                <w:sz w:val="24"/>
                <w:szCs w:val="24"/>
              </w:rPr>
              <w:t>5</w:t>
            </w:r>
          </w:p>
        </w:tc>
        <w:tc>
          <w:tcPr>
            <w:tcW w:w="1234" w:type="dxa"/>
            <w:gridSpan w:val="5"/>
          </w:tcPr>
          <w:p w:rsidR="001256E4" w:rsidRPr="008521D2" w:rsidRDefault="001256E4" w:rsidP="001256E4">
            <w:pPr>
              <w:pStyle w:val="ConsPlusNormal"/>
              <w:ind w:hanging="6"/>
              <w:jc w:val="center"/>
              <w:rPr>
                <w:rFonts w:ascii="Times New Roman" w:hAnsi="Times New Roman" w:cs="Times New Roman"/>
                <w:sz w:val="24"/>
                <w:szCs w:val="24"/>
              </w:rPr>
            </w:pPr>
            <w:r w:rsidRPr="008521D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1D2">
              <w:rPr>
                <w:rFonts w:ascii="Times New Roman" w:hAnsi="Times New Roman" w:cs="Times New Roman"/>
                <w:color w:val="000000"/>
                <w:sz w:val="24"/>
                <w:szCs w:val="24"/>
              </w:rPr>
              <w:t>4</w:t>
            </w:r>
            <w:r>
              <w:rPr>
                <w:rFonts w:ascii="Times New Roman" w:hAnsi="Times New Roman" w:cs="Times New Roman"/>
                <w:color w:val="000000"/>
                <w:sz w:val="24"/>
                <w:szCs w:val="24"/>
              </w:rPr>
              <w:t>22</w:t>
            </w:r>
            <w:r w:rsidRPr="008521D2">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747" w:type="dxa"/>
            <w:gridSpan w:val="4"/>
          </w:tcPr>
          <w:p w:rsidR="001256E4" w:rsidRPr="008521D2" w:rsidRDefault="001256E4" w:rsidP="001256E4">
            <w:pPr>
              <w:pStyle w:val="ConsPlusNormal"/>
              <w:ind w:firstLine="0"/>
              <w:jc w:val="center"/>
              <w:rPr>
                <w:rFonts w:ascii="Times New Roman" w:hAnsi="Times New Roman" w:cs="Times New Roman"/>
                <w:sz w:val="24"/>
                <w:szCs w:val="24"/>
              </w:rPr>
            </w:pPr>
            <w:r w:rsidRPr="008521D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1D2">
              <w:rPr>
                <w:rFonts w:ascii="Times New Roman" w:hAnsi="Times New Roman" w:cs="Times New Roman"/>
                <w:color w:val="000000"/>
                <w:sz w:val="24"/>
                <w:szCs w:val="24"/>
              </w:rPr>
              <w:t>4</w:t>
            </w:r>
            <w:r>
              <w:rPr>
                <w:rFonts w:ascii="Times New Roman" w:hAnsi="Times New Roman" w:cs="Times New Roman"/>
                <w:color w:val="000000"/>
                <w:sz w:val="24"/>
                <w:szCs w:val="24"/>
              </w:rPr>
              <w:t>22</w:t>
            </w:r>
            <w:r w:rsidRPr="008521D2">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938" w:type="dxa"/>
          </w:tcPr>
          <w:p w:rsidR="001256E4" w:rsidRPr="008521D2" w:rsidRDefault="001256E4" w:rsidP="001256E4">
            <w:pPr>
              <w:pStyle w:val="ConsPlusNormal"/>
              <w:ind w:hanging="7"/>
              <w:jc w:val="center"/>
              <w:rPr>
                <w:rFonts w:ascii="Times New Roman" w:hAnsi="Times New Roman" w:cs="Times New Roman"/>
                <w:sz w:val="24"/>
                <w:szCs w:val="24"/>
              </w:rPr>
            </w:pPr>
            <w:r w:rsidRPr="008521D2">
              <w:rPr>
                <w:rFonts w:ascii="Times New Roman" w:hAnsi="Times New Roman" w:cs="Times New Roman"/>
                <w:sz w:val="24"/>
                <w:szCs w:val="24"/>
              </w:rPr>
              <w:t>2</w:t>
            </w:r>
            <w:r>
              <w:rPr>
                <w:rFonts w:ascii="Times New Roman" w:hAnsi="Times New Roman" w:cs="Times New Roman"/>
                <w:sz w:val="24"/>
                <w:szCs w:val="24"/>
              </w:rPr>
              <w:t>1 688</w:t>
            </w:r>
            <w:r w:rsidRPr="008521D2">
              <w:rPr>
                <w:rFonts w:ascii="Times New Roman" w:hAnsi="Times New Roman" w:cs="Times New Roman"/>
                <w:sz w:val="24"/>
                <w:szCs w:val="24"/>
              </w:rPr>
              <w:t>,</w:t>
            </w:r>
            <w:r>
              <w:rPr>
                <w:rFonts w:ascii="Times New Roman" w:hAnsi="Times New Roman" w:cs="Times New Roman"/>
                <w:sz w:val="24"/>
                <w:szCs w:val="24"/>
              </w:rPr>
              <w:t>8</w:t>
            </w:r>
          </w:p>
        </w:tc>
      </w:tr>
      <w:tr w:rsidR="004B5365" w:rsidRPr="00D94204" w:rsidTr="0059267A">
        <w:trPr>
          <w:trHeight w:val="170"/>
        </w:trPr>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федеральный бюджет</w:t>
            </w:r>
          </w:p>
        </w:tc>
        <w:tc>
          <w:tcPr>
            <w:tcW w:w="1751" w:type="dxa"/>
            <w:gridSpan w:val="3"/>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5" w:type="dxa"/>
            <w:gridSpan w:val="2"/>
          </w:tcPr>
          <w:p w:rsidR="004B5365" w:rsidRPr="004B5365" w:rsidRDefault="004B5365" w:rsidP="004B5365">
            <w:pPr>
              <w:jc w:val="center"/>
            </w:pPr>
            <w:r w:rsidRPr="004B5365">
              <w:rPr>
                <w:rFonts w:eastAsia="Calibri"/>
                <w:color w:val="000000"/>
                <w:lang w:eastAsia="en-US"/>
              </w:rPr>
              <w:t>0,00</w:t>
            </w:r>
          </w:p>
        </w:tc>
        <w:tc>
          <w:tcPr>
            <w:tcW w:w="1320" w:type="dxa"/>
            <w:gridSpan w:val="4"/>
          </w:tcPr>
          <w:p w:rsidR="004B5365" w:rsidRPr="004B5365" w:rsidRDefault="004B5365" w:rsidP="004B5365">
            <w:pPr>
              <w:jc w:val="center"/>
            </w:pPr>
            <w:r w:rsidRPr="004B5365">
              <w:rPr>
                <w:rFonts w:eastAsia="Calibri"/>
                <w:color w:val="000000"/>
                <w:lang w:eastAsia="en-US"/>
              </w:rPr>
              <w:t>0,00</w:t>
            </w:r>
          </w:p>
        </w:tc>
        <w:tc>
          <w:tcPr>
            <w:tcW w:w="1234" w:type="dxa"/>
            <w:gridSpan w:val="5"/>
          </w:tcPr>
          <w:p w:rsidR="004B5365" w:rsidRPr="004B5365" w:rsidRDefault="004B5365" w:rsidP="004B5365">
            <w:pPr>
              <w:jc w:val="center"/>
            </w:pPr>
            <w:r w:rsidRPr="004B5365">
              <w:rPr>
                <w:rFonts w:eastAsia="Calibri"/>
                <w:color w:val="000000"/>
                <w:lang w:eastAsia="en-US"/>
              </w:rPr>
              <w:t>0,00</w:t>
            </w:r>
          </w:p>
        </w:tc>
        <w:tc>
          <w:tcPr>
            <w:tcW w:w="1747" w:type="dxa"/>
            <w:gridSpan w:val="4"/>
          </w:tcPr>
          <w:p w:rsidR="004B5365" w:rsidRPr="004B5365" w:rsidRDefault="004B5365" w:rsidP="004B5365">
            <w:pPr>
              <w:jc w:val="center"/>
            </w:pPr>
            <w:r w:rsidRPr="004B5365">
              <w:rPr>
                <w:rFonts w:eastAsia="Calibri"/>
                <w:color w:val="000000"/>
                <w:lang w:eastAsia="en-US"/>
              </w:rPr>
              <w:t>0,00</w:t>
            </w:r>
          </w:p>
        </w:tc>
        <w:tc>
          <w:tcPr>
            <w:tcW w:w="1938" w:type="dxa"/>
          </w:tcPr>
          <w:p w:rsidR="004B5365" w:rsidRPr="004B5365" w:rsidRDefault="004B5365" w:rsidP="004B5365">
            <w:pPr>
              <w:jc w:val="center"/>
            </w:pPr>
            <w:r w:rsidRPr="004B5365">
              <w:rPr>
                <w:rFonts w:eastAsia="Calibri"/>
                <w:color w:val="000000"/>
                <w:lang w:eastAsia="en-US"/>
              </w:rPr>
              <w:t>0,00</w:t>
            </w:r>
          </w:p>
        </w:tc>
      </w:tr>
      <w:tr w:rsidR="001256E4" w:rsidRPr="00D94204" w:rsidTr="0059267A">
        <w:trPr>
          <w:trHeight w:val="248"/>
        </w:trPr>
        <w:tc>
          <w:tcPr>
            <w:tcW w:w="2689" w:type="dxa"/>
            <w:vMerge/>
          </w:tcPr>
          <w:p w:rsidR="001256E4" w:rsidRPr="00D94204" w:rsidRDefault="001256E4" w:rsidP="00C1572A">
            <w:pPr>
              <w:pStyle w:val="ConsPlusNormal"/>
              <w:jc w:val="center"/>
              <w:rPr>
                <w:rFonts w:ascii="Times New Roman" w:hAnsi="Times New Roman" w:cs="Times New Roman"/>
                <w:sz w:val="24"/>
                <w:szCs w:val="24"/>
              </w:rPr>
            </w:pPr>
          </w:p>
        </w:tc>
        <w:tc>
          <w:tcPr>
            <w:tcW w:w="2501" w:type="dxa"/>
            <w:gridSpan w:val="2"/>
          </w:tcPr>
          <w:p w:rsidR="001256E4" w:rsidRPr="00D94204" w:rsidRDefault="001256E4"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бюджет автономного округа</w:t>
            </w:r>
          </w:p>
        </w:tc>
        <w:tc>
          <w:tcPr>
            <w:tcW w:w="1751" w:type="dxa"/>
            <w:gridSpan w:val="3"/>
          </w:tcPr>
          <w:p w:rsidR="001256E4" w:rsidRPr="008521D2" w:rsidRDefault="001256E4" w:rsidP="001256E4">
            <w:pPr>
              <w:pStyle w:val="ConsPlusNormal"/>
              <w:ind w:firstLine="0"/>
              <w:jc w:val="center"/>
              <w:rPr>
                <w:rFonts w:ascii="Times New Roman" w:hAnsi="Times New Roman" w:cs="Times New Roman"/>
                <w:sz w:val="24"/>
                <w:szCs w:val="24"/>
              </w:rPr>
            </w:pPr>
            <w:r w:rsidRPr="008521D2">
              <w:rPr>
                <w:rFonts w:ascii="Times New Roman" w:hAnsi="Times New Roman" w:cs="Times New Roman"/>
                <w:sz w:val="24"/>
                <w:szCs w:val="24"/>
              </w:rPr>
              <w:t>4</w:t>
            </w:r>
            <w:r>
              <w:rPr>
                <w:rFonts w:ascii="Times New Roman" w:hAnsi="Times New Roman" w:cs="Times New Roman"/>
                <w:sz w:val="24"/>
                <w:szCs w:val="24"/>
              </w:rPr>
              <w:t>2 658</w:t>
            </w:r>
            <w:r w:rsidRPr="008521D2">
              <w:rPr>
                <w:rFonts w:ascii="Times New Roman" w:hAnsi="Times New Roman" w:cs="Times New Roman"/>
                <w:sz w:val="24"/>
                <w:szCs w:val="24"/>
              </w:rPr>
              <w:t>,</w:t>
            </w:r>
            <w:r>
              <w:rPr>
                <w:rFonts w:ascii="Times New Roman" w:hAnsi="Times New Roman" w:cs="Times New Roman"/>
                <w:sz w:val="24"/>
                <w:szCs w:val="24"/>
              </w:rPr>
              <w:t>2</w:t>
            </w:r>
          </w:p>
        </w:tc>
        <w:tc>
          <w:tcPr>
            <w:tcW w:w="995" w:type="dxa"/>
            <w:gridSpan w:val="2"/>
          </w:tcPr>
          <w:p w:rsidR="001256E4" w:rsidRPr="008521D2" w:rsidRDefault="001256E4" w:rsidP="001256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4 698</w:t>
            </w:r>
            <w:r w:rsidRPr="008521D2">
              <w:rPr>
                <w:rFonts w:ascii="Times New Roman" w:hAnsi="Times New Roman" w:cs="Times New Roman"/>
                <w:sz w:val="24"/>
                <w:szCs w:val="24"/>
              </w:rPr>
              <w:t>,</w:t>
            </w:r>
            <w:r>
              <w:rPr>
                <w:rFonts w:ascii="Times New Roman" w:hAnsi="Times New Roman" w:cs="Times New Roman"/>
                <w:sz w:val="24"/>
                <w:szCs w:val="24"/>
              </w:rPr>
              <w:t>5</w:t>
            </w:r>
          </w:p>
        </w:tc>
        <w:tc>
          <w:tcPr>
            <w:tcW w:w="1320" w:type="dxa"/>
            <w:gridSpan w:val="4"/>
          </w:tcPr>
          <w:p w:rsidR="001256E4" w:rsidRPr="008521D2" w:rsidRDefault="001256E4" w:rsidP="001256E4">
            <w:pPr>
              <w:pStyle w:val="ConsPlusNormal"/>
              <w:ind w:firstLine="0"/>
              <w:jc w:val="center"/>
              <w:rPr>
                <w:rFonts w:ascii="Times New Roman" w:hAnsi="Times New Roman" w:cs="Times New Roman"/>
                <w:sz w:val="24"/>
                <w:szCs w:val="24"/>
              </w:rPr>
            </w:pPr>
            <w:r w:rsidRPr="008521D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1D2">
              <w:rPr>
                <w:rFonts w:ascii="Times New Roman" w:hAnsi="Times New Roman" w:cs="Times New Roman"/>
                <w:color w:val="000000"/>
                <w:sz w:val="24"/>
                <w:szCs w:val="24"/>
              </w:rPr>
              <w:t>42</w:t>
            </w:r>
            <w:r>
              <w:rPr>
                <w:rFonts w:ascii="Times New Roman" w:hAnsi="Times New Roman" w:cs="Times New Roman"/>
                <w:color w:val="000000"/>
                <w:sz w:val="24"/>
                <w:szCs w:val="24"/>
              </w:rPr>
              <w:t>6</w:t>
            </w:r>
            <w:r w:rsidRPr="008521D2">
              <w:rPr>
                <w:rFonts w:ascii="Times New Roman" w:hAnsi="Times New Roman" w:cs="Times New Roman"/>
                <w:color w:val="000000"/>
                <w:sz w:val="24"/>
                <w:szCs w:val="24"/>
              </w:rPr>
              <w:t>,</w:t>
            </w:r>
            <w:r>
              <w:rPr>
                <w:rFonts w:ascii="Times New Roman" w:hAnsi="Times New Roman" w:cs="Times New Roman"/>
                <w:color w:val="000000"/>
                <w:sz w:val="24"/>
                <w:szCs w:val="24"/>
              </w:rPr>
              <w:t>5</w:t>
            </w:r>
          </w:p>
        </w:tc>
        <w:tc>
          <w:tcPr>
            <w:tcW w:w="1234" w:type="dxa"/>
            <w:gridSpan w:val="5"/>
          </w:tcPr>
          <w:p w:rsidR="001256E4" w:rsidRPr="008521D2" w:rsidRDefault="001256E4" w:rsidP="001256E4">
            <w:pPr>
              <w:pStyle w:val="ConsPlusNormal"/>
              <w:ind w:hanging="6"/>
              <w:jc w:val="center"/>
              <w:rPr>
                <w:rFonts w:ascii="Times New Roman" w:hAnsi="Times New Roman" w:cs="Times New Roman"/>
                <w:sz w:val="24"/>
                <w:szCs w:val="24"/>
              </w:rPr>
            </w:pPr>
            <w:r w:rsidRPr="008521D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1D2">
              <w:rPr>
                <w:rFonts w:ascii="Times New Roman" w:hAnsi="Times New Roman" w:cs="Times New Roman"/>
                <w:color w:val="000000"/>
                <w:sz w:val="24"/>
                <w:szCs w:val="24"/>
              </w:rPr>
              <w:t>4</w:t>
            </w:r>
            <w:r>
              <w:rPr>
                <w:rFonts w:ascii="Times New Roman" w:hAnsi="Times New Roman" w:cs="Times New Roman"/>
                <w:color w:val="000000"/>
                <w:sz w:val="24"/>
                <w:szCs w:val="24"/>
              </w:rPr>
              <w:t>22</w:t>
            </w:r>
            <w:r w:rsidRPr="008521D2">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747" w:type="dxa"/>
            <w:gridSpan w:val="4"/>
          </w:tcPr>
          <w:p w:rsidR="001256E4" w:rsidRPr="008521D2" w:rsidRDefault="001256E4" w:rsidP="001256E4">
            <w:pPr>
              <w:pStyle w:val="ConsPlusNormal"/>
              <w:ind w:firstLine="0"/>
              <w:jc w:val="center"/>
              <w:rPr>
                <w:rFonts w:ascii="Times New Roman" w:hAnsi="Times New Roman" w:cs="Times New Roman"/>
                <w:sz w:val="24"/>
                <w:szCs w:val="24"/>
              </w:rPr>
            </w:pPr>
            <w:r w:rsidRPr="008521D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1D2">
              <w:rPr>
                <w:rFonts w:ascii="Times New Roman" w:hAnsi="Times New Roman" w:cs="Times New Roman"/>
                <w:color w:val="000000"/>
                <w:sz w:val="24"/>
                <w:szCs w:val="24"/>
              </w:rPr>
              <w:t>4</w:t>
            </w:r>
            <w:r>
              <w:rPr>
                <w:rFonts w:ascii="Times New Roman" w:hAnsi="Times New Roman" w:cs="Times New Roman"/>
                <w:color w:val="000000"/>
                <w:sz w:val="24"/>
                <w:szCs w:val="24"/>
              </w:rPr>
              <w:t>22</w:t>
            </w:r>
            <w:r w:rsidRPr="008521D2">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938" w:type="dxa"/>
          </w:tcPr>
          <w:p w:rsidR="001256E4" w:rsidRPr="008521D2" w:rsidRDefault="001256E4" w:rsidP="001256E4">
            <w:pPr>
              <w:pStyle w:val="ConsPlusNormal"/>
              <w:ind w:hanging="7"/>
              <w:jc w:val="center"/>
              <w:rPr>
                <w:rFonts w:ascii="Times New Roman" w:hAnsi="Times New Roman" w:cs="Times New Roman"/>
                <w:sz w:val="24"/>
                <w:szCs w:val="24"/>
              </w:rPr>
            </w:pPr>
            <w:r w:rsidRPr="008521D2">
              <w:rPr>
                <w:rFonts w:ascii="Times New Roman" w:hAnsi="Times New Roman" w:cs="Times New Roman"/>
                <w:sz w:val="24"/>
                <w:szCs w:val="24"/>
              </w:rPr>
              <w:t>2</w:t>
            </w:r>
            <w:r>
              <w:rPr>
                <w:rFonts w:ascii="Times New Roman" w:hAnsi="Times New Roman" w:cs="Times New Roman"/>
                <w:sz w:val="24"/>
                <w:szCs w:val="24"/>
              </w:rPr>
              <w:t>1 688</w:t>
            </w:r>
            <w:r w:rsidRPr="008521D2">
              <w:rPr>
                <w:rFonts w:ascii="Times New Roman" w:hAnsi="Times New Roman" w:cs="Times New Roman"/>
                <w:sz w:val="24"/>
                <w:szCs w:val="24"/>
              </w:rPr>
              <w:t>,</w:t>
            </w:r>
            <w:r>
              <w:rPr>
                <w:rFonts w:ascii="Times New Roman" w:hAnsi="Times New Roman" w:cs="Times New Roman"/>
                <w:sz w:val="24"/>
                <w:szCs w:val="24"/>
              </w:rPr>
              <w:t>8</w:t>
            </w:r>
          </w:p>
        </w:tc>
      </w:tr>
      <w:tr w:rsidR="004B5365" w:rsidRPr="00D94204" w:rsidTr="0059267A">
        <w:trPr>
          <w:trHeight w:val="46"/>
        </w:trPr>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местный бюджет</w:t>
            </w:r>
          </w:p>
        </w:tc>
        <w:tc>
          <w:tcPr>
            <w:tcW w:w="1751" w:type="dxa"/>
            <w:gridSpan w:val="3"/>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5" w:type="dxa"/>
            <w:gridSpan w:val="2"/>
          </w:tcPr>
          <w:p w:rsidR="004B5365" w:rsidRPr="004B5365" w:rsidRDefault="004B5365" w:rsidP="004B5365">
            <w:pPr>
              <w:jc w:val="center"/>
            </w:pPr>
            <w:r w:rsidRPr="004B5365">
              <w:rPr>
                <w:rFonts w:eastAsia="Calibri"/>
                <w:color w:val="000000"/>
                <w:lang w:eastAsia="en-US"/>
              </w:rPr>
              <w:t>0,00</w:t>
            </w:r>
          </w:p>
        </w:tc>
        <w:tc>
          <w:tcPr>
            <w:tcW w:w="1320" w:type="dxa"/>
            <w:gridSpan w:val="4"/>
          </w:tcPr>
          <w:p w:rsidR="004B5365" w:rsidRPr="004B5365" w:rsidRDefault="004B5365" w:rsidP="004B5365">
            <w:pPr>
              <w:jc w:val="center"/>
            </w:pPr>
            <w:r w:rsidRPr="004B5365">
              <w:rPr>
                <w:rFonts w:eastAsia="Calibri"/>
                <w:color w:val="000000"/>
                <w:lang w:eastAsia="en-US"/>
              </w:rPr>
              <w:t>0,00</w:t>
            </w:r>
          </w:p>
        </w:tc>
        <w:tc>
          <w:tcPr>
            <w:tcW w:w="1234" w:type="dxa"/>
            <w:gridSpan w:val="5"/>
          </w:tcPr>
          <w:p w:rsidR="004B5365" w:rsidRPr="004B5365" w:rsidRDefault="004B5365" w:rsidP="004B5365">
            <w:pPr>
              <w:jc w:val="center"/>
            </w:pPr>
            <w:r w:rsidRPr="004B5365">
              <w:rPr>
                <w:rFonts w:eastAsia="Calibri"/>
                <w:color w:val="000000"/>
                <w:lang w:eastAsia="en-US"/>
              </w:rPr>
              <w:t>0,00</w:t>
            </w:r>
          </w:p>
        </w:tc>
        <w:tc>
          <w:tcPr>
            <w:tcW w:w="1747" w:type="dxa"/>
            <w:gridSpan w:val="4"/>
          </w:tcPr>
          <w:p w:rsidR="004B5365" w:rsidRPr="004B5365" w:rsidRDefault="004B5365" w:rsidP="004B5365">
            <w:pPr>
              <w:jc w:val="center"/>
            </w:pPr>
            <w:r w:rsidRPr="004B5365">
              <w:rPr>
                <w:rFonts w:eastAsia="Calibri"/>
                <w:color w:val="000000"/>
                <w:lang w:eastAsia="en-US"/>
              </w:rPr>
              <w:t>0,00</w:t>
            </w:r>
          </w:p>
        </w:tc>
        <w:tc>
          <w:tcPr>
            <w:tcW w:w="1938" w:type="dxa"/>
          </w:tcPr>
          <w:p w:rsidR="004B5365" w:rsidRPr="004B5365" w:rsidRDefault="004B5365" w:rsidP="004B5365">
            <w:pPr>
              <w:jc w:val="center"/>
            </w:pPr>
            <w:r w:rsidRPr="004B5365">
              <w:rPr>
                <w:rFonts w:eastAsia="Calibri"/>
                <w:color w:val="000000"/>
                <w:lang w:eastAsia="en-US"/>
              </w:rPr>
              <w:t>0,00</w:t>
            </w:r>
          </w:p>
        </w:tc>
      </w:tr>
      <w:tr w:rsidR="004B5365" w:rsidRPr="00D94204" w:rsidTr="0059267A">
        <w:trPr>
          <w:trHeight w:val="61"/>
        </w:trPr>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иные источники финансирования</w:t>
            </w:r>
          </w:p>
        </w:tc>
        <w:tc>
          <w:tcPr>
            <w:tcW w:w="1751" w:type="dxa"/>
            <w:gridSpan w:val="3"/>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5" w:type="dxa"/>
            <w:gridSpan w:val="2"/>
          </w:tcPr>
          <w:p w:rsidR="004B5365" w:rsidRPr="004B5365" w:rsidRDefault="004B5365" w:rsidP="004B5365">
            <w:pPr>
              <w:jc w:val="center"/>
            </w:pPr>
            <w:r w:rsidRPr="004B5365">
              <w:rPr>
                <w:rFonts w:eastAsia="Calibri"/>
                <w:color w:val="000000"/>
                <w:lang w:eastAsia="en-US"/>
              </w:rPr>
              <w:t>0,00</w:t>
            </w:r>
          </w:p>
        </w:tc>
        <w:tc>
          <w:tcPr>
            <w:tcW w:w="1320" w:type="dxa"/>
            <w:gridSpan w:val="4"/>
          </w:tcPr>
          <w:p w:rsidR="004B5365" w:rsidRPr="004B5365" w:rsidRDefault="004B5365" w:rsidP="004B5365">
            <w:pPr>
              <w:jc w:val="center"/>
            </w:pPr>
            <w:r w:rsidRPr="004B5365">
              <w:rPr>
                <w:rFonts w:eastAsia="Calibri"/>
                <w:color w:val="000000"/>
                <w:lang w:eastAsia="en-US"/>
              </w:rPr>
              <w:t>0,00</w:t>
            </w:r>
          </w:p>
        </w:tc>
        <w:tc>
          <w:tcPr>
            <w:tcW w:w="1234" w:type="dxa"/>
            <w:gridSpan w:val="5"/>
          </w:tcPr>
          <w:p w:rsidR="004B5365" w:rsidRPr="004B5365" w:rsidRDefault="004B5365" w:rsidP="004B5365">
            <w:pPr>
              <w:jc w:val="center"/>
            </w:pPr>
            <w:r w:rsidRPr="004B5365">
              <w:rPr>
                <w:rFonts w:eastAsia="Calibri"/>
                <w:color w:val="000000"/>
                <w:lang w:eastAsia="en-US"/>
              </w:rPr>
              <w:t>0,00</w:t>
            </w:r>
          </w:p>
        </w:tc>
        <w:tc>
          <w:tcPr>
            <w:tcW w:w="1747" w:type="dxa"/>
            <w:gridSpan w:val="4"/>
          </w:tcPr>
          <w:p w:rsidR="004B5365" w:rsidRPr="004B5365" w:rsidRDefault="004B5365" w:rsidP="004B5365">
            <w:pPr>
              <w:jc w:val="center"/>
            </w:pPr>
            <w:r w:rsidRPr="004B5365">
              <w:rPr>
                <w:rFonts w:eastAsia="Calibri"/>
                <w:color w:val="000000"/>
                <w:lang w:eastAsia="en-US"/>
              </w:rPr>
              <w:t>0,00</w:t>
            </w:r>
          </w:p>
        </w:tc>
        <w:tc>
          <w:tcPr>
            <w:tcW w:w="1938" w:type="dxa"/>
          </w:tcPr>
          <w:p w:rsidR="004B5365" w:rsidRPr="004B5365" w:rsidRDefault="004B5365" w:rsidP="004B5365">
            <w:pPr>
              <w:jc w:val="center"/>
            </w:pPr>
            <w:r w:rsidRPr="004B5365">
              <w:rPr>
                <w:rFonts w:eastAsia="Calibri"/>
                <w:color w:val="000000"/>
                <w:lang w:eastAsia="en-US"/>
              </w:rPr>
              <w:t>0,00</w:t>
            </w:r>
          </w:p>
        </w:tc>
      </w:tr>
      <w:tr w:rsidR="004B5365" w:rsidRPr="00D94204" w:rsidTr="0059267A">
        <w:trPr>
          <w:trHeight w:val="583"/>
        </w:trPr>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 xml:space="preserve">Справочно: Межбюджетные </w:t>
            </w:r>
            <w:r w:rsidRPr="00D94204">
              <w:rPr>
                <w:rFonts w:ascii="Times New Roman" w:hAnsi="Times New Roman" w:cs="Times New Roman"/>
                <w:sz w:val="24"/>
                <w:szCs w:val="24"/>
              </w:rPr>
              <w:lastRenderedPageBreak/>
              <w:t>трансферты городским и сельским поселениям района</w:t>
            </w:r>
          </w:p>
        </w:tc>
        <w:tc>
          <w:tcPr>
            <w:tcW w:w="1751" w:type="dxa"/>
            <w:gridSpan w:val="3"/>
          </w:tcPr>
          <w:p w:rsidR="004B5365" w:rsidRPr="004B5365" w:rsidRDefault="004B5365" w:rsidP="004B5365">
            <w:pPr>
              <w:jc w:val="center"/>
              <w:rPr>
                <w:rFonts w:eastAsia="Calibri"/>
                <w:color w:val="000000"/>
                <w:lang w:eastAsia="en-US"/>
              </w:rPr>
            </w:pPr>
            <w:r w:rsidRPr="004B5365">
              <w:rPr>
                <w:rFonts w:eastAsia="Calibri"/>
                <w:color w:val="000000"/>
                <w:lang w:eastAsia="en-US"/>
              </w:rPr>
              <w:lastRenderedPageBreak/>
              <w:t>0,00</w:t>
            </w:r>
          </w:p>
        </w:tc>
        <w:tc>
          <w:tcPr>
            <w:tcW w:w="995" w:type="dxa"/>
            <w:gridSpan w:val="2"/>
          </w:tcPr>
          <w:p w:rsidR="004B5365" w:rsidRPr="004B5365" w:rsidRDefault="004B5365" w:rsidP="004B5365">
            <w:pPr>
              <w:jc w:val="center"/>
            </w:pPr>
            <w:r w:rsidRPr="004B5365">
              <w:rPr>
                <w:rFonts w:eastAsia="Calibri"/>
                <w:color w:val="000000"/>
                <w:lang w:eastAsia="en-US"/>
              </w:rPr>
              <w:t>0,00</w:t>
            </w:r>
          </w:p>
        </w:tc>
        <w:tc>
          <w:tcPr>
            <w:tcW w:w="1320" w:type="dxa"/>
            <w:gridSpan w:val="4"/>
          </w:tcPr>
          <w:p w:rsidR="004B5365" w:rsidRPr="004B5365" w:rsidRDefault="004B5365" w:rsidP="004B5365">
            <w:pPr>
              <w:jc w:val="center"/>
            </w:pPr>
            <w:r w:rsidRPr="004B5365">
              <w:rPr>
                <w:rFonts w:eastAsia="Calibri"/>
                <w:color w:val="000000"/>
                <w:lang w:eastAsia="en-US"/>
              </w:rPr>
              <w:t>0,00</w:t>
            </w:r>
          </w:p>
        </w:tc>
        <w:tc>
          <w:tcPr>
            <w:tcW w:w="1234" w:type="dxa"/>
            <w:gridSpan w:val="5"/>
          </w:tcPr>
          <w:p w:rsidR="004B5365" w:rsidRPr="004B5365" w:rsidRDefault="004B5365" w:rsidP="004B5365">
            <w:pPr>
              <w:jc w:val="center"/>
            </w:pPr>
            <w:r w:rsidRPr="004B5365">
              <w:rPr>
                <w:rFonts w:eastAsia="Calibri"/>
                <w:color w:val="000000"/>
                <w:lang w:eastAsia="en-US"/>
              </w:rPr>
              <w:t>0,00</w:t>
            </w:r>
          </w:p>
        </w:tc>
        <w:tc>
          <w:tcPr>
            <w:tcW w:w="1747" w:type="dxa"/>
            <w:gridSpan w:val="4"/>
          </w:tcPr>
          <w:p w:rsidR="004B5365" w:rsidRPr="004B5365" w:rsidRDefault="004B5365" w:rsidP="004B5365">
            <w:pPr>
              <w:jc w:val="center"/>
            </w:pPr>
            <w:r w:rsidRPr="004B5365">
              <w:rPr>
                <w:rFonts w:eastAsia="Calibri"/>
                <w:color w:val="000000"/>
                <w:lang w:eastAsia="en-US"/>
              </w:rPr>
              <w:t>0,00</w:t>
            </w:r>
          </w:p>
        </w:tc>
        <w:tc>
          <w:tcPr>
            <w:tcW w:w="1938" w:type="dxa"/>
          </w:tcPr>
          <w:p w:rsidR="004B5365" w:rsidRPr="004B5365" w:rsidRDefault="004B5365" w:rsidP="004B5365">
            <w:pPr>
              <w:jc w:val="center"/>
            </w:pPr>
            <w:r w:rsidRPr="004B5365">
              <w:rPr>
                <w:rFonts w:eastAsia="Calibri"/>
                <w:color w:val="000000"/>
                <w:lang w:eastAsia="en-US"/>
              </w:rPr>
              <w:t>0,00</w:t>
            </w:r>
          </w:p>
        </w:tc>
      </w:tr>
      <w:tr w:rsidR="001256E4" w:rsidRPr="00D94204" w:rsidTr="0059267A">
        <w:trPr>
          <w:trHeight w:val="253"/>
        </w:trPr>
        <w:tc>
          <w:tcPr>
            <w:tcW w:w="2689" w:type="dxa"/>
            <w:vMerge w:val="restart"/>
          </w:tcPr>
          <w:p w:rsidR="001256E4" w:rsidRPr="00D94204" w:rsidRDefault="001256E4" w:rsidP="006F6EE5">
            <w:pPr>
              <w:pStyle w:val="ConsPlusNormal"/>
              <w:ind w:right="-62" w:firstLine="0"/>
              <w:rPr>
                <w:rFonts w:ascii="Times New Roman" w:hAnsi="Times New Roman" w:cs="Times New Roman"/>
                <w:sz w:val="24"/>
                <w:szCs w:val="24"/>
              </w:rPr>
            </w:pPr>
            <w:r w:rsidRPr="00D94204">
              <w:rPr>
                <w:rFonts w:ascii="Times New Roman" w:hAnsi="Times New Roman" w:cs="Times New Roman"/>
                <w:sz w:val="24"/>
                <w:szCs w:val="24"/>
              </w:rPr>
              <w:lastRenderedPageBreak/>
              <w:t>Параметры финансового обеспечения региональных проектов, проектов автономного округа и проектов Кондинского района, реализуемых в Кондинском районе</w:t>
            </w:r>
          </w:p>
        </w:tc>
        <w:tc>
          <w:tcPr>
            <w:tcW w:w="2501" w:type="dxa"/>
            <w:gridSpan w:val="2"/>
            <w:vMerge w:val="restart"/>
          </w:tcPr>
          <w:p w:rsidR="001256E4" w:rsidRPr="00D94204" w:rsidRDefault="001256E4" w:rsidP="00406A56">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Источники финансирования</w:t>
            </w:r>
          </w:p>
        </w:tc>
        <w:tc>
          <w:tcPr>
            <w:tcW w:w="8985" w:type="dxa"/>
            <w:gridSpan w:val="19"/>
          </w:tcPr>
          <w:p w:rsidR="001256E4" w:rsidRPr="00D94204" w:rsidRDefault="001256E4" w:rsidP="00C1572A">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Расходы по годам</w:t>
            </w:r>
          </w:p>
        </w:tc>
      </w:tr>
      <w:tr w:rsidR="001256E4" w:rsidRPr="00D94204" w:rsidTr="0059267A">
        <w:tc>
          <w:tcPr>
            <w:tcW w:w="2689" w:type="dxa"/>
            <w:vMerge/>
          </w:tcPr>
          <w:p w:rsidR="001256E4" w:rsidRPr="00D94204" w:rsidRDefault="001256E4" w:rsidP="00C1572A">
            <w:pPr>
              <w:pStyle w:val="ConsPlusNormal"/>
              <w:jc w:val="center"/>
              <w:rPr>
                <w:rFonts w:ascii="Times New Roman" w:hAnsi="Times New Roman" w:cs="Times New Roman"/>
                <w:sz w:val="24"/>
                <w:szCs w:val="24"/>
              </w:rPr>
            </w:pPr>
          </w:p>
        </w:tc>
        <w:tc>
          <w:tcPr>
            <w:tcW w:w="2501" w:type="dxa"/>
            <w:gridSpan w:val="2"/>
            <w:vMerge/>
          </w:tcPr>
          <w:p w:rsidR="001256E4" w:rsidRPr="00D94204" w:rsidRDefault="001256E4" w:rsidP="006F6EE5">
            <w:pPr>
              <w:pStyle w:val="ConsPlusNormal"/>
              <w:ind w:firstLine="221"/>
              <w:rPr>
                <w:rFonts w:ascii="Times New Roman" w:hAnsi="Times New Roman" w:cs="Times New Roman"/>
                <w:sz w:val="24"/>
                <w:szCs w:val="24"/>
              </w:rPr>
            </w:pPr>
          </w:p>
        </w:tc>
        <w:tc>
          <w:tcPr>
            <w:tcW w:w="1737" w:type="dxa"/>
            <w:gridSpan w:val="2"/>
          </w:tcPr>
          <w:p w:rsidR="001256E4" w:rsidRPr="00D94204" w:rsidRDefault="001256E4" w:rsidP="0059267A">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всего</w:t>
            </w:r>
          </w:p>
        </w:tc>
        <w:tc>
          <w:tcPr>
            <w:tcW w:w="994" w:type="dxa"/>
            <w:gridSpan w:val="2"/>
          </w:tcPr>
          <w:p w:rsidR="001256E4" w:rsidRPr="00D94204" w:rsidRDefault="001256E4" w:rsidP="0059267A">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1323" w:type="dxa"/>
            <w:gridSpan w:val="4"/>
          </w:tcPr>
          <w:p w:rsidR="001256E4" w:rsidRPr="00D94204" w:rsidRDefault="001256E4" w:rsidP="0059267A">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1260" w:type="dxa"/>
            <w:gridSpan w:val="7"/>
          </w:tcPr>
          <w:p w:rsidR="001256E4" w:rsidRPr="00D94204" w:rsidRDefault="001256E4" w:rsidP="0059267A">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720" w:type="dxa"/>
            <w:gridSpan w:val="2"/>
          </w:tcPr>
          <w:p w:rsidR="001256E4" w:rsidRPr="00D94204" w:rsidRDefault="0059267A" w:rsidP="001256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1951" w:type="dxa"/>
            <w:gridSpan w:val="2"/>
          </w:tcPr>
          <w:p w:rsidR="001256E4" w:rsidRPr="00D94204" w:rsidRDefault="001256E4" w:rsidP="004B5365">
            <w:pPr>
              <w:pStyle w:val="ConsPlusNormal"/>
              <w:ind w:firstLine="8"/>
              <w:jc w:val="center"/>
              <w:rPr>
                <w:rFonts w:ascii="Times New Roman" w:hAnsi="Times New Roman" w:cs="Times New Roman"/>
                <w:sz w:val="24"/>
                <w:szCs w:val="24"/>
              </w:rPr>
            </w:pPr>
            <w:r w:rsidRPr="00D94204">
              <w:rPr>
                <w:rFonts w:ascii="Times New Roman" w:hAnsi="Times New Roman" w:cs="Times New Roman"/>
                <w:sz w:val="24"/>
                <w:szCs w:val="24"/>
              </w:rPr>
              <w:t>202</w:t>
            </w:r>
            <w:r w:rsidR="0059267A">
              <w:rPr>
                <w:rFonts w:ascii="Times New Roman" w:hAnsi="Times New Roman" w:cs="Times New Roman"/>
                <w:sz w:val="24"/>
                <w:szCs w:val="24"/>
              </w:rPr>
              <w:t>7</w:t>
            </w:r>
            <w:r w:rsidRPr="00D94204">
              <w:rPr>
                <w:rFonts w:ascii="Times New Roman" w:hAnsi="Times New Roman" w:cs="Times New Roman"/>
                <w:sz w:val="24"/>
                <w:szCs w:val="24"/>
              </w:rPr>
              <w:t>-2030</w:t>
            </w:r>
          </w:p>
        </w:tc>
      </w:tr>
      <w:tr w:rsidR="004B5365" w:rsidRPr="00D94204" w:rsidTr="0059267A">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всего</w:t>
            </w:r>
          </w:p>
        </w:tc>
        <w:tc>
          <w:tcPr>
            <w:tcW w:w="1737" w:type="dxa"/>
            <w:gridSpan w:val="2"/>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4" w:type="dxa"/>
            <w:gridSpan w:val="2"/>
          </w:tcPr>
          <w:p w:rsidR="004B5365" w:rsidRPr="004B5365" w:rsidRDefault="004B5365" w:rsidP="004B5365">
            <w:pPr>
              <w:jc w:val="center"/>
            </w:pPr>
            <w:r w:rsidRPr="004B5365">
              <w:rPr>
                <w:rFonts w:eastAsia="Calibri"/>
                <w:color w:val="000000"/>
                <w:lang w:eastAsia="en-US"/>
              </w:rPr>
              <w:t>0,00</w:t>
            </w:r>
          </w:p>
        </w:tc>
        <w:tc>
          <w:tcPr>
            <w:tcW w:w="1323" w:type="dxa"/>
            <w:gridSpan w:val="4"/>
          </w:tcPr>
          <w:p w:rsidR="004B5365" w:rsidRPr="004B5365" w:rsidRDefault="004B5365" w:rsidP="004B5365">
            <w:pPr>
              <w:jc w:val="center"/>
            </w:pPr>
            <w:r w:rsidRPr="004B5365">
              <w:rPr>
                <w:rFonts w:eastAsia="Calibri"/>
                <w:color w:val="000000"/>
                <w:lang w:eastAsia="en-US"/>
              </w:rPr>
              <w:t>0,00</w:t>
            </w:r>
          </w:p>
        </w:tc>
        <w:tc>
          <w:tcPr>
            <w:tcW w:w="1260" w:type="dxa"/>
            <w:gridSpan w:val="7"/>
          </w:tcPr>
          <w:p w:rsidR="004B5365" w:rsidRPr="004B5365" w:rsidRDefault="004B5365" w:rsidP="004B5365">
            <w:pPr>
              <w:jc w:val="center"/>
            </w:pPr>
            <w:r w:rsidRPr="004B5365">
              <w:rPr>
                <w:rFonts w:eastAsia="Calibri"/>
                <w:color w:val="000000"/>
                <w:lang w:eastAsia="en-US"/>
              </w:rPr>
              <w:t>0,00</w:t>
            </w:r>
          </w:p>
        </w:tc>
        <w:tc>
          <w:tcPr>
            <w:tcW w:w="1720" w:type="dxa"/>
            <w:gridSpan w:val="2"/>
          </w:tcPr>
          <w:p w:rsidR="004B5365" w:rsidRPr="004B5365" w:rsidRDefault="004B5365" w:rsidP="004B5365">
            <w:pPr>
              <w:jc w:val="center"/>
            </w:pPr>
            <w:r w:rsidRPr="004B5365">
              <w:rPr>
                <w:rFonts w:eastAsia="Calibri"/>
                <w:color w:val="000000"/>
                <w:lang w:eastAsia="en-US"/>
              </w:rPr>
              <w:t>0,00</w:t>
            </w:r>
          </w:p>
        </w:tc>
        <w:tc>
          <w:tcPr>
            <w:tcW w:w="1951" w:type="dxa"/>
            <w:gridSpan w:val="2"/>
          </w:tcPr>
          <w:p w:rsidR="004B5365" w:rsidRPr="004B5365" w:rsidRDefault="004B5365" w:rsidP="004B5365">
            <w:pPr>
              <w:jc w:val="center"/>
            </w:pPr>
            <w:r w:rsidRPr="004B5365">
              <w:rPr>
                <w:rFonts w:eastAsia="Calibri"/>
                <w:color w:val="000000"/>
                <w:lang w:eastAsia="en-US"/>
              </w:rPr>
              <w:t>0,00</w:t>
            </w:r>
          </w:p>
        </w:tc>
      </w:tr>
      <w:tr w:rsidR="004B5365" w:rsidRPr="00D94204" w:rsidTr="0059267A">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федеральный бюджет</w:t>
            </w:r>
          </w:p>
        </w:tc>
        <w:tc>
          <w:tcPr>
            <w:tcW w:w="1737" w:type="dxa"/>
            <w:gridSpan w:val="2"/>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4" w:type="dxa"/>
            <w:gridSpan w:val="2"/>
          </w:tcPr>
          <w:p w:rsidR="004B5365" w:rsidRPr="004B5365" w:rsidRDefault="004B5365" w:rsidP="004B5365">
            <w:pPr>
              <w:jc w:val="center"/>
            </w:pPr>
            <w:r w:rsidRPr="004B5365">
              <w:rPr>
                <w:rFonts w:eastAsia="Calibri"/>
                <w:color w:val="000000"/>
                <w:lang w:eastAsia="en-US"/>
              </w:rPr>
              <w:t>0,00</w:t>
            </w:r>
          </w:p>
        </w:tc>
        <w:tc>
          <w:tcPr>
            <w:tcW w:w="1323" w:type="dxa"/>
            <w:gridSpan w:val="4"/>
          </w:tcPr>
          <w:p w:rsidR="004B5365" w:rsidRPr="004B5365" w:rsidRDefault="004B5365" w:rsidP="004B5365">
            <w:pPr>
              <w:jc w:val="center"/>
            </w:pPr>
            <w:r w:rsidRPr="004B5365">
              <w:rPr>
                <w:rFonts w:eastAsia="Calibri"/>
                <w:color w:val="000000"/>
                <w:lang w:eastAsia="en-US"/>
              </w:rPr>
              <w:t>0,00</w:t>
            </w:r>
          </w:p>
        </w:tc>
        <w:tc>
          <w:tcPr>
            <w:tcW w:w="1260" w:type="dxa"/>
            <w:gridSpan w:val="7"/>
          </w:tcPr>
          <w:p w:rsidR="004B5365" w:rsidRPr="004B5365" w:rsidRDefault="004B5365" w:rsidP="004B5365">
            <w:pPr>
              <w:jc w:val="center"/>
            </w:pPr>
            <w:r w:rsidRPr="004B5365">
              <w:rPr>
                <w:rFonts w:eastAsia="Calibri"/>
                <w:color w:val="000000"/>
                <w:lang w:eastAsia="en-US"/>
              </w:rPr>
              <w:t>0,00</w:t>
            </w:r>
          </w:p>
        </w:tc>
        <w:tc>
          <w:tcPr>
            <w:tcW w:w="1720" w:type="dxa"/>
            <w:gridSpan w:val="2"/>
          </w:tcPr>
          <w:p w:rsidR="004B5365" w:rsidRPr="004B5365" w:rsidRDefault="004B5365" w:rsidP="004B5365">
            <w:pPr>
              <w:jc w:val="center"/>
            </w:pPr>
            <w:r w:rsidRPr="004B5365">
              <w:rPr>
                <w:rFonts w:eastAsia="Calibri"/>
                <w:color w:val="000000"/>
                <w:lang w:eastAsia="en-US"/>
              </w:rPr>
              <w:t>0,00</w:t>
            </w:r>
          </w:p>
        </w:tc>
        <w:tc>
          <w:tcPr>
            <w:tcW w:w="1951" w:type="dxa"/>
            <w:gridSpan w:val="2"/>
          </w:tcPr>
          <w:p w:rsidR="004B5365" w:rsidRPr="004B5365" w:rsidRDefault="004B5365" w:rsidP="004B5365">
            <w:pPr>
              <w:jc w:val="center"/>
            </w:pPr>
            <w:r w:rsidRPr="004B5365">
              <w:rPr>
                <w:rFonts w:eastAsia="Calibri"/>
                <w:color w:val="000000"/>
                <w:lang w:eastAsia="en-US"/>
              </w:rPr>
              <w:t>0,00</w:t>
            </w:r>
          </w:p>
        </w:tc>
      </w:tr>
      <w:tr w:rsidR="004B5365" w:rsidRPr="00D94204" w:rsidTr="0059267A">
        <w:trPr>
          <w:trHeight w:val="352"/>
        </w:trPr>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бюджет автономного округа</w:t>
            </w:r>
          </w:p>
        </w:tc>
        <w:tc>
          <w:tcPr>
            <w:tcW w:w="1737" w:type="dxa"/>
            <w:gridSpan w:val="2"/>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4" w:type="dxa"/>
            <w:gridSpan w:val="2"/>
          </w:tcPr>
          <w:p w:rsidR="004B5365" w:rsidRPr="004B5365" w:rsidRDefault="004B5365" w:rsidP="004B5365">
            <w:pPr>
              <w:jc w:val="center"/>
            </w:pPr>
            <w:r w:rsidRPr="004B5365">
              <w:rPr>
                <w:rFonts w:eastAsia="Calibri"/>
                <w:color w:val="000000"/>
                <w:lang w:eastAsia="en-US"/>
              </w:rPr>
              <w:t>0,00</w:t>
            </w:r>
          </w:p>
        </w:tc>
        <w:tc>
          <w:tcPr>
            <w:tcW w:w="1323" w:type="dxa"/>
            <w:gridSpan w:val="4"/>
          </w:tcPr>
          <w:p w:rsidR="004B5365" w:rsidRPr="004B5365" w:rsidRDefault="004B5365" w:rsidP="004B5365">
            <w:pPr>
              <w:jc w:val="center"/>
            </w:pPr>
            <w:r w:rsidRPr="004B5365">
              <w:rPr>
                <w:rFonts w:eastAsia="Calibri"/>
                <w:color w:val="000000"/>
                <w:lang w:eastAsia="en-US"/>
              </w:rPr>
              <w:t>0,00</w:t>
            </w:r>
          </w:p>
        </w:tc>
        <w:tc>
          <w:tcPr>
            <w:tcW w:w="1260" w:type="dxa"/>
            <w:gridSpan w:val="7"/>
          </w:tcPr>
          <w:p w:rsidR="004B5365" w:rsidRPr="004B5365" w:rsidRDefault="004B5365" w:rsidP="004B5365">
            <w:pPr>
              <w:jc w:val="center"/>
            </w:pPr>
            <w:r w:rsidRPr="004B5365">
              <w:rPr>
                <w:rFonts w:eastAsia="Calibri"/>
                <w:color w:val="000000"/>
                <w:lang w:eastAsia="en-US"/>
              </w:rPr>
              <w:t>0,00</w:t>
            </w:r>
          </w:p>
        </w:tc>
        <w:tc>
          <w:tcPr>
            <w:tcW w:w="1720" w:type="dxa"/>
            <w:gridSpan w:val="2"/>
          </w:tcPr>
          <w:p w:rsidR="004B5365" w:rsidRPr="004B5365" w:rsidRDefault="004B5365" w:rsidP="004B5365">
            <w:pPr>
              <w:jc w:val="center"/>
            </w:pPr>
            <w:r w:rsidRPr="004B5365">
              <w:rPr>
                <w:rFonts w:eastAsia="Calibri"/>
                <w:color w:val="000000"/>
                <w:lang w:eastAsia="en-US"/>
              </w:rPr>
              <w:t>0,00</w:t>
            </w:r>
          </w:p>
        </w:tc>
        <w:tc>
          <w:tcPr>
            <w:tcW w:w="1951" w:type="dxa"/>
            <w:gridSpan w:val="2"/>
          </w:tcPr>
          <w:p w:rsidR="004B5365" w:rsidRPr="004B5365" w:rsidRDefault="004B5365" w:rsidP="004B5365">
            <w:pPr>
              <w:jc w:val="center"/>
            </w:pPr>
            <w:r w:rsidRPr="004B5365">
              <w:rPr>
                <w:rFonts w:eastAsia="Calibri"/>
                <w:color w:val="000000"/>
                <w:lang w:eastAsia="en-US"/>
              </w:rPr>
              <w:t>0,00</w:t>
            </w:r>
          </w:p>
        </w:tc>
      </w:tr>
      <w:tr w:rsidR="004B5365" w:rsidRPr="00D94204" w:rsidTr="0059267A">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местный бюджет</w:t>
            </w:r>
          </w:p>
        </w:tc>
        <w:tc>
          <w:tcPr>
            <w:tcW w:w="1737" w:type="dxa"/>
            <w:gridSpan w:val="2"/>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4" w:type="dxa"/>
            <w:gridSpan w:val="2"/>
          </w:tcPr>
          <w:p w:rsidR="004B5365" w:rsidRPr="004B5365" w:rsidRDefault="004B5365" w:rsidP="004B5365">
            <w:pPr>
              <w:jc w:val="center"/>
            </w:pPr>
            <w:r w:rsidRPr="004B5365">
              <w:rPr>
                <w:rFonts w:eastAsia="Calibri"/>
                <w:color w:val="000000"/>
                <w:lang w:eastAsia="en-US"/>
              </w:rPr>
              <w:t>0,00</w:t>
            </w:r>
          </w:p>
        </w:tc>
        <w:tc>
          <w:tcPr>
            <w:tcW w:w="1323" w:type="dxa"/>
            <w:gridSpan w:val="4"/>
          </w:tcPr>
          <w:p w:rsidR="004B5365" w:rsidRPr="004B5365" w:rsidRDefault="004B5365" w:rsidP="004B5365">
            <w:pPr>
              <w:jc w:val="center"/>
            </w:pPr>
            <w:r w:rsidRPr="004B5365">
              <w:rPr>
                <w:rFonts w:eastAsia="Calibri"/>
                <w:color w:val="000000"/>
                <w:lang w:eastAsia="en-US"/>
              </w:rPr>
              <w:t>0,00</w:t>
            </w:r>
          </w:p>
        </w:tc>
        <w:tc>
          <w:tcPr>
            <w:tcW w:w="1260" w:type="dxa"/>
            <w:gridSpan w:val="7"/>
          </w:tcPr>
          <w:p w:rsidR="004B5365" w:rsidRPr="004B5365" w:rsidRDefault="004B5365" w:rsidP="004B5365">
            <w:pPr>
              <w:jc w:val="center"/>
            </w:pPr>
            <w:r w:rsidRPr="004B5365">
              <w:rPr>
                <w:rFonts w:eastAsia="Calibri"/>
                <w:color w:val="000000"/>
                <w:lang w:eastAsia="en-US"/>
              </w:rPr>
              <w:t>0,00</w:t>
            </w:r>
          </w:p>
        </w:tc>
        <w:tc>
          <w:tcPr>
            <w:tcW w:w="1720" w:type="dxa"/>
            <w:gridSpan w:val="2"/>
          </w:tcPr>
          <w:p w:rsidR="004B5365" w:rsidRPr="004B5365" w:rsidRDefault="004B5365" w:rsidP="004B5365">
            <w:pPr>
              <w:jc w:val="center"/>
            </w:pPr>
            <w:r w:rsidRPr="004B5365">
              <w:rPr>
                <w:rFonts w:eastAsia="Calibri"/>
                <w:color w:val="000000"/>
                <w:lang w:eastAsia="en-US"/>
              </w:rPr>
              <w:t>0,00</w:t>
            </w:r>
          </w:p>
        </w:tc>
        <w:tc>
          <w:tcPr>
            <w:tcW w:w="1951" w:type="dxa"/>
            <w:gridSpan w:val="2"/>
          </w:tcPr>
          <w:p w:rsidR="004B5365" w:rsidRPr="004B5365" w:rsidRDefault="004B5365" w:rsidP="004B5365">
            <w:pPr>
              <w:jc w:val="center"/>
            </w:pPr>
            <w:r w:rsidRPr="004B5365">
              <w:rPr>
                <w:rFonts w:eastAsia="Calibri"/>
                <w:color w:val="000000"/>
                <w:lang w:eastAsia="en-US"/>
              </w:rPr>
              <w:t>0,00</w:t>
            </w:r>
          </w:p>
        </w:tc>
      </w:tr>
      <w:tr w:rsidR="004B5365" w:rsidRPr="00D94204" w:rsidTr="0059267A">
        <w:trPr>
          <w:trHeight w:val="254"/>
        </w:trPr>
        <w:tc>
          <w:tcPr>
            <w:tcW w:w="2689" w:type="dxa"/>
            <w:vMerge/>
          </w:tcPr>
          <w:p w:rsidR="004B5365" w:rsidRPr="00D94204" w:rsidRDefault="004B5365" w:rsidP="00C1572A">
            <w:pPr>
              <w:pStyle w:val="ConsPlusNormal"/>
              <w:jc w:val="center"/>
              <w:rPr>
                <w:rFonts w:ascii="Times New Roman" w:hAnsi="Times New Roman" w:cs="Times New Roman"/>
                <w:sz w:val="24"/>
                <w:szCs w:val="24"/>
              </w:rPr>
            </w:pPr>
          </w:p>
        </w:tc>
        <w:tc>
          <w:tcPr>
            <w:tcW w:w="2501" w:type="dxa"/>
            <w:gridSpan w:val="2"/>
          </w:tcPr>
          <w:p w:rsidR="004B5365" w:rsidRPr="00D94204" w:rsidRDefault="004B5365"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иные источники финансирования</w:t>
            </w:r>
          </w:p>
        </w:tc>
        <w:tc>
          <w:tcPr>
            <w:tcW w:w="1737" w:type="dxa"/>
            <w:gridSpan w:val="2"/>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4" w:type="dxa"/>
            <w:gridSpan w:val="2"/>
          </w:tcPr>
          <w:p w:rsidR="004B5365" w:rsidRPr="004B5365" w:rsidRDefault="004B5365" w:rsidP="004B5365">
            <w:pPr>
              <w:jc w:val="center"/>
            </w:pPr>
            <w:r w:rsidRPr="004B5365">
              <w:rPr>
                <w:rFonts w:eastAsia="Calibri"/>
                <w:color w:val="000000"/>
                <w:lang w:eastAsia="en-US"/>
              </w:rPr>
              <w:t>0,00</w:t>
            </w:r>
          </w:p>
        </w:tc>
        <w:tc>
          <w:tcPr>
            <w:tcW w:w="1323" w:type="dxa"/>
            <w:gridSpan w:val="4"/>
          </w:tcPr>
          <w:p w:rsidR="004B5365" w:rsidRPr="004B5365" w:rsidRDefault="004B5365" w:rsidP="004B5365">
            <w:pPr>
              <w:jc w:val="center"/>
            </w:pPr>
            <w:r w:rsidRPr="004B5365">
              <w:rPr>
                <w:rFonts w:eastAsia="Calibri"/>
                <w:color w:val="000000"/>
                <w:lang w:eastAsia="en-US"/>
              </w:rPr>
              <w:t>0,00</w:t>
            </w:r>
          </w:p>
        </w:tc>
        <w:tc>
          <w:tcPr>
            <w:tcW w:w="1260" w:type="dxa"/>
            <w:gridSpan w:val="7"/>
          </w:tcPr>
          <w:p w:rsidR="004B5365" w:rsidRPr="004B5365" w:rsidRDefault="004B5365" w:rsidP="004B5365">
            <w:pPr>
              <w:jc w:val="center"/>
            </w:pPr>
            <w:r w:rsidRPr="004B5365">
              <w:rPr>
                <w:rFonts w:eastAsia="Calibri"/>
                <w:color w:val="000000"/>
                <w:lang w:eastAsia="en-US"/>
              </w:rPr>
              <w:t>0,00</w:t>
            </w:r>
          </w:p>
        </w:tc>
        <w:tc>
          <w:tcPr>
            <w:tcW w:w="1720" w:type="dxa"/>
            <w:gridSpan w:val="2"/>
          </w:tcPr>
          <w:p w:rsidR="004B5365" w:rsidRPr="004B5365" w:rsidRDefault="004B5365" w:rsidP="004B5365">
            <w:pPr>
              <w:jc w:val="center"/>
            </w:pPr>
            <w:r w:rsidRPr="004B5365">
              <w:rPr>
                <w:rFonts w:eastAsia="Calibri"/>
                <w:color w:val="000000"/>
                <w:lang w:eastAsia="en-US"/>
              </w:rPr>
              <w:t>0,00</w:t>
            </w:r>
          </w:p>
        </w:tc>
        <w:tc>
          <w:tcPr>
            <w:tcW w:w="1951" w:type="dxa"/>
            <w:gridSpan w:val="2"/>
          </w:tcPr>
          <w:p w:rsidR="004B5365" w:rsidRPr="004B5365" w:rsidRDefault="004B5365" w:rsidP="004B5365">
            <w:pPr>
              <w:jc w:val="center"/>
            </w:pPr>
            <w:r w:rsidRPr="004B5365">
              <w:rPr>
                <w:rFonts w:eastAsia="Calibri"/>
                <w:color w:val="000000"/>
                <w:lang w:eastAsia="en-US"/>
              </w:rPr>
              <w:t>0,00</w:t>
            </w:r>
          </w:p>
        </w:tc>
      </w:tr>
      <w:tr w:rsidR="0059267A" w:rsidRPr="00D94204" w:rsidTr="0059267A">
        <w:tc>
          <w:tcPr>
            <w:tcW w:w="5190" w:type="dxa"/>
            <w:gridSpan w:val="3"/>
            <w:vMerge w:val="restart"/>
          </w:tcPr>
          <w:p w:rsidR="0059267A" w:rsidRPr="00D94204" w:rsidRDefault="0059267A"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Объем налоговых расходов Кондинского района</w:t>
            </w:r>
          </w:p>
        </w:tc>
        <w:tc>
          <w:tcPr>
            <w:tcW w:w="8985" w:type="dxa"/>
            <w:gridSpan w:val="19"/>
          </w:tcPr>
          <w:p w:rsidR="0059267A" w:rsidRPr="00D94204" w:rsidRDefault="0059267A" w:rsidP="00C1572A">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Расходы по годам (тыс. рублей)</w:t>
            </w:r>
          </w:p>
        </w:tc>
      </w:tr>
      <w:tr w:rsidR="0059267A" w:rsidRPr="00D94204" w:rsidTr="0059267A">
        <w:trPr>
          <w:trHeight w:val="315"/>
        </w:trPr>
        <w:tc>
          <w:tcPr>
            <w:tcW w:w="5190" w:type="dxa"/>
            <w:gridSpan w:val="3"/>
            <w:vMerge/>
          </w:tcPr>
          <w:p w:rsidR="0059267A" w:rsidRPr="00D94204" w:rsidRDefault="0059267A" w:rsidP="00C1572A">
            <w:pPr>
              <w:pStyle w:val="ConsPlusNormal"/>
              <w:jc w:val="center"/>
              <w:rPr>
                <w:rFonts w:ascii="Times New Roman" w:hAnsi="Times New Roman" w:cs="Times New Roman"/>
                <w:sz w:val="24"/>
                <w:szCs w:val="24"/>
              </w:rPr>
            </w:pPr>
          </w:p>
        </w:tc>
        <w:tc>
          <w:tcPr>
            <w:tcW w:w="1751" w:type="dxa"/>
            <w:gridSpan w:val="3"/>
          </w:tcPr>
          <w:p w:rsidR="0059267A" w:rsidRPr="00D94204" w:rsidRDefault="0059267A" w:rsidP="0059267A">
            <w:pPr>
              <w:pStyle w:val="ConsPlusNormal"/>
              <w:ind w:hanging="7"/>
              <w:jc w:val="center"/>
              <w:rPr>
                <w:rFonts w:ascii="Times New Roman" w:hAnsi="Times New Roman" w:cs="Times New Roman"/>
                <w:sz w:val="24"/>
                <w:szCs w:val="24"/>
              </w:rPr>
            </w:pPr>
            <w:r w:rsidRPr="00D94204">
              <w:rPr>
                <w:rFonts w:ascii="Times New Roman" w:hAnsi="Times New Roman" w:cs="Times New Roman"/>
                <w:sz w:val="24"/>
                <w:szCs w:val="24"/>
              </w:rPr>
              <w:t>всего</w:t>
            </w:r>
          </w:p>
        </w:tc>
        <w:tc>
          <w:tcPr>
            <w:tcW w:w="995" w:type="dxa"/>
            <w:gridSpan w:val="2"/>
          </w:tcPr>
          <w:p w:rsidR="0059267A" w:rsidRPr="00D94204" w:rsidRDefault="0059267A" w:rsidP="0059267A">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1334" w:type="dxa"/>
            <w:gridSpan w:val="5"/>
          </w:tcPr>
          <w:p w:rsidR="0059267A" w:rsidRPr="00D94204" w:rsidRDefault="0059267A" w:rsidP="0059267A">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1234" w:type="dxa"/>
            <w:gridSpan w:val="5"/>
          </w:tcPr>
          <w:p w:rsidR="0059267A" w:rsidRPr="00D94204" w:rsidRDefault="0059267A" w:rsidP="0059267A">
            <w:pPr>
              <w:pStyle w:val="ConsPlusNormal"/>
              <w:ind w:firstLine="10"/>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687" w:type="dxa"/>
          </w:tcPr>
          <w:p w:rsidR="0059267A" w:rsidRPr="00D94204" w:rsidRDefault="0059267A" w:rsidP="005926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1984" w:type="dxa"/>
            <w:gridSpan w:val="3"/>
          </w:tcPr>
          <w:p w:rsidR="0059267A" w:rsidRPr="00D94204" w:rsidRDefault="0059267A" w:rsidP="004B5365">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w:t>
            </w:r>
            <w:r>
              <w:rPr>
                <w:rFonts w:ascii="Times New Roman" w:hAnsi="Times New Roman" w:cs="Times New Roman"/>
                <w:sz w:val="24"/>
                <w:szCs w:val="24"/>
              </w:rPr>
              <w:t>7</w:t>
            </w:r>
            <w:r w:rsidRPr="00D94204">
              <w:rPr>
                <w:rFonts w:ascii="Times New Roman" w:hAnsi="Times New Roman" w:cs="Times New Roman"/>
                <w:sz w:val="24"/>
                <w:szCs w:val="24"/>
              </w:rPr>
              <w:t>-2030</w:t>
            </w:r>
          </w:p>
        </w:tc>
      </w:tr>
      <w:tr w:rsidR="004B5365" w:rsidRPr="00D94204" w:rsidTr="0059267A">
        <w:trPr>
          <w:trHeight w:val="153"/>
        </w:trPr>
        <w:tc>
          <w:tcPr>
            <w:tcW w:w="5190" w:type="dxa"/>
            <w:gridSpan w:val="3"/>
            <w:vMerge/>
          </w:tcPr>
          <w:p w:rsidR="004B5365" w:rsidRPr="00D94204" w:rsidRDefault="004B5365" w:rsidP="00C1572A">
            <w:pPr>
              <w:pStyle w:val="ConsPlusNormal"/>
              <w:jc w:val="center"/>
              <w:rPr>
                <w:rFonts w:ascii="Times New Roman" w:hAnsi="Times New Roman" w:cs="Times New Roman"/>
                <w:sz w:val="24"/>
                <w:szCs w:val="24"/>
              </w:rPr>
            </w:pPr>
          </w:p>
        </w:tc>
        <w:tc>
          <w:tcPr>
            <w:tcW w:w="1751" w:type="dxa"/>
            <w:gridSpan w:val="3"/>
          </w:tcPr>
          <w:p w:rsidR="004B5365" w:rsidRPr="004B5365" w:rsidRDefault="004B5365" w:rsidP="004B5365">
            <w:pPr>
              <w:jc w:val="center"/>
              <w:rPr>
                <w:rFonts w:eastAsia="Calibri"/>
                <w:color w:val="000000"/>
                <w:lang w:eastAsia="en-US"/>
              </w:rPr>
            </w:pPr>
            <w:r w:rsidRPr="004B5365">
              <w:rPr>
                <w:rFonts w:eastAsia="Calibri"/>
                <w:color w:val="000000"/>
                <w:lang w:eastAsia="en-US"/>
              </w:rPr>
              <w:t>0,00</w:t>
            </w:r>
          </w:p>
        </w:tc>
        <w:tc>
          <w:tcPr>
            <w:tcW w:w="995" w:type="dxa"/>
            <w:gridSpan w:val="2"/>
          </w:tcPr>
          <w:p w:rsidR="004B5365" w:rsidRPr="004B5365" w:rsidRDefault="004B5365" w:rsidP="004B5365">
            <w:pPr>
              <w:jc w:val="center"/>
            </w:pPr>
            <w:r w:rsidRPr="004B5365">
              <w:rPr>
                <w:rFonts w:eastAsia="Calibri"/>
                <w:color w:val="000000"/>
                <w:lang w:eastAsia="en-US"/>
              </w:rPr>
              <w:t>0,00</w:t>
            </w:r>
          </w:p>
        </w:tc>
        <w:tc>
          <w:tcPr>
            <w:tcW w:w="1334" w:type="dxa"/>
            <w:gridSpan w:val="5"/>
          </w:tcPr>
          <w:p w:rsidR="004B5365" w:rsidRPr="004B5365" w:rsidRDefault="004B5365" w:rsidP="004B5365">
            <w:pPr>
              <w:jc w:val="center"/>
            </w:pPr>
            <w:r w:rsidRPr="004B5365">
              <w:rPr>
                <w:rFonts w:eastAsia="Calibri"/>
                <w:color w:val="000000"/>
                <w:lang w:eastAsia="en-US"/>
              </w:rPr>
              <w:t>0,00</w:t>
            </w:r>
          </w:p>
        </w:tc>
        <w:tc>
          <w:tcPr>
            <w:tcW w:w="1234" w:type="dxa"/>
            <w:gridSpan w:val="5"/>
          </w:tcPr>
          <w:p w:rsidR="004B5365" w:rsidRPr="004B5365" w:rsidRDefault="004B5365" w:rsidP="004B5365">
            <w:pPr>
              <w:jc w:val="center"/>
            </w:pPr>
            <w:r w:rsidRPr="004B5365">
              <w:rPr>
                <w:rFonts w:eastAsia="Calibri"/>
                <w:color w:val="000000"/>
                <w:lang w:eastAsia="en-US"/>
              </w:rPr>
              <w:t>0,00</w:t>
            </w:r>
          </w:p>
        </w:tc>
        <w:tc>
          <w:tcPr>
            <w:tcW w:w="1687" w:type="dxa"/>
          </w:tcPr>
          <w:p w:rsidR="004B5365" w:rsidRPr="004B5365" w:rsidRDefault="004B5365" w:rsidP="004B5365">
            <w:pPr>
              <w:jc w:val="center"/>
            </w:pPr>
            <w:r w:rsidRPr="004B5365">
              <w:rPr>
                <w:rFonts w:eastAsia="Calibri"/>
                <w:color w:val="000000"/>
                <w:lang w:eastAsia="en-US"/>
              </w:rPr>
              <w:t>0,00</w:t>
            </w:r>
          </w:p>
        </w:tc>
        <w:tc>
          <w:tcPr>
            <w:tcW w:w="1984" w:type="dxa"/>
            <w:gridSpan w:val="3"/>
          </w:tcPr>
          <w:p w:rsidR="004B5365" w:rsidRPr="004B5365" w:rsidRDefault="004B5365" w:rsidP="004B5365">
            <w:pPr>
              <w:jc w:val="center"/>
            </w:pPr>
            <w:r w:rsidRPr="004B5365">
              <w:rPr>
                <w:rFonts w:eastAsia="Calibri"/>
                <w:color w:val="000000"/>
                <w:lang w:eastAsia="en-US"/>
              </w:rPr>
              <w:t>0,00</w:t>
            </w:r>
          </w:p>
        </w:tc>
      </w:tr>
    </w:tbl>
    <w:p w:rsidR="003B20E1" w:rsidRDefault="003B20E1" w:rsidP="003B20E1">
      <w:pPr>
        <w:shd w:val="clear" w:color="auto" w:fill="FFFFFF"/>
        <w:tabs>
          <w:tab w:val="left" w:pos="10206"/>
        </w:tabs>
        <w:autoSpaceDE w:val="0"/>
        <w:autoSpaceDN w:val="0"/>
        <w:adjustRightInd w:val="0"/>
        <w:ind w:left="1020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324C86" w:rsidRPr="00EE32A8" w:rsidRDefault="00324C86" w:rsidP="00324C86">
      <w:pPr>
        <w:shd w:val="clear" w:color="auto" w:fill="FFFFFF"/>
        <w:tabs>
          <w:tab w:val="left" w:pos="5245"/>
        </w:tabs>
        <w:autoSpaceDE w:val="0"/>
        <w:autoSpaceDN w:val="0"/>
        <w:adjustRightInd w:val="0"/>
        <w:ind w:left="4962" w:firstLine="5386"/>
      </w:pPr>
      <w:r w:rsidRPr="00EE32A8">
        <w:lastRenderedPageBreak/>
        <w:t>Приложение</w:t>
      </w:r>
      <w:r w:rsidR="00EC73AE">
        <w:t xml:space="preserve"> 2</w:t>
      </w:r>
    </w:p>
    <w:p w:rsidR="00324C86" w:rsidRPr="00EE32A8" w:rsidRDefault="00324C86" w:rsidP="00324C86">
      <w:pPr>
        <w:shd w:val="clear" w:color="auto" w:fill="FFFFFF"/>
        <w:tabs>
          <w:tab w:val="left" w:pos="5245"/>
        </w:tabs>
        <w:autoSpaceDE w:val="0"/>
        <w:autoSpaceDN w:val="0"/>
        <w:adjustRightInd w:val="0"/>
        <w:ind w:left="4962" w:firstLine="5386"/>
      </w:pPr>
      <w:r w:rsidRPr="00EE32A8">
        <w:t>к постановлению администрации района</w:t>
      </w:r>
    </w:p>
    <w:p w:rsidR="00324C86" w:rsidRDefault="00324C86" w:rsidP="00324C86">
      <w:pPr>
        <w:tabs>
          <w:tab w:val="left" w:pos="5245"/>
        </w:tabs>
        <w:ind w:left="4962" w:firstLine="5386"/>
      </w:pPr>
      <w:r>
        <w:t xml:space="preserve">от </w:t>
      </w:r>
      <w:r w:rsidR="0059267A">
        <w:t>05</w:t>
      </w:r>
      <w:r w:rsidRPr="00EE32A8">
        <w:t>.0</w:t>
      </w:r>
      <w:r w:rsidR="0059267A">
        <w:t>3</w:t>
      </w:r>
      <w:r w:rsidRPr="00EE32A8">
        <w:t>.202</w:t>
      </w:r>
      <w:r w:rsidR="0059267A">
        <w:t>4</w:t>
      </w:r>
      <w:r w:rsidRPr="00EE32A8">
        <w:t xml:space="preserve"> № </w:t>
      </w:r>
      <w:r w:rsidR="0059267A">
        <w:t>250</w:t>
      </w:r>
    </w:p>
    <w:p w:rsidR="004E7E12" w:rsidRDefault="004E7E12" w:rsidP="00324C86">
      <w:pPr>
        <w:tabs>
          <w:tab w:val="left" w:pos="5245"/>
        </w:tabs>
        <w:ind w:left="4962" w:firstLine="5386"/>
      </w:pPr>
    </w:p>
    <w:p w:rsidR="001A44D3" w:rsidRPr="001A44D3" w:rsidRDefault="00AA1113" w:rsidP="004E7E12">
      <w:pPr>
        <w:autoSpaceDE w:val="0"/>
        <w:autoSpaceDN w:val="0"/>
        <w:adjustRightInd w:val="0"/>
        <w:ind w:right="254" w:firstLine="10348"/>
      </w:pPr>
      <w:r>
        <w:t>Таблица</w:t>
      </w:r>
      <w:r w:rsidR="00D94204">
        <w:t xml:space="preserve"> 1</w:t>
      </w:r>
    </w:p>
    <w:p w:rsidR="001A44D3" w:rsidRDefault="001A44D3" w:rsidP="003B20E1">
      <w:pPr>
        <w:autoSpaceDE w:val="0"/>
        <w:autoSpaceDN w:val="0"/>
        <w:adjustRightInd w:val="0"/>
        <w:jc w:val="center"/>
        <w:rPr>
          <w:b/>
        </w:rPr>
      </w:pPr>
    </w:p>
    <w:p w:rsidR="003B20E1" w:rsidRPr="00A23AC5" w:rsidRDefault="003B20E1" w:rsidP="003B20E1">
      <w:pPr>
        <w:autoSpaceDE w:val="0"/>
        <w:autoSpaceDN w:val="0"/>
        <w:adjustRightInd w:val="0"/>
        <w:jc w:val="center"/>
      </w:pPr>
      <w:r w:rsidRPr="00A23AC5">
        <w:t>Распределение финансовых ресурсов муниципальной программы (по годам)</w:t>
      </w:r>
    </w:p>
    <w:p w:rsidR="003B20E1" w:rsidRPr="003F199B" w:rsidRDefault="003B20E1" w:rsidP="003B20E1">
      <w:pPr>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3449"/>
        <w:gridCol w:w="1798"/>
        <w:gridCol w:w="1926"/>
        <w:gridCol w:w="1111"/>
        <w:gridCol w:w="1009"/>
        <w:gridCol w:w="970"/>
        <w:gridCol w:w="893"/>
        <w:gridCol w:w="935"/>
        <w:gridCol w:w="1218"/>
      </w:tblGrid>
      <w:tr w:rsidR="005F1766" w:rsidRPr="00EC775F" w:rsidTr="00CD6C56">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 структурного элемента (основного мероприятия)</w:t>
            </w:r>
          </w:p>
        </w:tc>
        <w:tc>
          <w:tcPr>
            <w:tcW w:w="115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Структурный элемент (основное мероприятие) муниципальной программы</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Ответственный исполнитель/ соисполнитель</w:t>
            </w:r>
          </w:p>
        </w:tc>
        <w:tc>
          <w:tcPr>
            <w:tcW w:w="64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Источники финансирования</w:t>
            </w:r>
          </w:p>
        </w:tc>
        <w:tc>
          <w:tcPr>
            <w:tcW w:w="2055" w:type="pct"/>
            <w:gridSpan w:val="6"/>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Финансовые затраты на реализацию (тыс. рублей)</w:t>
            </w:r>
          </w:p>
        </w:tc>
      </w:tr>
      <w:tr w:rsidR="005F1766" w:rsidRPr="00EC775F" w:rsidTr="00CD6C56">
        <w:trPr>
          <w:trHeight w:val="68"/>
        </w:trPr>
        <w:tc>
          <w:tcPr>
            <w:tcW w:w="543"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45"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37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всего</w:t>
            </w:r>
          </w:p>
        </w:tc>
        <w:tc>
          <w:tcPr>
            <w:tcW w:w="1683" w:type="pct"/>
            <w:gridSpan w:val="5"/>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в том числе</w:t>
            </w:r>
          </w:p>
        </w:tc>
      </w:tr>
      <w:tr w:rsidR="005F1766" w:rsidRPr="00EC775F" w:rsidTr="005F1766">
        <w:trPr>
          <w:trHeight w:val="68"/>
        </w:trPr>
        <w:tc>
          <w:tcPr>
            <w:tcW w:w="543"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45"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37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338"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2023 год</w:t>
            </w:r>
          </w:p>
        </w:tc>
        <w:tc>
          <w:tcPr>
            <w:tcW w:w="325"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2024 год</w:t>
            </w:r>
          </w:p>
        </w:tc>
        <w:tc>
          <w:tcPr>
            <w:tcW w:w="299"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2025 год</w:t>
            </w:r>
          </w:p>
        </w:tc>
        <w:tc>
          <w:tcPr>
            <w:tcW w:w="313"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2026 год</w:t>
            </w:r>
          </w:p>
        </w:tc>
        <w:tc>
          <w:tcPr>
            <w:tcW w:w="408" w:type="pct"/>
            <w:shd w:val="clear" w:color="auto" w:fill="auto"/>
          </w:tcPr>
          <w:p w:rsidR="00A23AC5" w:rsidRPr="005F1766" w:rsidRDefault="00A23AC5" w:rsidP="004B5365">
            <w:pPr>
              <w:ind w:left="-67"/>
              <w:jc w:val="center"/>
              <w:rPr>
                <w:rFonts w:eastAsia="Calibri"/>
                <w:color w:val="000000"/>
                <w:sz w:val="22"/>
                <w:szCs w:val="22"/>
                <w:lang w:eastAsia="en-US"/>
              </w:rPr>
            </w:pPr>
            <w:r w:rsidRPr="005F1766">
              <w:rPr>
                <w:rFonts w:eastAsia="Calibri"/>
                <w:color w:val="000000"/>
                <w:sz w:val="22"/>
                <w:szCs w:val="22"/>
                <w:lang w:eastAsia="en-US"/>
              </w:rPr>
              <w:t>2027-2030   годы</w:t>
            </w:r>
          </w:p>
        </w:tc>
      </w:tr>
      <w:tr w:rsidR="005F1766" w:rsidRPr="00EC775F" w:rsidTr="005F1766">
        <w:trPr>
          <w:trHeight w:val="68"/>
        </w:trPr>
        <w:tc>
          <w:tcPr>
            <w:tcW w:w="543"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w:t>
            </w:r>
          </w:p>
        </w:tc>
        <w:tc>
          <w:tcPr>
            <w:tcW w:w="1155"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2</w:t>
            </w:r>
          </w:p>
        </w:tc>
        <w:tc>
          <w:tcPr>
            <w:tcW w:w="602"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3</w:t>
            </w:r>
          </w:p>
        </w:tc>
        <w:tc>
          <w:tcPr>
            <w:tcW w:w="645"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4</w:t>
            </w:r>
          </w:p>
        </w:tc>
        <w:tc>
          <w:tcPr>
            <w:tcW w:w="372"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5</w:t>
            </w:r>
          </w:p>
        </w:tc>
        <w:tc>
          <w:tcPr>
            <w:tcW w:w="338"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6</w:t>
            </w:r>
          </w:p>
        </w:tc>
        <w:tc>
          <w:tcPr>
            <w:tcW w:w="325"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7</w:t>
            </w:r>
          </w:p>
        </w:tc>
        <w:tc>
          <w:tcPr>
            <w:tcW w:w="299"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8</w:t>
            </w:r>
          </w:p>
        </w:tc>
        <w:tc>
          <w:tcPr>
            <w:tcW w:w="313"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9</w:t>
            </w:r>
          </w:p>
        </w:tc>
        <w:tc>
          <w:tcPr>
            <w:tcW w:w="408" w:type="pct"/>
            <w:shd w:val="clear" w:color="auto" w:fill="auto"/>
          </w:tcPr>
          <w:p w:rsidR="00A23AC5" w:rsidRPr="005F1766" w:rsidRDefault="00A23AC5" w:rsidP="005F1766">
            <w:pPr>
              <w:jc w:val="center"/>
              <w:rPr>
                <w:rFonts w:eastAsia="Calibri"/>
                <w:color w:val="000000"/>
                <w:sz w:val="22"/>
                <w:szCs w:val="22"/>
                <w:lang w:eastAsia="en-US"/>
              </w:rPr>
            </w:pPr>
            <w:bookmarkStart w:id="0" w:name="_GoBack"/>
            <w:bookmarkEnd w:id="0"/>
            <w:r w:rsidRPr="005F1766">
              <w:rPr>
                <w:rFonts w:eastAsia="Calibri"/>
                <w:color w:val="000000"/>
                <w:sz w:val="22"/>
                <w:szCs w:val="22"/>
                <w:lang w:eastAsia="en-US"/>
              </w:rPr>
              <w:t>10</w:t>
            </w:r>
          </w:p>
        </w:tc>
      </w:tr>
      <w:tr w:rsidR="005F1766" w:rsidRPr="00EC775F" w:rsidTr="005F1766">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w:t>
            </w:r>
          </w:p>
        </w:tc>
        <w:tc>
          <w:tcPr>
            <w:tcW w:w="115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(целевой показатель 1, показатель 1 из таблицы 3)</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p w:rsidR="00A23AC5" w:rsidRPr="005F1766" w:rsidRDefault="00A23AC5" w:rsidP="005F1766">
            <w:pPr>
              <w:jc w:val="center"/>
              <w:rPr>
                <w:rFonts w:eastAsia="Calibri"/>
                <w:color w:val="000000"/>
                <w:sz w:val="22"/>
                <w:szCs w:val="22"/>
                <w:lang w:eastAsia="en-US"/>
              </w:rPr>
            </w:pPr>
          </w:p>
          <w:p w:rsidR="00A23AC5" w:rsidRPr="005F1766" w:rsidRDefault="00A23AC5" w:rsidP="005F1766">
            <w:pPr>
              <w:jc w:val="center"/>
              <w:rPr>
                <w:rFonts w:eastAsia="Calibri"/>
                <w:color w:val="000000"/>
                <w:sz w:val="22"/>
                <w:szCs w:val="22"/>
                <w:lang w:eastAsia="en-US"/>
              </w:rPr>
            </w:pPr>
          </w:p>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62" w:right="-114"/>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74" w:right="-108"/>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ind w:left="-94"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5F176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5F1766">
        <w:trPr>
          <w:trHeight w:val="68"/>
        </w:trPr>
        <w:tc>
          <w:tcPr>
            <w:tcW w:w="543"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108"/>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88" w:right="-80"/>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ind w:left="-94" w:right="-108"/>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5F176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5F176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5F1766">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1.1.</w:t>
            </w:r>
          </w:p>
        </w:tc>
        <w:tc>
          <w:tcPr>
            <w:tcW w:w="1155" w:type="pct"/>
            <w:vMerge w:val="restart"/>
            <w:shd w:val="clear" w:color="auto" w:fill="auto"/>
            <w:hideMark/>
          </w:tcPr>
          <w:p w:rsidR="00A23AC5" w:rsidRPr="005F1766" w:rsidRDefault="00A23AC5" w:rsidP="005F1766">
            <w:pPr>
              <w:tabs>
                <w:tab w:val="left" w:pos="443"/>
              </w:tabs>
              <w:jc w:val="center"/>
              <w:rPr>
                <w:rFonts w:eastAsia="Calibri"/>
                <w:color w:val="000000"/>
                <w:sz w:val="22"/>
                <w:szCs w:val="22"/>
                <w:lang w:eastAsia="en-US"/>
              </w:rPr>
            </w:pPr>
            <w:r w:rsidRPr="005F1766">
              <w:rPr>
                <w:rFonts w:eastAsia="Calibri"/>
                <w:color w:val="000000"/>
                <w:sz w:val="22"/>
                <w:szCs w:val="22"/>
                <w:lang w:eastAsia="en-US"/>
              </w:rPr>
              <w:t xml:space="preserve">Предоставление субсидии </w:t>
            </w:r>
            <w:r w:rsidR="00687DC5" w:rsidRPr="005F1766">
              <w:rPr>
                <w:rFonts w:eastAsia="Calibri"/>
                <w:color w:val="000000"/>
                <w:sz w:val="22"/>
                <w:szCs w:val="22"/>
                <w:lang w:eastAsia="en-US"/>
              </w:rPr>
              <w:t xml:space="preserve">            </w:t>
            </w:r>
            <w:r w:rsidRPr="005F1766">
              <w:rPr>
                <w:rFonts w:eastAsia="Calibri"/>
                <w:color w:val="000000"/>
                <w:sz w:val="22"/>
                <w:szCs w:val="22"/>
                <w:lang w:eastAsia="en-US"/>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tc>
        <w:tc>
          <w:tcPr>
            <w:tcW w:w="602" w:type="pct"/>
            <w:vMerge w:val="restart"/>
            <w:shd w:val="clear" w:color="auto" w:fill="auto"/>
            <w:hideMark/>
          </w:tcPr>
          <w:p w:rsidR="00A23AC5" w:rsidRPr="005F1766" w:rsidRDefault="00A23AC5" w:rsidP="005F1766">
            <w:pPr>
              <w:tabs>
                <w:tab w:val="left" w:pos="443"/>
              </w:tabs>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2 740,25</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768,05</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282,00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281,70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281,70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1 126,80</w:t>
            </w:r>
          </w:p>
        </w:tc>
      </w:tr>
      <w:tr w:rsidR="004B5365" w:rsidRPr="00EC775F" w:rsidTr="005F176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tabs>
                <w:tab w:val="left" w:pos="443"/>
              </w:tabs>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tabs>
                <w:tab w:val="left" w:pos="443"/>
              </w:tabs>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5F1766">
        <w:trPr>
          <w:trHeight w:val="68"/>
        </w:trPr>
        <w:tc>
          <w:tcPr>
            <w:tcW w:w="543"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1155" w:type="pct"/>
            <w:vMerge/>
            <w:shd w:val="clear" w:color="auto" w:fill="auto"/>
            <w:hideMark/>
          </w:tcPr>
          <w:p w:rsidR="00A23AC5" w:rsidRPr="005F1766" w:rsidRDefault="00A23AC5" w:rsidP="005F1766">
            <w:pPr>
              <w:tabs>
                <w:tab w:val="left" w:pos="443"/>
              </w:tabs>
              <w:jc w:val="center"/>
              <w:rPr>
                <w:rFonts w:eastAsia="Calibri"/>
                <w:color w:val="000000"/>
                <w:sz w:val="22"/>
                <w:szCs w:val="22"/>
                <w:lang w:eastAsia="en-US"/>
              </w:rPr>
            </w:pPr>
          </w:p>
        </w:tc>
        <w:tc>
          <w:tcPr>
            <w:tcW w:w="602" w:type="pct"/>
            <w:vMerge/>
            <w:shd w:val="clear" w:color="auto" w:fill="auto"/>
            <w:hideMark/>
          </w:tcPr>
          <w:p w:rsidR="00A23AC5" w:rsidRPr="005F1766" w:rsidRDefault="00A23AC5" w:rsidP="005F1766">
            <w:pPr>
              <w:tabs>
                <w:tab w:val="left" w:pos="443"/>
              </w:tabs>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2 740,25</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768,05</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282,00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281,70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281,70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1 126,80</w:t>
            </w:r>
          </w:p>
        </w:tc>
      </w:tr>
      <w:tr w:rsidR="004B5365" w:rsidRPr="00EC775F" w:rsidTr="005F176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tabs>
                <w:tab w:val="left" w:pos="443"/>
              </w:tabs>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tabs>
                <w:tab w:val="left" w:pos="443"/>
              </w:tabs>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5F176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tabs>
                <w:tab w:val="left" w:pos="443"/>
              </w:tabs>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tabs>
                <w:tab w:val="left" w:pos="443"/>
              </w:tabs>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5F1766">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1.2.</w:t>
            </w:r>
          </w:p>
        </w:tc>
        <w:tc>
          <w:tcPr>
            <w:tcW w:w="1155" w:type="pct"/>
            <w:vMerge w:val="restart"/>
            <w:shd w:val="clear" w:color="auto" w:fill="auto"/>
            <w:hideMark/>
          </w:tcPr>
          <w:p w:rsidR="00A23AC5" w:rsidRPr="005F1766" w:rsidRDefault="00A23AC5" w:rsidP="005F1766">
            <w:pPr>
              <w:tabs>
                <w:tab w:val="left" w:pos="443"/>
              </w:tabs>
              <w:jc w:val="center"/>
              <w:rPr>
                <w:rFonts w:eastAsia="Calibri"/>
                <w:color w:val="000000"/>
                <w:sz w:val="22"/>
                <w:szCs w:val="22"/>
                <w:lang w:eastAsia="en-US"/>
              </w:rPr>
            </w:pPr>
            <w:r w:rsidRPr="005F1766">
              <w:rPr>
                <w:rFonts w:eastAsia="Calibri"/>
                <w:color w:val="000000"/>
                <w:sz w:val="22"/>
                <w:szCs w:val="22"/>
                <w:lang w:eastAsia="en-US"/>
              </w:rPr>
              <w:t>Предоставление компенсации расходов на приобретение материально-технических средств</w:t>
            </w:r>
          </w:p>
        </w:tc>
        <w:tc>
          <w:tcPr>
            <w:tcW w:w="602" w:type="pct"/>
            <w:vMerge w:val="restart"/>
            <w:shd w:val="clear" w:color="auto" w:fill="auto"/>
            <w:hideMark/>
          </w:tcPr>
          <w:p w:rsidR="00A23AC5" w:rsidRPr="005F1766" w:rsidRDefault="00A23AC5" w:rsidP="005F1766">
            <w:pPr>
              <w:tabs>
                <w:tab w:val="left" w:pos="443"/>
              </w:tabs>
              <w:jc w:val="center"/>
              <w:rPr>
                <w:rFonts w:eastAsia="Calibri"/>
                <w:color w:val="000000"/>
                <w:sz w:val="22"/>
                <w:szCs w:val="22"/>
                <w:lang w:eastAsia="en-US"/>
              </w:rPr>
            </w:pPr>
            <w:r w:rsidRPr="005F1766">
              <w:rPr>
                <w:rFonts w:eastAsia="Calibri"/>
                <w:color w:val="000000"/>
                <w:sz w:val="22"/>
                <w:szCs w:val="22"/>
                <w:lang w:eastAsia="en-US"/>
              </w:rPr>
              <w:t xml:space="preserve">Управление внутренней политики </w:t>
            </w:r>
            <w:r w:rsidRPr="005F1766">
              <w:rPr>
                <w:rFonts w:eastAsia="Calibri"/>
                <w:color w:val="000000"/>
                <w:sz w:val="22"/>
                <w:szCs w:val="22"/>
                <w:lang w:eastAsia="en-US"/>
              </w:rPr>
              <w:lastRenderedPageBreak/>
              <w:t>администрации 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lastRenderedPageBreak/>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27 772,83</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2 739,62</w:t>
            </w:r>
          </w:p>
        </w:tc>
        <w:tc>
          <w:tcPr>
            <w:tcW w:w="325" w:type="pct"/>
            <w:shd w:val="clear" w:color="auto" w:fill="auto"/>
          </w:tcPr>
          <w:p w:rsidR="00A23AC5" w:rsidRPr="005F1766" w:rsidRDefault="00A23AC5" w:rsidP="005F1766">
            <w:pPr>
              <w:ind w:left="-94" w:right="-86"/>
              <w:jc w:val="center"/>
              <w:rPr>
                <w:rFonts w:eastAsia="Calibri"/>
                <w:color w:val="000000"/>
                <w:sz w:val="20"/>
                <w:szCs w:val="20"/>
                <w:lang w:eastAsia="en-US"/>
              </w:rPr>
            </w:pPr>
            <w:r w:rsidRPr="005F1766">
              <w:rPr>
                <w:rFonts w:eastAsia="Calibri"/>
                <w:color w:val="000000"/>
                <w:sz w:val="20"/>
                <w:szCs w:val="20"/>
                <w:lang w:eastAsia="en-US"/>
              </w:rPr>
              <w:t>3 579,60</w:t>
            </w:r>
          </w:p>
        </w:tc>
        <w:tc>
          <w:tcPr>
            <w:tcW w:w="299" w:type="pct"/>
            <w:shd w:val="clear" w:color="auto" w:fill="auto"/>
          </w:tcPr>
          <w:p w:rsidR="00A23AC5" w:rsidRPr="005F1766" w:rsidRDefault="00A23AC5" w:rsidP="005F1766">
            <w:pPr>
              <w:ind w:left="-74" w:right="-80"/>
              <w:jc w:val="center"/>
              <w:rPr>
                <w:rFonts w:eastAsia="Calibri"/>
                <w:color w:val="000000"/>
                <w:sz w:val="20"/>
                <w:szCs w:val="20"/>
                <w:lang w:eastAsia="en-US"/>
              </w:rPr>
            </w:pPr>
            <w:r w:rsidRPr="005F1766">
              <w:rPr>
                <w:rFonts w:eastAsia="Calibri"/>
                <w:color w:val="000000"/>
                <w:sz w:val="20"/>
                <w:szCs w:val="20"/>
                <w:lang w:eastAsia="en-US"/>
              </w:rPr>
              <w:t>3 575,60</w:t>
            </w:r>
          </w:p>
        </w:tc>
        <w:tc>
          <w:tcPr>
            <w:tcW w:w="313" w:type="pct"/>
            <w:shd w:val="clear" w:color="auto" w:fill="auto"/>
          </w:tcPr>
          <w:p w:rsidR="00A23AC5" w:rsidRPr="005F1766" w:rsidRDefault="00A23AC5" w:rsidP="005F1766">
            <w:pPr>
              <w:ind w:left="-94" w:right="-121"/>
              <w:jc w:val="center"/>
              <w:rPr>
                <w:rFonts w:eastAsia="Calibri"/>
                <w:color w:val="000000"/>
                <w:sz w:val="20"/>
                <w:szCs w:val="20"/>
                <w:lang w:eastAsia="en-US"/>
              </w:rPr>
            </w:pPr>
            <w:r w:rsidRPr="005F1766">
              <w:rPr>
                <w:rFonts w:eastAsia="Calibri"/>
                <w:color w:val="000000"/>
                <w:sz w:val="20"/>
                <w:szCs w:val="20"/>
                <w:lang w:eastAsia="en-US"/>
              </w:rPr>
              <w:t>3 575,60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14 302,40</w:t>
            </w:r>
          </w:p>
        </w:tc>
      </w:tr>
      <w:tr w:rsidR="004B5365" w:rsidRPr="00EC775F" w:rsidTr="00CD6C56">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CD6C56">
        <w:trPr>
          <w:trHeight w:val="68"/>
        </w:trPr>
        <w:tc>
          <w:tcPr>
            <w:tcW w:w="543"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27 772,83</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2 739,63</w:t>
            </w:r>
          </w:p>
        </w:tc>
        <w:tc>
          <w:tcPr>
            <w:tcW w:w="325" w:type="pct"/>
            <w:shd w:val="clear" w:color="auto" w:fill="auto"/>
          </w:tcPr>
          <w:p w:rsidR="00A23AC5" w:rsidRPr="005F1766" w:rsidRDefault="00A23AC5" w:rsidP="005F1766">
            <w:pPr>
              <w:ind w:left="-66"/>
              <w:jc w:val="center"/>
              <w:rPr>
                <w:rFonts w:eastAsia="Calibri"/>
                <w:color w:val="000000"/>
                <w:sz w:val="20"/>
                <w:szCs w:val="20"/>
                <w:lang w:eastAsia="en-US"/>
              </w:rPr>
            </w:pPr>
            <w:r w:rsidRPr="005F1766">
              <w:rPr>
                <w:rFonts w:eastAsia="Calibri"/>
                <w:color w:val="000000"/>
                <w:sz w:val="20"/>
                <w:szCs w:val="20"/>
                <w:lang w:eastAsia="en-US"/>
              </w:rPr>
              <w:t>3 579,60</w:t>
            </w:r>
          </w:p>
        </w:tc>
        <w:tc>
          <w:tcPr>
            <w:tcW w:w="299" w:type="pct"/>
            <w:shd w:val="clear" w:color="auto" w:fill="auto"/>
          </w:tcPr>
          <w:p w:rsidR="00A23AC5" w:rsidRPr="005F1766" w:rsidRDefault="00A23AC5" w:rsidP="005F1766">
            <w:pPr>
              <w:ind w:left="-88" w:right="-38"/>
              <w:jc w:val="center"/>
              <w:rPr>
                <w:rFonts w:eastAsia="Calibri"/>
                <w:color w:val="000000"/>
                <w:sz w:val="20"/>
                <w:szCs w:val="20"/>
                <w:lang w:eastAsia="en-US"/>
              </w:rPr>
            </w:pPr>
            <w:r w:rsidRPr="005F1766">
              <w:rPr>
                <w:rFonts w:eastAsia="Calibri"/>
                <w:color w:val="000000"/>
                <w:sz w:val="20"/>
                <w:szCs w:val="20"/>
                <w:lang w:eastAsia="en-US"/>
              </w:rPr>
              <w:t>3 575,60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3 575,60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14 302,40</w:t>
            </w:r>
          </w:p>
        </w:tc>
      </w:tr>
      <w:tr w:rsidR="004B5365" w:rsidRPr="00EC775F" w:rsidTr="00CD6C56">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1.3.</w:t>
            </w:r>
          </w:p>
        </w:tc>
        <w:tc>
          <w:tcPr>
            <w:tcW w:w="1155"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Предоставление компенсации расходов на приобретение северных оленей</w:t>
            </w:r>
          </w:p>
        </w:tc>
        <w:tc>
          <w:tcPr>
            <w:tcW w:w="602"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CD6C56">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1.4.</w:t>
            </w:r>
          </w:p>
        </w:tc>
        <w:tc>
          <w:tcPr>
            <w:tcW w:w="115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Предоставление субсидии на продукцию охоты</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5 517,60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855,60</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666,00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666,00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666,00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2664,00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CD6C56">
        <w:trPr>
          <w:trHeight w:val="68"/>
        </w:trPr>
        <w:tc>
          <w:tcPr>
            <w:tcW w:w="543"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5 517,60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855,60</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666,00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666,00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666,00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2 664,00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1.5.</w:t>
            </w:r>
          </w:p>
        </w:tc>
        <w:tc>
          <w:tcPr>
            <w:tcW w:w="1155"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tc>
        <w:tc>
          <w:tcPr>
            <w:tcW w:w="602"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200,00</w:t>
            </w:r>
          </w:p>
        </w:tc>
        <w:tc>
          <w:tcPr>
            <w:tcW w:w="338"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200,00</w:t>
            </w:r>
          </w:p>
        </w:tc>
        <w:tc>
          <w:tcPr>
            <w:tcW w:w="325"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338"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325"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200,00</w:t>
            </w:r>
          </w:p>
        </w:tc>
        <w:tc>
          <w:tcPr>
            <w:tcW w:w="338" w:type="pct"/>
            <w:shd w:val="clear" w:color="auto" w:fill="auto"/>
          </w:tcPr>
          <w:p w:rsidR="004B5365" w:rsidRPr="005F1766" w:rsidRDefault="004B5365" w:rsidP="005F1766">
            <w:pPr>
              <w:jc w:val="center"/>
              <w:rPr>
                <w:rFonts w:eastAsia="Calibri"/>
                <w:color w:val="000000"/>
                <w:sz w:val="20"/>
                <w:szCs w:val="20"/>
                <w:lang w:eastAsia="en-US"/>
              </w:rPr>
            </w:pPr>
            <w:r w:rsidRPr="005F1766">
              <w:rPr>
                <w:rFonts w:eastAsia="Calibri"/>
                <w:color w:val="000000"/>
                <w:sz w:val="20"/>
                <w:szCs w:val="20"/>
                <w:lang w:eastAsia="en-US"/>
              </w:rPr>
              <w:t>200,00</w:t>
            </w:r>
          </w:p>
        </w:tc>
        <w:tc>
          <w:tcPr>
            <w:tcW w:w="325"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CD6C56">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1.6.</w:t>
            </w:r>
          </w:p>
        </w:tc>
        <w:tc>
          <w:tcPr>
            <w:tcW w:w="115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 xml:space="preserve">Предоставление компенсации расходов на оплату обучения правилам безопасного обращения с оружием, управлению </w:t>
            </w:r>
            <w:r w:rsidRPr="005F1766">
              <w:rPr>
                <w:rFonts w:eastAsia="Calibri"/>
                <w:color w:val="000000"/>
                <w:sz w:val="22"/>
                <w:szCs w:val="22"/>
                <w:lang w:eastAsia="en-US"/>
              </w:rPr>
              <w:lastRenderedPageBreak/>
              <w:t>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lastRenderedPageBreak/>
              <w:t xml:space="preserve">Управление внутренней политики администрации </w:t>
            </w:r>
            <w:r w:rsidRPr="005F1766">
              <w:rPr>
                <w:rFonts w:eastAsia="Calibri"/>
                <w:color w:val="000000"/>
                <w:sz w:val="22"/>
                <w:szCs w:val="22"/>
                <w:lang w:eastAsia="en-US"/>
              </w:rPr>
              <w:lastRenderedPageBreak/>
              <w:t>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lastRenderedPageBreak/>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10,00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10,00</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 xml:space="preserve">бюджет </w:t>
            </w:r>
            <w:r w:rsidRPr="005F1766">
              <w:rPr>
                <w:rFonts w:eastAsia="Calibri"/>
                <w:color w:val="000000"/>
                <w:sz w:val="22"/>
                <w:szCs w:val="22"/>
                <w:lang w:eastAsia="en-US"/>
              </w:rPr>
              <w:lastRenderedPageBreak/>
              <w:t>автономного округа</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lastRenderedPageBreak/>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1.7.</w:t>
            </w:r>
          </w:p>
        </w:tc>
        <w:tc>
          <w:tcPr>
            <w:tcW w:w="115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Предоставление 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5 530,00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790,00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790,00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790,00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3 160,00</w:t>
            </w:r>
          </w:p>
        </w:tc>
      </w:tr>
      <w:tr w:rsidR="004B5365" w:rsidRPr="00EC775F" w:rsidTr="004B5365">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543"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5 530,00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0,00</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790,00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790,00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790,00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3 160,00</w:t>
            </w:r>
          </w:p>
        </w:tc>
      </w:tr>
      <w:tr w:rsidR="004B5365" w:rsidRPr="00EC775F" w:rsidTr="004B5365">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543"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1.8.</w:t>
            </w:r>
          </w:p>
        </w:tc>
        <w:tc>
          <w:tcPr>
            <w:tcW w:w="1155"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Содержание органов местного самоуправления, осуществляющих переданное отдельное государственное полномочие</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887,52</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125,22</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108,90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108,90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108,90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435,60</w:t>
            </w:r>
          </w:p>
        </w:tc>
      </w:tr>
      <w:tr w:rsidR="00D052AA" w:rsidRPr="00EC775F" w:rsidTr="004B5365">
        <w:trPr>
          <w:trHeight w:val="68"/>
        </w:trPr>
        <w:tc>
          <w:tcPr>
            <w:tcW w:w="543" w:type="pct"/>
            <w:vMerge/>
            <w:shd w:val="clear" w:color="auto" w:fill="auto"/>
            <w:hideMark/>
          </w:tcPr>
          <w:p w:rsidR="00D052AA" w:rsidRPr="005F1766" w:rsidRDefault="00D052AA" w:rsidP="005F1766">
            <w:pPr>
              <w:jc w:val="center"/>
              <w:rPr>
                <w:rFonts w:eastAsia="Calibri"/>
                <w:color w:val="000000"/>
                <w:sz w:val="22"/>
                <w:szCs w:val="22"/>
                <w:lang w:eastAsia="en-US"/>
              </w:rPr>
            </w:pPr>
          </w:p>
        </w:tc>
        <w:tc>
          <w:tcPr>
            <w:tcW w:w="1155" w:type="pct"/>
            <w:vMerge/>
            <w:shd w:val="clear" w:color="auto" w:fill="auto"/>
            <w:hideMark/>
          </w:tcPr>
          <w:p w:rsidR="00D052AA" w:rsidRPr="005F1766" w:rsidRDefault="00D052AA" w:rsidP="005F1766">
            <w:pPr>
              <w:jc w:val="center"/>
              <w:rPr>
                <w:rFonts w:eastAsia="Calibri"/>
                <w:color w:val="000000"/>
                <w:sz w:val="22"/>
                <w:szCs w:val="22"/>
                <w:lang w:eastAsia="en-US"/>
              </w:rPr>
            </w:pPr>
          </w:p>
        </w:tc>
        <w:tc>
          <w:tcPr>
            <w:tcW w:w="602" w:type="pct"/>
            <w:vMerge/>
            <w:shd w:val="clear" w:color="auto" w:fill="auto"/>
            <w:hideMark/>
          </w:tcPr>
          <w:p w:rsidR="00D052AA" w:rsidRPr="005F1766" w:rsidRDefault="00D052AA" w:rsidP="005F1766">
            <w:pPr>
              <w:jc w:val="center"/>
              <w:rPr>
                <w:rFonts w:eastAsia="Calibri"/>
                <w:color w:val="000000"/>
                <w:sz w:val="22"/>
                <w:szCs w:val="22"/>
                <w:lang w:eastAsia="en-US"/>
              </w:rPr>
            </w:pPr>
          </w:p>
        </w:tc>
        <w:tc>
          <w:tcPr>
            <w:tcW w:w="645" w:type="pct"/>
            <w:shd w:val="clear" w:color="auto" w:fill="auto"/>
            <w:hideMark/>
          </w:tcPr>
          <w:p w:rsidR="00D052AA" w:rsidRPr="005F1766" w:rsidRDefault="00D052AA"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D052AA" w:rsidRPr="00660A30" w:rsidRDefault="00D052AA" w:rsidP="00D052AA">
            <w:pPr>
              <w:jc w:val="center"/>
              <w:rPr>
                <w:rFonts w:eastAsia="Calibri"/>
                <w:color w:val="000000"/>
                <w:sz w:val="20"/>
                <w:szCs w:val="20"/>
                <w:lang w:eastAsia="en-US"/>
              </w:rPr>
            </w:pPr>
            <w:r w:rsidRPr="00660A30">
              <w:rPr>
                <w:rFonts w:eastAsia="Calibri"/>
                <w:color w:val="000000"/>
                <w:sz w:val="20"/>
                <w:szCs w:val="20"/>
                <w:lang w:eastAsia="en-US"/>
              </w:rPr>
              <w:t>0,00</w:t>
            </w:r>
          </w:p>
        </w:tc>
        <w:tc>
          <w:tcPr>
            <w:tcW w:w="338" w:type="pct"/>
            <w:shd w:val="clear" w:color="auto" w:fill="auto"/>
          </w:tcPr>
          <w:p w:rsidR="00D052AA" w:rsidRPr="00660A30" w:rsidRDefault="00D052AA" w:rsidP="00D052AA">
            <w:pPr>
              <w:jc w:val="center"/>
              <w:rPr>
                <w:sz w:val="20"/>
                <w:szCs w:val="20"/>
              </w:rPr>
            </w:pPr>
            <w:r w:rsidRPr="00660A30">
              <w:rPr>
                <w:rFonts w:eastAsia="Calibri"/>
                <w:color w:val="000000"/>
                <w:sz w:val="20"/>
                <w:szCs w:val="20"/>
                <w:lang w:eastAsia="en-US"/>
              </w:rPr>
              <w:t>0,00</w:t>
            </w:r>
          </w:p>
        </w:tc>
        <w:tc>
          <w:tcPr>
            <w:tcW w:w="325" w:type="pct"/>
            <w:shd w:val="clear" w:color="auto" w:fill="auto"/>
          </w:tcPr>
          <w:p w:rsidR="00D052AA" w:rsidRPr="00660A30" w:rsidRDefault="00D052AA" w:rsidP="00D052AA">
            <w:pPr>
              <w:jc w:val="center"/>
              <w:rPr>
                <w:sz w:val="20"/>
                <w:szCs w:val="20"/>
              </w:rPr>
            </w:pPr>
            <w:r w:rsidRPr="00660A30">
              <w:rPr>
                <w:rFonts w:eastAsia="Calibri"/>
                <w:color w:val="000000"/>
                <w:sz w:val="20"/>
                <w:szCs w:val="20"/>
                <w:lang w:eastAsia="en-US"/>
              </w:rPr>
              <w:t>0,00</w:t>
            </w:r>
          </w:p>
        </w:tc>
        <w:tc>
          <w:tcPr>
            <w:tcW w:w="299" w:type="pct"/>
            <w:shd w:val="clear" w:color="auto" w:fill="auto"/>
          </w:tcPr>
          <w:p w:rsidR="00D052AA" w:rsidRPr="00660A30" w:rsidRDefault="00D052AA" w:rsidP="00D052AA">
            <w:pPr>
              <w:jc w:val="center"/>
              <w:rPr>
                <w:sz w:val="20"/>
                <w:szCs w:val="20"/>
              </w:rPr>
            </w:pPr>
            <w:r w:rsidRPr="00660A30">
              <w:rPr>
                <w:rFonts w:eastAsia="Calibri"/>
                <w:color w:val="000000"/>
                <w:sz w:val="20"/>
                <w:szCs w:val="20"/>
                <w:lang w:eastAsia="en-US"/>
              </w:rPr>
              <w:t>0,00</w:t>
            </w:r>
          </w:p>
        </w:tc>
        <w:tc>
          <w:tcPr>
            <w:tcW w:w="313" w:type="pct"/>
            <w:shd w:val="clear" w:color="auto" w:fill="auto"/>
          </w:tcPr>
          <w:p w:rsidR="00D052AA" w:rsidRPr="00660A30" w:rsidRDefault="00D052AA" w:rsidP="00D052AA">
            <w:pPr>
              <w:jc w:val="center"/>
              <w:rPr>
                <w:sz w:val="20"/>
                <w:szCs w:val="20"/>
              </w:rPr>
            </w:pPr>
            <w:r w:rsidRPr="00660A30">
              <w:rPr>
                <w:rFonts w:eastAsia="Calibri"/>
                <w:color w:val="000000"/>
                <w:sz w:val="20"/>
                <w:szCs w:val="20"/>
                <w:lang w:eastAsia="en-US"/>
              </w:rPr>
              <w:t>0,00</w:t>
            </w:r>
          </w:p>
        </w:tc>
        <w:tc>
          <w:tcPr>
            <w:tcW w:w="408" w:type="pct"/>
            <w:shd w:val="clear" w:color="auto" w:fill="auto"/>
          </w:tcPr>
          <w:p w:rsidR="00D052AA" w:rsidRPr="00660A30" w:rsidRDefault="00D052AA" w:rsidP="00D052AA">
            <w:pPr>
              <w:jc w:val="center"/>
              <w:rPr>
                <w:sz w:val="20"/>
                <w:szCs w:val="20"/>
              </w:rPr>
            </w:pPr>
            <w:r w:rsidRPr="00660A30">
              <w:rPr>
                <w:rFonts w:eastAsia="Calibri"/>
                <w:color w:val="000000"/>
                <w:sz w:val="20"/>
                <w:szCs w:val="20"/>
                <w:lang w:eastAsia="en-US"/>
              </w:rPr>
              <w:t>0,00</w:t>
            </w:r>
          </w:p>
        </w:tc>
      </w:tr>
      <w:tr w:rsidR="005F1766" w:rsidRPr="00EC775F" w:rsidTr="004B5365">
        <w:trPr>
          <w:trHeight w:val="68"/>
        </w:trPr>
        <w:tc>
          <w:tcPr>
            <w:tcW w:w="543"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1155"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887,52</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125,22</w:t>
            </w:r>
          </w:p>
        </w:tc>
        <w:tc>
          <w:tcPr>
            <w:tcW w:w="325"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108,90</w:t>
            </w:r>
          </w:p>
        </w:tc>
        <w:tc>
          <w:tcPr>
            <w:tcW w:w="299"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108,90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108,90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435,60</w:t>
            </w:r>
          </w:p>
        </w:tc>
      </w:tr>
      <w:tr w:rsidR="004B5365" w:rsidRPr="00EC775F" w:rsidTr="004B5365">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543"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1155"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Всего по муниципальной программе:</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ind w:left="-77" w:right="-79"/>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 xml:space="preserve">Справочно: Межбюджетные трансферты </w:t>
            </w:r>
            <w:r w:rsidRPr="005F1766">
              <w:rPr>
                <w:rFonts w:eastAsia="Calibri"/>
                <w:color w:val="000000"/>
                <w:sz w:val="22"/>
                <w:szCs w:val="22"/>
                <w:lang w:eastAsia="en-US"/>
              </w:rPr>
              <w:lastRenderedPageBreak/>
              <w:t>городским и сельским поселениям района</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lastRenderedPageBreak/>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lastRenderedPageBreak/>
              <w:t>В том числе:</w:t>
            </w:r>
          </w:p>
        </w:tc>
        <w:tc>
          <w:tcPr>
            <w:tcW w:w="602" w:type="pct"/>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 </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 </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r>
      <w:tr w:rsidR="004B5365" w:rsidRPr="00EC775F" w:rsidTr="004B5365">
        <w:trPr>
          <w:trHeight w:val="68"/>
        </w:trPr>
        <w:tc>
          <w:tcPr>
            <w:tcW w:w="1698" w:type="pct"/>
            <w:gridSpan w:val="2"/>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Проектная часть</w:t>
            </w:r>
          </w:p>
        </w:tc>
        <w:tc>
          <w:tcPr>
            <w:tcW w:w="602" w:type="pct"/>
            <w:vMerge w:val="restart"/>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Процессная часть</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660A30" w:rsidRPr="00EC775F" w:rsidTr="004B5365">
        <w:trPr>
          <w:trHeight w:val="68"/>
        </w:trPr>
        <w:tc>
          <w:tcPr>
            <w:tcW w:w="1698" w:type="pct"/>
            <w:gridSpan w:val="2"/>
            <w:vMerge/>
            <w:shd w:val="clear" w:color="auto" w:fill="auto"/>
            <w:hideMark/>
          </w:tcPr>
          <w:p w:rsidR="00660A30" w:rsidRPr="005F1766" w:rsidRDefault="00660A30" w:rsidP="005F1766">
            <w:pPr>
              <w:jc w:val="both"/>
              <w:rPr>
                <w:rFonts w:eastAsia="Calibri"/>
                <w:color w:val="000000"/>
                <w:sz w:val="22"/>
                <w:szCs w:val="22"/>
                <w:lang w:eastAsia="en-US"/>
              </w:rPr>
            </w:pPr>
          </w:p>
        </w:tc>
        <w:tc>
          <w:tcPr>
            <w:tcW w:w="602" w:type="pct"/>
            <w:vMerge/>
            <w:shd w:val="clear" w:color="auto" w:fill="auto"/>
            <w:hideMark/>
          </w:tcPr>
          <w:p w:rsidR="00660A30" w:rsidRPr="005F1766" w:rsidRDefault="00660A30" w:rsidP="005F1766">
            <w:pPr>
              <w:jc w:val="both"/>
              <w:rPr>
                <w:rFonts w:eastAsia="Calibri"/>
                <w:color w:val="000000"/>
                <w:sz w:val="22"/>
                <w:szCs w:val="22"/>
                <w:lang w:eastAsia="en-US"/>
              </w:rPr>
            </w:pPr>
          </w:p>
        </w:tc>
        <w:tc>
          <w:tcPr>
            <w:tcW w:w="645" w:type="pct"/>
            <w:shd w:val="clear" w:color="auto" w:fill="auto"/>
            <w:hideMark/>
          </w:tcPr>
          <w:p w:rsidR="00660A30" w:rsidRPr="005F1766" w:rsidRDefault="00660A30"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660A30" w:rsidRPr="005F1766" w:rsidRDefault="00660A30" w:rsidP="007B17BB">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660A30" w:rsidRDefault="00660A30" w:rsidP="007B17BB">
            <w:pPr>
              <w:jc w:val="center"/>
            </w:pPr>
            <w:r w:rsidRPr="00A4400B">
              <w:rPr>
                <w:rFonts w:eastAsia="Calibri"/>
                <w:color w:val="000000"/>
                <w:sz w:val="20"/>
                <w:szCs w:val="20"/>
                <w:lang w:eastAsia="en-US"/>
              </w:rPr>
              <w:t>0,00</w:t>
            </w:r>
          </w:p>
        </w:tc>
        <w:tc>
          <w:tcPr>
            <w:tcW w:w="325" w:type="pct"/>
            <w:shd w:val="clear" w:color="auto" w:fill="auto"/>
          </w:tcPr>
          <w:p w:rsidR="00660A30" w:rsidRDefault="00660A30" w:rsidP="007B17BB">
            <w:pPr>
              <w:jc w:val="center"/>
            </w:pPr>
            <w:r w:rsidRPr="00A4400B">
              <w:rPr>
                <w:rFonts w:eastAsia="Calibri"/>
                <w:color w:val="000000"/>
                <w:sz w:val="20"/>
                <w:szCs w:val="20"/>
                <w:lang w:eastAsia="en-US"/>
              </w:rPr>
              <w:t>0,00</w:t>
            </w:r>
          </w:p>
        </w:tc>
        <w:tc>
          <w:tcPr>
            <w:tcW w:w="299" w:type="pct"/>
            <w:shd w:val="clear" w:color="auto" w:fill="auto"/>
          </w:tcPr>
          <w:p w:rsidR="00660A30" w:rsidRDefault="00660A30" w:rsidP="007B17BB">
            <w:pPr>
              <w:jc w:val="center"/>
            </w:pPr>
            <w:r w:rsidRPr="00A4400B">
              <w:rPr>
                <w:rFonts w:eastAsia="Calibri"/>
                <w:color w:val="000000"/>
                <w:sz w:val="20"/>
                <w:szCs w:val="20"/>
                <w:lang w:eastAsia="en-US"/>
              </w:rPr>
              <w:t>0,00</w:t>
            </w:r>
          </w:p>
        </w:tc>
        <w:tc>
          <w:tcPr>
            <w:tcW w:w="313" w:type="pct"/>
            <w:shd w:val="clear" w:color="auto" w:fill="auto"/>
          </w:tcPr>
          <w:p w:rsidR="00660A30" w:rsidRDefault="00660A30" w:rsidP="007B17BB">
            <w:pPr>
              <w:jc w:val="center"/>
            </w:pPr>
            <w:r w:rsidRPr="00A4400B">
              <w:rPr>
                <w:rFonts w:eastAsia="Calibri"/>
                <w:color w:val="000000"/>
                <w:sz w:val="20"/>
                <w:szCs w:val="20"/>
                <w:lang w:eastAsia="en-US"/>
              </w:rPr>
              <w:t>0,00</w:t>
            </w:r>
          </w:p>
        </w:tc>
        <w:tc>
          <w:tcPr>
            <w:tcW w:w="408" w:type="pct"/>
            <w:shd w:val="clear" w:color="auto" w:fill="auto"/>
          </w:tcPr>
          <w:p w:rsidR="00660A30" w:rsidRDefault="00660A30" w:rsidP="007B17BB">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shd w:val="clear" w:color="auto" w:fill="auto"/>
            <w:hideMark/>
          </w:tcPr>
          <w:p w:rsidR="00A23AC5" w:rsidRPr="005F1766" w:rsidRDefault="00A23AC5" w:rsidP="005F1766">
            <w:pPr>
              <w:jc w:val="both"/>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В том числе:</w:t>
            </w:r>
          </w:p>
        </w:tc>
        <w:tc>
          <w:tcPr>
            <w:tcW w:w="602" w:type="pc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 </w:t>
            </w: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Инвестиции в объекты муниципальной собственности</w:t>
            </w:r>
          </w:p>
        </w:tc>
        <w:tc>
          <w:tcPr>
            <w:tcW w:w="602" w:type="pct"/>
            <w:vMerge w:val="restart"/>
            <w:shd w:val="clear" w:color="auto" w:fill="auto"/>
            <w:hideMark/>
          </w:tcPr>
          <w:p w:rsidR="004B5365" w:rsidRPr="005F1766" w:rsidRDefault="004B5365" w:rsidP="005F1766">
            <w:pPr>
              <w:jc w:val="center"/>
              <w:rPr>
                <w:rFonts w:eastAsia="Calibri"/>
                <w:color w:val="000000"/>
                <w:sz w:val="22"/>
                <w:szCs w:val="22"/>
                <w:lang w:eastAsia="en-US"/>
              </w:rPr>
            </w:pPr>
            <w:r w:rsidRPr="005F1766">
              <w:rPr>
                <w:rFonts w:eastAsia="Calibri"/>
                <w:color w:val="000000"/>
                <w:sz w:val="22"/>
                <w:szCs w:val="22"/>
                <w:lang w:eastAsia="en-US"/>
              </w:rPr>
              <w:t> </w:t>
            </w: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Прочие расходы</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 </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shd w:val="clear" w:color="auto" w:fill="auto"/>
            <w:hideMark/>
          </w:tcPr>
          <w:p w:rsidR="00A23AC5" w:rsidRPr="005F1766" w:rsidRDefault="00A23AC5" w:rsidP="005F1766">
            <w:pPr>
              <w:jc w:val="center"/>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 xml:space="preserve">бюджет </w:t>
            </w:r>
            <w:r w:rsidRPr="005F1766">
              <w:rPr>
                <w:rFonts w:eastAsia="Calibri"/>
                <w:color w:val="000000"/>
                <w:sz w:val="22"/>
                <w:szCs w:val="22"/>
                <w:lang w:eastAsia="en-US"/>
              </w:rPr>
              <w:lastRenderedPageBreak/>
              <w:t>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lastRenderedPageBreak/>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center"/>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В том числе:</w:t>
            </w:r>
          </w:p>
        </w:tc>
        <w:tc>
          <w:tcPr>
            <w:tcW w:w="602" w:type="pc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 </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 </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 </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 </w:t>
            </w:r>
          </w:p>
        </w:tc>
      </w:tr>
      <w:tr w:rsidR="005F1766" w:rsidRPr="00EC775F" w:rsidTr="004B5365">
        <w:trPr>
          <w:trHeight w:val="68"/>
        </w:trPr>
        <w:tc>
          <w:tcPr>
            <w:tcW w:w="1698" w:type="pct"/>
            <w:gridSpan w:val="2"/>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Ответственный исполнитель</w:t>
            </w:r>
          </w:p>
        </w:tc>
        <w:tc>
          <w:tcPr>
            <w:tcW w:w="602" w:type="pct"/>
            <w:vMerge w:val="restart"/>
            <w:shd w:val="clear" w:color="auto" w:fill="auto"/>
            <w:hideMark/>
          </w:tcPr>
          <w:p w:rsidR="00A23AC5" w:rsidRPr="005F1766" w:rsidRDefault="00A23AC5" w:rsidP="005F1766">
            <w:pPr>
              <w:jc w:val="center"/>
              <w:rPr>
                <w:rFonts w:eastAsia="Calibri"/>
                <w:color w:val="000000"/>
                <w:sz w:val="22"/>
                <w:szCs w:val="22"/>
                <w:lang w:eastAsia="en-US"/>
              </w:rPr>
            </w:pPr>
            <w:r w:rsidRPr="005F1766">
              <w:rPr>
                <w:rFonts w:eastAsia="Calibri"/>
                <w:color w:val="000000"/>
                <w:sz w:val="22"/>
                <w:szCs w:val="22"/>
                <w:lang w:eastAsia="en-US"/>
              </w:rPr>
              <w:t>Управление внутренней политики администрации Кондинского района</w:t>
            </w: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Всего:</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федеральный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5F1766" w:rsidRPr="00EC775F" w:rsidTr="004B5365">
        <w:trPr>
          <w:trHeight w:val="68"/>
        </w:trPr>
        <w:tc>
          <w:tcPr>
            <w:tcW w:w="1698" w:type="pct"/>
            <w:gridSpan w:val="2"/>
            <w:vMerge/>
            <w:shd w:val="clear" w:color="auto" w:fill="auto"/>
            <w:hideMark/>
          </w:tcPr>
          <w:p w:rsidR="00A23AC5" w:rsidRPr="005F1766" w:rsidRDefault="00A23AC5" w:rsidP="005F1766">
            <w:pPr>
              <w:jc w:val="both"/>
              <w:rPr>
                <w:rFonts w:eastAsia="Calibri"/>
                <w:color w:val="000000"/>
                <w:sz w:val="22"/>
                <w:szCs w:val="22"/>
                <w:lang w:eastAsia="en-US"/>
              </w:rPr>
            </w:pPr>
          </w:p>
        </w:tc>
        <w:tc>
          <w:tcPr>
            <w:tcW w:w="602" w:type="pct"/>
            <w:vMerge/>
            <w:shd w:val="clear" w:color="auto" w:fill="auto"/>
            <w:hideMark/>
          </w:tcPr>
          <w:p w:rsidR="00A23AC5" w:rsidRPr="005F1766" w:rsidRDefault="00A23AC5" w:rsidP="005F1766">
            <w:pPr>
              <w:jc w:val="both"/>
              <w:rPr>
                <w:rFonts w:eastAsia="Calibri"/>
                <w:color w:val="000000"/>
                <w:sz w:val="22"/>
                <w:szCs w:val="22"/>
                <w:lang w:eastAsia="en-US"/>
              </w:rPr>
            </w:pPr>
          </w:p>
        </w:tc>
        <w:tc>
          <w:tcPr>
            <w:tcW w:w="645" w:type="pct"/>
            <w:shd w:val="clear" w:color="auto" w:fill="auto"/>
            <w:hideMark/>
          </w:tcPr>
          <w:p w:rsidR="00A23AC5" w:rsidRPr="005F1766" w:rsidRDefault="00A23AC5" w:rsidP="005F1766">
            <w:pPr>
              <w:jc w:val="both"/>
              <w:rPr>
                <w:rFonts w:eastAsia="Calibri"/>
                <w:color w:val="000000"/>
                <w:sz w:val="22"/>
                <w:szCs w:val="22"/>
                <w:lang w:eastAsia="en-US"/>
              </w:rPr>
            </w:pPr>
            <w:r w:rsidRPr="005F1766">
              <w:rPr>
                <w:rFonts w:eastAsia="Calibri"/>
                <w:color w:val="000000"/>
                <w:sz w:val="22"/>
                <w:szCs w:val="22"/>
                <w:lang w:eastAsia="en-US"/>
              </w:rPr>
              <w:t>бюджет автономного округа</w:t>
            </w:r>
          </w:p>
        </w:tc>
        <w:tc>
          <w:tcPr>
            <w:tcW w:w="372"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42 658,20</w:t>
            </w:r>
          </w:p>
        </w:tc>
        <w:tc>
          <w:tcPr>
            <w:tcW w:w="33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4 698,50</w:t>
            </w:r>
          </w:p>
        </w:tc>
        <w:tc>
          <w:tcPr>
            <w:tcW w:w="325" w:type="pct"/>
            <w:shd w:val="clear" w:color="auto" w:fill="auto"/>
          </w:tcPr>
          <w:p w:rsidR="00A23AC5" w:rsidRPr="005F1766" w:rsidRDefault="00A23AC5" w:rsidP="005F1766">
            <w:pPr>
              <w:ind w:left="-94" w:right="-100"/>
              <w:jc w:val="center"/>
              <w:rPr>
                <w:rFonts w:eastAsia="Calibri"/>
                <w:color w:val="000000"/>
                <w:sz w:val="20"/>
                <w:szCs w:val="20"/>
                <w:lang w:eastAsia="en-US"/>
              </w:rPr>
            </w:pPr>
            <w:r w:rsidRPr="005F1766">
              <w:rPr>
                <w:rFonts w:eastAsia="Calibri"/>
                <w:color w:val="000000"/>
                <w:sz w:val="20"/>
                <w:szCs w:val="20"/>
                <w:lang w:eastAsia="en-US"/>
              </w:rPr>
              <w:t>5 426,50</w:t>
            </w:r>
          </w:p>
        </w:tc>
        <w:tc>
          <w:tcPr>
            <w:tcW w:w="299" w:type="pct"/>
            <w:shd w:val="clear" w:color="auto" w:fill="auto"/>
          </w:tcPr>
          <w:p w:rsidR="00A23AC5" w:rsidRPr="005F1766" w:rsidRDefault="00A23AC5" w:rsidP="005F1766">
            <w:pPr>
              <w:ind w:left="-102" w:right="-94"/>
              <w:jc w:val="center"/>
              <w:rPr>
                <w:rFonts w:eastAsia="Calibri"/>
                <w:color w:val="000000"/>
                <w:sz w:val="20"/>
                <w:szCs w:val="20"/>
                <w:lang w:eastAsia="en-US"/>
              </w:rPr>
            </w:pPr>
            <w:r w:rsidRPr="005F1766">
              <w:rPr>
                <w:rFonts w:eastAsia="Calibri"/>
                <w:color w:val="000000"/>
                <w:sz w:val="20"/>
                <w:szCs w:val="20"/>
                <w:lang w:eastAsia="en-US"/>
              </w:rPr>
              <w:t>5 422,20</w:t>
            </w:r>
          </w:p>
        </w:tc>
        <w:tc>
          <w:tcPr>
            <w:tcW w:w="313"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5 422,20</w:t>
            </w:r>
          </w:p>
        </w:tc>
        <w:tc>
          <w:tcPr>
            <w:tcW w:w="408" w:type="pct"/>
            <w:shd w:val="clear" w:color="auto" w:fill="auto"/>
          </w:tcPr>
          <w:p w:rsidR="00A23AC5" w:rsidRPr="005F1766" w:rsidRDefault="00A23AC5" w:rsidP="005F1766">
            <w:pPr>
              <w:jc w:val="center"/>
              <w:rPr>
                <w:rFonts w:eastAsia="Calibri"/>
                <w:color w:val="000000"/>
                <w:sz w:val="20"/>
                <w:szCs w:val="20"/>
                <w:lang w:eastAsia="en-US"/>
              </w:rPr>
            </w:pPr>
            <w:r w:rsidRPr="005F1766">
              <w:rPr>
                <w:rFonts w:eastAsia="Calibri"/>
                <w:color w:val="000000"/>
                <w:sz w:val="20"/>
                <w:szCs w:val="20"/>
                <w:lang w:eastAsia="en-US"/>
              </w:rPr>
              <w:t>21 688,80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местный бюджет</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r w:rsidR="004B5365" w:rsidRPr="00EC775F" w:rsidTr="004B5365">
        <w:trPr>
          <w:trHeight w:val="68"/>
        </w:trPr>
        <w:tc>
          <w:tcPr>
            <w:tcW w:w="1698" w:type="pct"/>
            <w:gridSpan w:val="2"/>
            <w:vMerge/>
            <w:shd w:val="clear" w:color="auto" w:fill="auto"/>
            <w:hideMark/>
          </w:tcPr>
          <w:p w:rsidR="004B5365" w:rsidRPr="005F1766" w:rsidRDefault="004B5365" w:rsidP="005F1766">
            <w:pPr>
              <w:jc w:val="both"/>
              <w:rPr>
                <w:rFonts w:eastAsia="Calibri"/>
                <w:color w:val="000000"/>
                <w:sz w:val="22"/>
                <w:szCs w:val="22"/>
                <w:lang w:eastAsia="en-US"/>
              </w:rPr>
            </w:pPr>
          </w:p>
        </w:tc>
        <w:tc>
          <w:tcPr>
            <w:tcW w:w="602" w:type="pct"/>
            <w:vMerge/>
            <w:shd w:val="clear" w:color="auto" w:fill="auto"/>
            <w:hideMark/>
          </w:tcPr>
          <w:p w:rsidR="004B5365" w:rsidRPr="005F1766" w:rsidRDefault="004B5365" w:rsidP="005F1766">
            <w:pPr>
              <w:jc w:val="both"/>
              <w:rPr>
                <w:rFonts w:eastAsia="Calibri"/>
                <w:color w:val="000000"/>
                <w:sz w:val="22"/>
                <w:szCs w:val="22"/>
                <w:lang w:eastAsia="en-US"/>
              </w:rPr>
            </w:pPr>
          </w:p>
        </w:tc>
        <w:tc>
          <w:tcPr>
            <w:tcW w:w="645" w:type="pct"/>
            <w:shd w:val="clear" w:color="auto" w:fill="auto"/>
            <w:hideMark/>
          </w:tcPr>
          <w:p w:rsidR="004B5365" w:rsidRPr="005F1766" w:rsidRDefault="004B5365" w:rsidP="005F1766">
            <w:pPr>
              <w:jc w:val="both"/>
              <w:rPr>
                <w:rFonts w:eastAsia="Calibri"/>
                <w:color w:val="000000"/>
                <w:sz w:val="22"/>
                <w:szCs w:val="22"/>
                <w:lang w:eastAsia="en-US"/>
              </w:rPr>
            </w:pPr>
            <w:r w:rsidRPr="005F1766">
              <w:rPr>
                <w:rFonts w:eastAsia="Calibri"/>
                <w:color w:val="000000"/>
                <w:sz w:val="22"/>
                <w:szCs w:val="22"/>
                <w:lang w:eastAsia="en-US"/>
              </w:rPr>
              <w:t>иные источники финансирования</w:t>
            </w:r>
          </w:p>
        </w:tc>
        <w:tc>
          <w:tcPr>
            <w:tcW w:w="372" w:type="pct"/>
            <w:shd w:val="clear" w:color="auto" w:fill="auto"/>
          </w:tcPr>
          <w:p w:rsidR="004B5365" w:rsidRPr="005F1766" w:rsidRDefault="004B5365" w:rsidP="004B5365">
            <w:pPr>
              <w:jc w:val="center"/>
              <w:rPr>
                <w:rFonts w:eastAsia="Calibri"/>
                <w:color w:val="000000"/>
                <w:sz w:val="20"/>
                <w:szCs w:val="20"/>
                <w:lang w:eastAsia="en-US"/>
              </w:rPr>
            </w:pPr>
            <w:r w:rsidRPr="005F1766">
              <w:rPr>
                <w:rFonts w:eastAsia="Calibri"/>
                <w:color w:val="000000"/>
                <w:sz w:val="20"/>
                <w:szCs w:val="20"/>
                <w:lang w:eastAsia="en-US"/>
              </w:rPr>
              <w:t>0</w:t>
            </w:r>
            <w:r>
              <w:rPr>
                <w:rFonts w:eastAsia="Calibri"/>
                <w:color w:val="000000"/>
                <w:sz w:val="20"/>
                <w:szCs w:val="20"/>
                <w:lang w:eastAsia="en-US"/>
              </w:rPr>
              <w:t>,00</w:t>
            </w:r>
          </w:p>
        </w:tc>
        <w:tc>
          <w:tcPr>
            <w:tcW w:w="338"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25"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299"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313" w:type="pct"/>
            <w:shd w:val="clear" w:color="auto" w:fill="auto"/>
          </w:tcPr>
          <w:p w:rsidR="004B5365" w:rsidRDefault="004B5365" w:rsidP="004B5365">
            <w:pPr>
              <w:jc w:val="center"/>
            </w:pPr>
            <w:r w:rsidRPr="00A4400B">
              <w:rPr>
                <w:rFonts w:eastAsia="Calibri"/>
                <w:color w:val="000000"/>
                <w:sz w:val="20"/>
                <w:szCs w:val="20"/>
                <w:lang w:eastAsia="en-US"/>
              </w:rPr>
              <w:t>0,00</w:t>
            </w:r>
          </w:p>
        </w:tc>
        <w:tc>
          <w:tcPr>
            <w:tcW w:w="408" w:type="pct"/>
            <w:shd w:val="clear" w:color="auto" w:fill="auto"/>
          </w:tcPr>
          <w:p w:rsidR="004B5365" w:rsidRDefault="004B5365" w:rsidP="004B5365">
            <w:pPr>
              <w:jc w:val="center"/>
            </w:pPr>
            <w:r w:rsidRPr="00A4400B">
              <w:rPr>
                <w:rFonts w:eastAsia="Calibri"/>
                <w:color w:val="000000"/>
                <w:sz w:val="20"/>
                <w:szCs w:val="20"/>
                <w:lang w:eastAsia="en-US"/>
              </w:rPr>
              <w:t>0,00</w:t>
            </w:r>
          </w:p>
        </w:tc>
      </w:tr>
    </w:tbl>
    <w:p w:rsidR="003B20E1" w:rsidRDefault="003B20E1" w:rsidP="006F6EE5">
      <w:pPr>
        <w:autoSpaceDE w:val="0"/>
        <w:autoSpaceDN w:val="0"/>
        <w:adjustRightInd w:val="0"/>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EC775F" w:rsidRDefault="00EC775F" w:rsidP="00324C86">
      <w:pPr>
        <w:shd w:val="clear" w:color="auto" w:fill="FFFFFF"/>
        <w:tabs>
          <w:tab w:val="left" w:pos="5245"/>
        </w:tabs>
        <w:autoSpaceDE w:val="0"/>
        <w:autoSpaceDN w:val="0"/>
        <w:adjustRightInd w:val="0"/>
        <w:ind w:left="4962" w:firstLine="5386"/>
      </w:pPr>
    </w:p>
    <w:p w:rsidR="00324C86" w:rsidRPr="00EE32A8" w:rsidRDefault="00324C86" w:rsidP="00324C86">
      <w:pPr>
        <w:shd w:val="clear" w:color="auto" w:fill="FFFFFF"/>
        <w:tabs>
          <w:tab w:val="left" w:pos="5245"/>
        </w:tabs>
        <w:autoSpaceDE w:val="0"/>
        <w:autoSpaceDN w:val="0"/>
        <w:adjustRightInd w:val="0"/>
        <w:ind w:left="4962" w:firstLine="5386"/>
      </w:pPr>
      <w:r w:rsidRPr="00EE32A8">
        <w:lastRenderedPageBreak/>
        <w:t>Приложение</w:t>
      </w:r>
      <w:r w:rsidR="00EC73AE">
        <w:t xml:space="preserve"> 3</w:t>
      </w:r>
    </w:p>
    <w:p w:rsidR="00324C86" w:rsidRPr="00EE32A8" w:rsidRDefault="00324C86" w:rsidP="00324C86">
      <w:pPr>
        <w:shd w:val="clear" w:color="auto" w:fill="FFFFFF"/>
        <w:tabs>
          <w:tab w:val="left" w:pos="5245"/>
        </w:tabs>
        <w:autoSpaceDE w:val="0"/>
        <w:autoSpaceDN w:val="0"/>
        <w:adjustRightInd w:val="0"/>
        <w:ind w:left="4962" w:firstLine="5386"/>
      </w:pPr>
      <w:r w:rsidRPr="00EE32A8">
        <w:t>к постановлению администрации района</w:t>
      </w:r>
    </w:p>
    <w:p w:rsidR="00324C86" w:rsidRDefault="00324C86" w:rsidP="00324C86">
      <w:pPr>
        <w:tabs>
          <w:tab w:val="left" w:pos="5245"/>
        </w:tabs>
        <w:ind w:left="4962" w:firstLine="5386"/>
      </w:pPr>
      <w:r>
        <w:t xml:space="preserve">от </w:t>
      </w:r>
      <w:r w:rsidR="00AC1833">
        <w:t>05.03.2024</w:t>
      </w:r>
      <w:r w:rsidRPr="00EE32A8">
        <w:t xml:space="preserve"> № </w:t>
      </w:r>
      <w:r w:rsidR="00AC1833">
        <w:t>250</w:t>
      </w:r>
    </w:p>
    <w:p w:rsidR="00D94204" w:rsidRDefault="00D94204" w:rsidP="00DD10CA">
      <w:pPr>
        <w:ind w:left="10348"/>
      </w:pPr>
    </w:p>
    <w:p w:rsidR="003B20E1" w:rsidRDefault="003B20E1" w:rsidP="00DD10CA">
      <w:pPr>
        <w:ind w:left="10348"/>
      </w:pPr>
      <w:r w:rsidRPr="00DC5BC7">
        <w:t>Таблица 3</w:t>
      </w:r>
    </w:p>
    <w:p w:rsidR="00D94204" w:rsidRPr="00DC5BC7" w:rsidRDefault="00D94204" w:rsidP="00DD10CA">
      <w:pPr>
        <w:ind w:left="10348"/>
      </w:pPr>
    </w:p>
    <w:p w:rsidR="003B20E1" w:rsidRPr="00EC73AE" w:rsidRDefault="003B20E1" w:rsidP="003B20E1">
      <w:pPr>
        <w:pStyle w:val="ConsPlusNormal"/>
        <w:ind w:left="709"/>
        <w:jc w:val="center"/>
        <w:rPr>
          <w:rFonts w:ascii="Times New Roman" w:hAnsi="Times New Roman" w:cs="Times New Roman"/>
          <w:sz w:val="24"/>
          <w:szCs w:val="24"/>
        </w:rPr>
      </w:pPr>
      <w:r w:rsidRPr="00EC73AE">
        <w:rPr>
          <w:rFonts w:ascii="Times New Roman" w:hAnsi="Times New Roman" w:cs="Times New Roman"/>
          <w:sz w:val="24"/>
          <w:szCs w:val="24"/>
        </w:rPr>
        <w:t>Показатели, характеризующие эффективность структурного элемента (основного мероприятия) муниципальной программы</w:t>
      </w:r>
    </w:p>
    <w:p w:rsidR="003B20E1" w:rsidRDefault="003B20E1" w:rsidP="003B20E1">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954"/>
        <w:gridCol w:w="2317"/>
        <w:gridCol w:w="1206"/>
        <w:gridCol w:w="1206"/>
        <w:gridCol w:w="1430"/>
        <w:gridCol w:w="1308"/>
        <w:gridCol w:w="1938"/>
      </w:tblGrid>
      <w:tr w:rsidR="005F1766" w:rsidRPr="00EC775F" w:rsidTr="005F1766">
        <w:trPr>
          <w:trHeight w:val="68"/>
        </w:trPr>
        <w:tc>
          <w:tcPr>
            <w:tcW w:w="191" w:type="pct"/>
            <w:vMerge w:val="restart"/>
            <w:shd w:val="clear" w:color="auto" w:fill="auto"/>
          </w:tcPr>
          <w:p w:rsidR="003B20E1" w:rsidRPr="005F1766" w:rsidRDefault="003B20E1" w:rsidP="005F1766">
            <w:pPr>
              <w:pStyle w:val="ConsPlusNormal"/>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w:t>
            </w:r>
          </w:p>
        </w:tc>
        <w:tc>
          <w:tcPr>
            <w:tcW w:w="1659" w:type="pct"/>
            <w:vMerge w:val="restart"/>
            <w:shd w:val="clear" w:color="auto" w:fill="auto"/>
          </w:tcPr>
          <w:p w:rsidR="003B20E1" w:rsidRPr="005F1766" w:rsidRDefault="003B20E1" w:rsidP="005F1766">
            <w:pPr>
              <w:pStyle w:val="ConsPlusNormal"/>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Наименование показателя</w:t>
            </w:r>
          </w:p>
        </w:tc>
        <w:tc>
          <w:tcPr>
            <w:tcW w:w="776" w:type="pct"/>
            <w:vMerge w:val="restart"/>
            <w:shd w:val="clear" w:color="auto" w:fill="auto"/>
          </w:tcPr>
          <w:p w:rsidR="003B20E1" w:rsidRPr="005F1766" w:rsidRDefault="00EC73AE"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 xml:space="preserve">Базовый показатель на </w:t>
            </w:r>
            <w:r w:rsidR="003B20E1" w:rsidRPr="005F1766">
              <w:rPr>
                <w:rFonts w:ascii="Times New Roman" w:eastAsia="Calibri" w:hAnsi="Times New Roman" w:cs="Times New Roman"/>
                <w:sz w:val="24"/>
                <w:szCs w:val="24"/>
                <w:lang w:eastAsia="en-US"/>
              </w:rPr>
              <w:t>начало реализации</w:t>
            </w:r>
          </w:p>
          <w:p w:rsidR="003B20E1" w:rsidRPr="005F1766" w:rsidRDefault="003B20E1"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муниципальной программы</w:t>
            </w:r>
          </w:p>
        </w:tc>
        <w:tc>
          <w:tcPr>
            <w:tcW w:w="1725" w:type="pct"/>
            <w:gridSpan w:val="4"/>
            <w:shd w:val="clear" w:color="auto" w:fill="auto"/>
          </w:tcPr>
          <w:p w:rsidR="003B20E1" w:rsidRPr="005F1766" w:rsidRDefault="003B20E1" w:rsidP="005F1766">
            <w:pPr>
              <w:pStyle w:val="ConsPlusNormal"/>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Значения показателя по годам</w:t>
            </w:r>
          </w:p>
        </w:tc>
        <w:tc>
          <w:tcPr>
            <w:tcW w:w="649" w:type="pct"/>
            <w:vMerge w:val="restart"/>
            <w:shd w:val="clear" w:color="auto" w:fill="auto"/>
          </w:tcPr>
          <w:p w:rsidR="003B20E1" w:rsidRPr="005F1766" w:rsidRDefault="003B20E1"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Значение показателя на момент окончания действия муниципальной программы</w:t>
            </w:r>
          </w:p>
        </w:tc>
      </w:tr>
      <w:tr w:rsidR="005F1766" w:rsidRPr="00EC775F" w:rsidTr="005F1766">
        <w:trPr>
          <w:trHeight w:val="68"/>
        </w:trPr>
        <w:tc>
          <w:tcPr>
            <w:tcW w:w="191" w:type="pct"/>
            <w:vMerge/>
            <w:shd w:val="clear" w:color="auto" w:fill="auto"/>
          </w:tcPr>
          <w:p w:rsidR="00A23AC5" w:rsidRPr="005F1766" w:rsidRDefault="00A23AC5" w:rsidP="005F1766">
            <w:pPr>
              <w:pStyle w:val="ConsPlusNormal"/>
              <w:jc w:val="center"/>
              <w:rPr>
                <w:rFonts w:ascii="Times New Roman" w:eastAsia="Calibri" w:hAnsi="Times New Roman" w:cs="Times New Roman"/>
                <w:sz w:val="24"/>
                <w:szCs w:val="24"/>
                <w:lang w:eastAsia="en-US"/>
              </w:rPr>
            </w:pPr>
          </w:p>
        </w:tc>
        <w:tc>
          <w:tcPr>
            <w:tcW w:w="1659" w:type="pct"/>
            <w:vMerge/>
            <w:shd w:val="clear" w:color="auto" w:fill="auto"/>
          </w:tcPr>
          <w:p w:rsidR="00A23AC5" w:rsidRPr="005F1766" w:rsidRDefault="00A23AC5" w:rsidP="005F1766">
            <w:pPr>
              <w:pStyle w:val="ConsPlusNormal"/>
              <w:jc w:val="center"/>
              <w:rPr>
                <w:rFonts w:ascii="Times New Roman" w:eastAsia="Calibri" w:hAnsi="Times New Roman" w:cs="Times New Roman"/>
                <w:sz w:val="24"/>
                <w:szCs w:val="24"/>
                <w:lang w:eastAsia="en-US"/>
              </w:rPr>
            </w:pPr>
          </w:p>
        </w:tc>
        <w:tc>
          <w:tcPr>
            <w:tcW w:w="776" w:type="pct"/>
            <w:vMerge/>
            <w:shd w:val="clear" w:color="auto" w:fill="auto"/>
          </w:tcPr>
          <w:p w:rsidR="00A23AC5" w:rsidRPr="005F1766" w:rsidRDefault="00A23AC5" w:rsidP="005F1766">
            <w:pPr>
              <w:pStyle w:val="ConsPlusNormal"/>
              <w:jc w:val="center"/>
              <w:rPr>
                <w:rFonts w:ascii="Times New Roman" w:eastAsia="Calibri" w:hAnsi="Times New Roman" w:cs="Times New Roman"/>
                <w:sz w:val="24"/>
                <w:szCs w:val="24"/>
                <w:lang w:eastAsia="en-US"/>
              </w:rPr>
            </w:pPr>
          </w:p>
        </w:tc>
        <w:tc>
          <w:tcPr>
            <w:tcW w:w="404" w:type="pct"/>
            <w:shd w:val="clear" w:color="auto" w:fill="auto"/>
          </w:tcPr>
          <w:p w:rsidR="00A23AC5" w:rsidRPr="005F1766" w:rsidRDefault="00A23AC5" w:rsidP="005F1766">
            <w:pPr>
              <w:pStyle w:val="ConsPlusNormal"/>
              <w:ind w:hanging="1"/>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 xml:space="preserve"> 2023 год</w:t>
            </w:r>
          </w:p>
        </w:tc>
        <w:tc>
          <w:tcPr>
            <w:tcW w:w="404" w:type="pct"/>
            <w:shd w:val="clear" w:color="auto" w:fill="auto"/>
          </w:tcPr>
          <w:p w:rsidR="00A23AC5" w:rsidRPr="005F1766" w:rsidRDefault="00A23AC5"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 xml:space="preserve"> 2024 год</w:t>
            </w:r>
          </w:p>
        </w:tc>
        <w:tc>
          <w:tcPr>
            <w:tcW w:w="479" w:type="pct"/>
            <w:shd w:val="clear" w:color="auto" w:fill="auto"/>
          </w:tcPr>
          <w:p w:rsidR="00A23AC5" w:rsidRPr="005F1766" w:rsidRDefault="00A23AC5"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2025</w:t>
            </w:r>
          </w:p>
          <w:p w:rsidR="00A23AC5" w:rsidRPr="005F1766" w:rsidRDefault="00A23AC5"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год</w:t>
            </w:r>
          </w:p>
        </w:tc>
        <w:tc>
          <w:tcPr>
            <w:tcW w:w="438" w:type="pct"/>
            <w:shd w:val="clear" w:color="auto" w:fill="auto"/>
          </w:tcPr>
          <w:p w:rsidR="00A23AC5" w:rsidRPr="005F1766" w:rsidRDefault="00A23AC5"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2026</w:t>
            </w:r>
          </w:p>
          <w:p w:rsidR="00A23AC5" w:rsidRPr="005F1766" w:rsidRDefault="00A23AC5" w:rsidP="005F1766">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год</w:t>
            </w:r>
          </w:p>
        </w:tc>
        <w:tc>
          <w:tcPr>
            <w:tcW w:w="649" w:type="pct"/>
            <w:vMerge/>
            <w:shd w:val="clear" w:color="auto" w:fill="auto"/>
          </w:tcPr>
          <w:p w:rsidR="00A23AC5" w:rsidRPr="005F1766" w:rsidRDefault="00A23AC5" w:rsidP="005F1766">
            <w:pPr>
              <w:pStyle w:val="ConsPlusNormal"/>
              <w:jc w:val="center"/>
              <w:rPr>
                <w:rFonts w:ascii="Times New Roman" w:eastAsia="Calibri" w:hAnsi="Times New Roman" w:cs="Times New Roman"/>
                <w:sz w:val="24"/>
                <w:szCs w:val="24"/>
                <w:lang w:eastAsia="en-US"/>
              </w:rPr>
            </w:pPr>
          </w:p>
        </w:tc>
      </w:tr>
      <w:tr w:rsidR="005F1766" w:rsidRPr="00EC775F" w:rsidTr="005F1766">
        <w:trPr>
          <w:trHeight w:val="68"/>
        </w:trPr>
        <w:tc>
          <w:tcPr>
            <w:tcW w:w="191"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1</w:t>
            </w:r>
          </w:p>
        </w:tc>
        <w:tc>
          <w:tcPr>
            <w:tcW w:w="1659"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2</w:t>
            </w:r>
          </w:p>
        </w:tc>
        <w:tc>
          <w:tcPr>
            <w:tcW w:w="776" w:type="pct"/>
            <w:shd w:val="clear" w:color="auto" w:fill="auto"/>
          </w:tcPr>
          <w:p w:rsidR="00A23AC5" w:rsidRPr="005F1766" w:rsidRDefault="00A23AC5" w:rsidP="004B5365">
            <w:pPr>
              <w:pStyle w:val="ConsPlusNormal"/>
              <w:ind w:firstLine="4"/>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3</w:t>
            </w:r>
          </w:p>
        </w:tc>
        <w:tc>
          <w:tcPr>
            <w:tcW w:w="404"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4</w:t>
            </w:r>
          </w:p>
        </w:tc>
        <w:tc>
          <w:tcPr>
            <w:tcW w:w="404"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5</w:t>
            </w:r>
          </w:p>
        </w:tc>
        <w:tc>
          <w:tcPr>
            <w:tcW w:w="479"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6</w:t>
            </w:r>
          </w:p>
        </w:tc>
        <w:tc>
          <w:tcPr>
            <w:tcW w:w="438"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7</w:t>
            </w:r>
          </w:p>
        </w:tc>
        <w:tc>
          <w:tcPr>
            <w:tcW w:w="649" w:type="pct"/>
            <w:shd w:val="clear" w:color="auto" w:fill="auto"/>
          </w:tcPr>
          <w:p w:rsidR="00A23AC5" w:rsidRPr="005F1766" w:rsidRDefault="00A23AC5" w:rsidP="004B5365">
            <w:pPr>
              <w:pStyle w:val="ConsPlusNormal"/>
              <w:ind w:firstLine="0"/>
              <w:jc w:val="center"/>
              <w:rPr>
                <w:rFonts w:ascii="Times New Roman" w:eastAsia="Calibri" w:hAnsi="Times New Roman" w:cs="Times New Roman"/>
                <w:sz w:val="24"/>
                <w:szCs w:val="24"/>
                <w:lang w:eastAsia="en-US"/>
              </w:rPr>
            </w:pPr>
            <w:r w:rsidRPr="005F1766">
              <w:rPr>
                <w:rFonts w:ascii="Times New Roman" w:eastAsia="Calibri" w:hAnsi="Times New Roman" w:cs="Times New Roman"/>
                <w:sz w:val="24"/>
                <w:szCs w:val="24"/>
                <w:lang w:eastAsia="en-US"/>
              </w:rPr>
              <w:t>8</w:t>
            </w:r>
          </w:p>
        </w:tc>
      </w:tr>
      <w:tr w:rsidR="005F1766" w:rsidRPr="00EC775F" w:rsidTr="005F1766">
        <w:trPr>
          <w:trHeight w:val="68"/>
        </w:trPr>
        <w:tc>
          <w:tcPr>
            <w:tcW w:w="191" w:type="pct"/>
            <w:shd w:val="clear" w:color="auto" w:fill="auto"/>
          </w:tcPr>
          <w:p w:rsidR="00A23AC5" w:rsidRPr="005F1766" w:rsidRDefault="00A23AC5" w:rsidP="005F1766">
            <w:pPr>
              <w:widowControl w:val="0"/>
              <w:autoSpaceDE w:val="0"/>
              <w:autoSpaceDN w:val="0"/>
              <w:adjustRightInd w:val="0"/>
              <w:ind w:left="-52" w:right="-61"/>
              <w:jc w:val="center"/>
              <w:rPr>
                <w:rFonts w:eastAsia="Calibri"/>
                <w:lang w:eastAsia="en-US"/>
              </w:rPr>
            </w:pPr>
            <w:bookmarkStart w:id="1" w:name="Par1788"/>
            <w:bookmarkEnd w:id="1"/>
            <w:r w:rsidRPr="005F1766">
              <w:rPr>
                <w:rFonts w:eastAsia="Calibri"/>
                <w:lang w:eastAsia="en-US"/>
              </w:rPr>
              <w:t>1.</w:t>
            </w:r>
          </w:p>
        </w:tc>
        <w:tc>
          <w:tcPr>
            <w:tcW w:w="1659" w:type="pct"/>
            <w:shd w:val="clear" w:color="auto" w:fill="auto"/>
          </w:tcPr>
          <w:p w:rsidR="00A23AC5" w:rsidRPr="005F1766" w:rsidRDefault="00A23AC5" w:rsidP="005F1766">
            <w:pPr>
              <w:autoSpaceDE w:val="0"/>
              <w:autoSpaceDN w:val="0"/>
              <w:adjustRightInd w:val="0"/>
              <w:jc w:val="both"/>
              <w:rPr>
                <w:rFonts w:eastAsia="Calibri"/>
                <w:lang w:eastAsia="en-US"/>
              </w:rPr>
            </w:pPr>
            <w:r w:rsidRPr="005F1766">
              <w:rPr>
                <w:rFonts w:eastAsia="Calibri"/>
                <w:lang w:eastAsia="en-US"/>
              </w:rPr>
              <w:t>Доля граждан из числа коренных малочисленных народов Севера,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из общего числа опрошенных лиц, относящихся к коренным малочисленным народам Севера</w:t>
            </w:r>
            <w:proofErr w:type="gramStart"/>
            <w:r w:rsidRPr="005F1766">
              <w:rPr>
                <w:rFonts w:eastAsia="Calibri"/>
                <w:lang w:eastAsia="en-US"/>
              </w:rPr>
              <w:t>, (%)</w:t>
            </w:r>
            <w:proofErr w:type="gramEnd"/>
          </w:p>
        </w:tc>
        <w:tc>
          <w:tcPr>
            <w:tcW w:w="776" w:type="pct"/>
            <w:shd w:val="clear" w:color="auto" w:fill="auto"/>
          </w:tcPr>
          <w:p w:rsidR="00A23AC5" w:rsidRPr="005F1766" w:rsidRDefault="00A23AC5" w:rsidP="005F1766">
            <w:pPr>
              <w:autoSpaceDE w:val="0"/>
              <w:autoSpaceDN w:val="0"/>
              <w:adjustRightInd w:val="0"/>
              <w:spacing w:after="120"/>
              <w:jc w:val="center"/>
              <w:rPr>
                <w:rFonts w:eastAsia="Calibri"/>
                <w:lang w:eastAsia="en-US"/>
              </w:rPr>
            </w:pPr>
            <w:r w:rsidRPr="005F1766">
              <w:rPr>
                <w:rFonts w:eastAsia="Calibri"/>
                <w:lang w:eastAsia="en-US"/>
              </w:rPr>
              <w:t>46,2</w:t>
            </w:r>
          </w:p>
        </w:tc>
        <w:tc>
          <w:tcPr>
            <w:tcW w:w="404" w:type="pct"/>
            <w:shd w:val="clear" w:color="auto" w:fill="auto"/>
          </w:tcPr>
          <w:p w:rsidR="00A23AC5" w:rsidRPr="005F1766" w:rsidRDefault="00A23AC5" w:rsidP="005F1766">
            <w:pPr>
              <w:autoSpaceDE w:val="0"/>
              <w:autoSpaceDN w:val="0"/>
              <w:adjustRightInd w:val="0"/>
              <w:spacing w:after="120"/>
              <w:jc w:val="center"/>
              <w:rPr>
                <w:rFonts w:eastAsia="Calibri"/>
                <w:lang w:eastAsia="en-US"/>
              </w:rPr>
            </w:pPr>
            <w:r w:rsidRPr="005F1766">
              <w:rPr>
                <w:rFonts w:eastAsia="Calibri"/>
                <w:lang w:eastAsia="en-US"/>
              </w:rPr>
              <w:t>70,0</w:t>
            </w:r>
          </w:p>
        </w:tc>
        <w:tc>
          <w:tcPr>
            <w:tcW w:w="404" w:type="pct"/>
            <w:shd w:val="clear" w:color="auto" w:fill="auto"/>
          </w:tcPr>
          <w:p w:rsidR="00A23AC5" w:rsidRPr="005F1766" w:rsidRDefault="00A23AC5" w:rsidP="005F1766">
            <w:pPr>
              <w:autoSpaceDE w:val="0"/>
              <w:autoSpaceDN w:val="0"/>
              <w:adjustRightInd w:val="0"/>
              <w:spacing w:after="120"/>
              <w:jc w:val="center"/>
              <w:rPr>
                <w:rFonts w:eastAsia="Calibri"/>
                <w:lang w:eastAsia="en-US"/>
              </w:rPr>
            </w:pPr>
            <w:r w:rsidRPr="005F1766">
              <w:rPr>
                <w:rFonts w:eastAsia="Calibri"/>
                <w:lang w:eastAsia="en-US"/>
              </w:rPr>
              <w:t>71,0</w:t>
            </w:r>
          </w:p>
        </w:tc>
        <w:tc>
          <w:tcPr>
            <w:tcW w:w="479" w:type="pct"/>
            <w:shd w:val="clear" w:color="auto" w:fill="auto"/>
          </w:tcPr>
          <w:p w:rsidR="00A23AC5" w:rsidRPr="005F1766" w:rsidRDefault="00A23AC5" w:rsidP="005F1766">
            <w:pPr>
              <w:autoSpaceDE w:val="0"/>
              <w:autoSpaceDN w:val="0"/>
              <w:adjustRightInd w:val="0"/>
              <w:spacing w:after="120"/>
              <w:jc w:val="center"/>
              <w:rPr>
                <w:rFonts w:eastAsia="Calibri"/>
                <w:lang w:eastAsia="en-US"/>
              </w:rPr>
            </w:pPr>
            <w:r w:rsidRPr="005F1766">
              <w:rPr>
                <w:rFonts w:eastAsia="Calibri"/>
                <w:lang w:eastAsia="en-US"/>
              </w:rPr>
              <w:t>72,0</w:t>
            </w:r>
          </w:p>
        </w:tc>
        <w:tc>
          <w:tcPr>
            <w:tcW w:w="438" w:type="pct"/>
            <w:shd w:val="clear" w:color="auto" w:fill="auto"/>
          </w:tcPr>
          <w:p w:rsidR="00A23AC5" w:rsidRPr="005F1766" w:rsidRDefault="00A23AC5" w:rsidP="005F1766">
            <w:pPr>
              <w:autoSpaceDE w:val="0"/>
              <w:autoSpaceDN w:val="0"/>
              <w:adjustRightInd w:val="0"/>
              <w:spacing w:after="120"/>
              <w:jc w:val="center"/>
              <w:rPr>
                <w:rFonts w:eastAsia="Calibri"/>
                <w:lang w:eastAsia="en-US"/>
              </w:rPr>
            </w:pPr>
            <w:r w:rsidRPr="005F1766">
              <w:rPr>
                <w:rFonts w:eastAsia="Calibri"/>
                <w:lang w:eastAsia="en-US"/>
              </w:rPr>
              <w:t>77,0</w:t>
            </w:r>
          </w:p>
        </w:tc>
        <w:tc>
          <w:tcPr>
            <w:tcW w:w="649" w:type="pct"/>
            <w:shd w:val="clear" w:color="auto" w:fill="auto"/>
          </w:tcPr>
          <w:p w:rsidR="00A23AC5" w:rsidRPr="005F1766" w:rsidRDefault="00A23AC5" w:rsidP="005F1766">
            <w:pPr>
              <w:autoSpaceDE w:val="0"/>
              <w:autoSpaceDN w:val="0"/>
              <w:adjustRightInd w:val="0"/>
              <w:spacing w:after="120"/>
              <w:jc w:val="center"/>
              <w:rPr>
                <w:rFonts w:eastAsia="Calibri"/>
                <w:lang w:eastAsia="en-US"/>
              </w:rPr>
            </w:pPr>
            <w:r w:rsidRPr="005F1766">
              <w:rPr>
                <w:rFonts w:eastAsia="Calibri"/>
                <w:lang w:eastAsia="en-US"/>
              </w:rPr>
              <w:t>77,0</w:t>
            </w:r>
          </w:p>
        </w:tc>
      </w:tr>
    </w:tbl>
    <w:p w:rsidR="00F432EC" w:rsidRPr="00F432EC" w:rsidRDefault="00F432EC" w:rsidP="005E2E7C">
      <w:pPr>
        <w:tabs>
          <w:tab w:val="left" w:pos="5245"/>
        </w:tabs>
        <w:rPr>
          <w:sz w:val="26"/>
          <w:szCs w:val="26"/>
        </w:rPr>
      </w:pPr>
      <w:bookmarkStart w:id="2" w:name="Par1796"/>
      <w:bookmarkEnd w:id="2"/>
    </w:p>
    <w:sectPr w:rsidR="00F432EC" w:rsidRPr="00F432EC" w:rsidSect="00EC775F">
      <w:headerReference w:type="default" r:id="rId11"/>
      <w:headerReference w:type="first" r:id="rId12"/>
      <w:pgSz w:w="16840" w:h="11907" w:orient="landscape" w:code="9"/>
      <w:pgMar w:top="1701" w:right="1134" w:bottom="567" w:left="992" w:header="709" w:footer="227" w:gutter="0"/>
      <w:pgNumType w:start="3"/>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AA" w:rsidRDefault="00D052AA">
      <w:r>
        <w:separator/>
      </w:r>
    </w:p>
  </w:endnote>
  <w:endnote w:type="continuationSeparator" w:id="0">
    <w:p w:rsidR="00D052AA" w:rsidRDefault="00D0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AA" w:rsidRDefault="00D052AA">
      <w:r>
        <w:separator/>
      </w:r>
    </w:p>
  </w:footnote>
  <w:footnote w:type="continuationSeparator" w:id="0">
    <w:p w:rsidR="00D052AA" w:rsidRDefault="00D05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AA" w:rsidRDefault="00D052AA">
    <w:pPr>
      <w:pStyle w:val="ae"/>
      <w:jc w:val="center"/>
    </w:pPr>
    <w:r>
      <w:fldChar w:fldCharType="begin"/>
    </w:r>
    <w:r>
      <w:instrText>PAGE   \* MERGEFORMAT</w:instrText>
    </w:r>
    <w:r>
      <w:fldChar w:fldCharType="separate"/>
    </w:r>
    <w:r w:rsidR="00660A30">
      <w:rPr>
        <w:noProof/>
      </w:rPr>
      <w:t>2</w:t>
    </w:r>
    <w:r>
      <w:fldChar w:fldCharType="end"/>
    </w:r>
  </w:p>
  <w:p w:rsidR="00D052AA" w:rsidRDefault="00D052A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AA" w:rsidRDefault="00D052AA">
    <w:pPr>
      <w:pStyle w:val="ae"/>
      <w:jc w:val="center"/>
    </w:pPr>
    <w:r>
      <w:fldChar w:fldCharType="begin"/>
    </w:r>
    <w:r>
      <w:instrText>PAGE   \* MERGEFORMAT</w:instrText>
    </w:r>
    <w:r>
      <w:fldChar w:fldCharType="separate"/>
    </w:r>
    <w:r w:rsidR="00660A30">
      <w:rPr>
        <w:noProof/>
      </w:rPr>
      <w:t>11</w:t>
    </w:r>
    <w:r>
      <w:fldChar w:fldCharType="end"/>
    </w:r>
  </w:p>
  <w:p w:rsidR="00D052AA" w:rsidRDefault="00D052AA"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AA" w:rsidRDefault="00D052AA">
    <w:pPr>
      <w:pStyle w:val="ae"/>
      <w:jc w:val="center"/>
    </w:pPr>
    <w:r>
      <w:fldChar w:fldCharType="begin"/>
    </w:r>
    <w:r>
      <w:instrText>PAGE   \* MERGEFORMAT</w:instrText>
    </w:r>
    <w:r>
      <w:fldChar w:fldCharType="separate"/>
    </w:r>
    <w:r w:rsidR="00660A30">
      <w:rPr>
        <w:noProof/>
      </w:rPr>
      <w:t>3</w:t>
    </w:r>
    <w:r>
      <w:fldChar w:fldCharType="end"/>
    </w:r>
  </w:p>
  <w:p w:rsidR="00D052AA" w:rsidRDefault="00D052AA" w:rsidP="0041218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1160589"/>
    <w:multiLevelType w:val="multilevel"/>
    <w:tmpl w:val="1B62E5C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4"/>
  </w:num>
  <w:num w:numId="6">
    <w:abstractNumId w:val="6"/>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0"/>
  </w:num>
  <w:num w:numId="19">
    <w:abstractNumId w:val="19"/>
  </w:num>
  <w:num w:numId="20">
    <w:abstractNumId w:val="17"/>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2A4C"/>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2F5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1D4"/>
    <w:rsid w:val="001126F8"/>
    <w:rsid w:val="001135A5"/>
    <w:rsid w:val="00113E59"/>
    <w:rsid w:val="0011584B"/>
    <w:rsid w:val="00116323"/>
    <w:rsid w:val="0011684E"/>
    <w:rsid w:val="00116908"/>
    <w:rsid w:val="00120400"/>
    <w:rsid w:val="00120803"/>
    <w:rsid w:val="001212B6"/>
    <w:rsid w:val="001215EB"/>
    <w:rsid w:val="001218C1"/>
    <w:rsid w:val="00121C32"/>
    <w:rsid w:val="001221FE"/>
    <w:rsid w:val="001230E5"/>
    <w:rsid w:val="001232F2"/>
    <w:rsid w:val="00124375"/>
    <w:rsid w:val="001245F2"/>
    <w:rsid w:val="0012506E"/>
    <w:rsid w:val="00125557"/>
    <w:rsid w:val="001256E4"/>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4D3"/>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A4C"/>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2EB"/>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987"/>
    <w:rsid w:val="002D0B60"/>
    <w:rsid w:val="002D0FB8"/>
    <w:rsid w:val="002D16F0"/>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BB7"/>
    <w:rsid w:val="002F5C18"/>
    <w:rsid w:val="002F68C2"/>
    <w:rsid w:val="002F701E"/>
    <w:rsid w:val="00300B07"/>
    <w:rsid w:val="00302AA1"/>
    <w:rsid w:val="00304919"/>
    <w:rsid w:val="00304C58"/>
    <w:rsid w:val="003064C4"/>
    <w:rsid w:val="00306983"/>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4C86"/>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20E1"/>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56"/>
    <w:rsid w:val="00406A6D"/>
    <w:rsid w:val="00407820"/>
    <w:rsid w:val="0040793B"/>
    <w:rsid w:val="00407A54"/>
    <w:rsid w:val="00407B5C"/>
    <w:rsid w:val="00407B7D"/>
    <w:rsid w:val="00410463"/>
    <w:rsid w:val="00410998"/>
    <w:rsid w:val="00410BE1"/>
    <w:rsid w:val="004110B0"/>
    <w:rsid w:val="00411349"/>
    <w:rsid w:val="00411B4C"/>
    <w:rsid w:val="00412186"/>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87BBD"/>
    <w:rsid w:val="00490498"/>
    <w:rsid w:val="0049089A"/>
    <w:rsid w:val="004916E9"/>
    <w:rsid w:val="00492251"/>
    <w:rsid w:val="00492A3B"/>
    <w:rsid w:val="004930A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365"/>
    <w:rsid w:val="004B5717"/>
    <w:rsid w:val="004B5EC9"/>
    <w:rsid w:val="004B5F2D"/>
    <w:rsid w:val="004B64CE"/>
    <w:rsid w:val="004B64D2"/>
    <w:rsid w:val="004B7025"/>
    <w:rsid w:val="004B7645"/>
    <w:rsid w:val="004B7981"/>
    <w:rsid w:val="004C002B"/>
    <w:rsid w:val="004C0276"/>
    <w:rsid w:val="004C0B21"/>
    <w:rsid w:val="004C198B"/>
    <w:rsid w:val="004C1E0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7E12"/>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67A"/>
    <w:rsid w:val="00592C26"/>
    <w:rsid w:val="005933EC"/>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6E1C"/>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76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0A30"/>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DC5"/>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6EE5"/>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923"/>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67FA"/>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23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0C1"/>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52"/>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63F"/>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38"/>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3AC5"/>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113"/>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33"/>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6630"/>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72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6C56"/>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189"/>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2AA"/>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3054"/>
    <w:rsid w:val="00D94204"/>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10CA"/>
    <w:rsid w:val="00DD24F9"/>
    <w:rsid w:val="00DD28FC"/>
    <w:rsid w:val="00DD4127"/>
    <w:rsid w:val="00DD423C"/>
    <w:rsid w:val="00DD43D5"/>
    <w:rsid w:val="00DD549A"/>
    <w:rsid w:val="00DD59C0"/>
    <w:rsid w:val="00DD62F9"/>
    <w:rsid w:val="00DD6320"/>
    <w:rsid w:val="00DD76A0"/>
    <w:rsid w:val="00DD7F06"/>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3AE"/>
    <w:rsid w:val="00EC775F"/>
    <w:rsid w:val="00EC7FB2"/>
    <w:rsid w:val="00ED0D4A"/>
    <w:rsid w:val="00ED3421"/>
    <w:rsid w:val="00ED3ACB"/>
    <w:rsid w:val="00ED72C1"/>
    <w:rsid w:val="00ED771B"/>
    <w:rsid w:val="00ED7E57"/>
    <w:rsid w:val="00EE0E4D"/>
    <w:rsid w:val="00EE1CA0"/>
    <w:rsid w:val="00EE2890"/>
    <w:rsid w:val="00EE2C68"/>
    <w:rsid w:val="00EE4A70"/>
    <w:rsid w:val="00EE4EF0"/>
    <w:rsid w:val="00EE55AC"/>
    <w:rsid w:val="00EE64FE"/>
    <w:rsid w:val="00EE66EB"/>
    <w:rsid w:val="00EE6C89"/>
    <w:rsid w:val="00EE7A40"/>
    <w:rsid w:val="00EF142A"/>
    <w:rsid w:val="00EF29EB"/>
    <w:rsid w:val="00EF2BCB"/>
    <w:rsid w:val="00EF3DA9"/>
    <w:rsid w:val="00EF4EBF"/>
    <w:rsid w:val="00EF619F"/>
    <w:rsid w:val="00EF6BC3"/>
    <w:rsid w:val="00F01353"/>
    <w:rsid w:val="00F01CBE"/>
    <w:rsid w:val="00F021CF"/>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879"/>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FF94-35BD-40F2-B1FA-1EC36054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17</cp:revision>
  <cp:lastPrinted>2024-03-06T05:38:00Z</cp:lastPrinted>
  <dcterms:created xsi:type="dcterms:W3CDTF">2023-08-14T10:45:00Z</dcterms:created>
  <dcterms:modified xsi:type="dcterms:W3CDTF">2024-03-06T05:43:00Z</dcterms:modified>
</cp:coreProperties>
</file>