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807349" w:rsidRDefault="00B602D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8073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8073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807349" w:rsidRDefault="001A685C" w:rsidP="001A685C">
      <w:pPr>
        <w:jc w:val="center"/>
        <w:rPr>
          <w:b/>
        </w:rPr>
      </w:pPr>
      <w:r w:rsidRPr="00807349">
        <w:rPr>
          <w:b/>
        </w:rPr>
        <w:t xml:space="preserve">Ханты-Мансийского автономного округа </w:t>
      </w:r>
      <w:r w:rsidR="007C3DCA" w:rsidRPr="00807349">
        <w:rPr>
          <w:b/>
        </w:rPr>
        <w:t>–</w:t>
      </w:r>
      <w:r w:rsidRPr="00807349">
        <w:rPr>
          <w:b/>
        </w:rPr>
        <w:t xml:space="preserve"> Югры</w:t>
      </w:r>
    </w:p>
    <w:p w:rsidR="001A685C" w:rsidRPr="00807349" w:rsidRDefault="001A685C" w:rsidP="001A685C"/>
    <w:p w:rsidR="001A685C" w:rsidRPr="00807349" w:rsidRDefault="001A685C" w:rsidP="001A685C"/>
    <w:p w:rsidR="001A685C" w:rsidRPr="00807349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807349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807349" w:rsidRDefault="001A685C" w:rsidP="001A685C">
      <w:pPr>
        <w:rPr>
          <w:color w:val="000000"/>
          <w:sz w:val="28"/>
        </w:rPr>
      </w:pPr>
    </w:p>
    <w:p w:rsidR="001A685C" w:rsidRPr="00807349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807349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07349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0734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7349" w:rsidRDefault="00D63E9B" w:rsidP="00017BF1">
            <w:pPr>
              <w:rPr>
                <w:sz w:val="28"/>
                <w:szCs w:val="28"/>
              </w:rPr>
            </w:pPr>
            <w:r w:rsidRPr="00807349">
              <w:rPr>
                <w:sz w:val="28"/>
                <w:szCs w:val="28"/>
              </w:rPr>
              <w:t xml:space="preserve">от </w:t>
            </w:r>
            <w:r w:rsidR="00462228" w:rsidRPr="00807349">
              <w:rPr>
                <w:sz w:val="28"/>
                <w:szCs w:val="28"/>
              </w:rPr>
              <w:t>1</w:t>
            </w:r>
            <w:r w:rsidR="00017BF1" w:rsidRPr="00807349">
              <w:rPr>
                <w:sz w:val="28"/>
                <w:szCs w:val="28"/>
              </w:rPr>
              <w:t>7</w:t>
            </w:r>
            <w:r w:rsidR="0026636E" w:rsidRPr="00807349">
              <w:rPr>
                <w:sz w:val="28"/>
                <w:szCs w:val="28"/>
              </w:rPr>
              <w:t xml:space="preserve"> </w:t>
            </w:r>
            <w:r w:rsidR="009362FE" w:rsidRPr="00807349">
              <w:rPr>
                <w:sz w:val="28"/>
                <w:szCs w:val="28"/>
              </w:rPr>
              <w:t>июня</w:t>
            </w:r>
            <w:r w:rsidR="003509C0" w:rsidRPr="00807349">
              <w:rPr>
                <w:sz w:val="28"/>
                <w:szCs w:val="28"/>
              </w:rPr>
              <w:t xml:space="preserve"> </w:t>
            </w:r>
            <w:r w:rsidR="0026636E" w:rsidRPr="00807349">
              <w:rPr>
                <w:sz w:val="28"/>
                <w:szCs w:val="28"/>
              </w:rPr>
              <w:t>202</w:t>
            </w:r>
            <w:r w:rsidR="00712819" w:rsidRPr="00807349">
              <w:rPr>
                <w:sz w:val="28"/>
                <w:szCs w:val="28"/>
              </w:rPr>
              <w:t>4</w:t>
            </w:r>
            <w:r w:rsidRPr="008073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734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734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07349" w:rsidRDefault="00D63E9B" w:rsidP="002F6B92">
            <w:pPr>
              <w:jc w:val="right"/>
              <w:rPr>
                <w:sz w:val="28"/>
                <w:szCs w:val="28"/>
              </w:rPr>
            </w:pPr>
            <w:r w:rsidRPr="00807349">
              <w:rPr>
                <w:sz w:val="28"/>
                <w:szCs w:val="28"/>
              </w:rPr>
              <w:t>№</w:t>
            </w:r>
            <w:r w:rsidR="00CF3CE0" w:rsidRPr="00807349">
              <w:rPr>
                <w:sz w:val="28"/>
                <w:szCs w:val="28"/>
              </w:rPr>
              <w:t xml:space="preserve"> </w:t>
            </w:r>
            <w:r w:rsidR="00B72549">
              <w:rPr>
                <w:sz w:val="28"/>
                <w:szCs w:val="28"/>
              </w:rPr>
              <w:t>636</w:t>
            </w:r>
          </w:p>
        </w:tc>
      </w:tr>
      <w:tr w:rsidR="001A685C" w:rsidRPr="0080734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734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07349" w:rsidRDefault="001A685C" w:rsidP="00F40CE7">
            <w:pPr>
              <w:jc w:val="center"/>
              <w:rPr>
                <w:sz w:val="28"/>
                <w:szCs w:val="28"/>
              </w:rPr>
            </w:pPr>
            <w:r w:rsidRPr="0080734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0734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0734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07349" w:rsidTr="007F3E73">
        <w:tc>
          <w:tcPr>
            <w:tcW w:w="5920" w:type="dxa"/>
          </w:tcPr>
          <w:p w:rsidR="00083BF4" w:rsidRPr="00807349" w:rsidRDefault="00083BF4" w:rsidP="00083BF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349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083BF4" w:rsidRPr="00807349" w:rsidRDefault="00083BF4" w:rsidP="00083BF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349">
              <w:rPr>
                <w:sz w:val="28"/>
                <w:szCs w:val="28"/>
              </w:rPr>
              <w:t xml:space="preserve">от 28 сентября 2015 года № 1213 </w:t>
            </w:r>
          </w:p>
          <w:p w:rsidR="00807349" w:rsidRPr="00807349" w:rsidRDefault="00083BF4" w:rsidP="00083BF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07349">
              <w:rPr>
                <w:sz w:val="28"/>
                <w:szCs w:val="28"/>
              </w:rPr>
              <w:t>«</w:t>
            </w:r>
            <w:r w:rsidR="00807349" w:rsidRPr="00807349">
              <w:rPr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="00807349" w:rsidRPr="00807349">
              <w:rPr>
                <w:bCs/>
                <w:sz w:val="28"/>
                <w:szCs w:val="28"/>
              </w:rPr>
              <w:t>Порядка проведения оценки регулирующего воздействия проектов муниципальных нормативных правовых актов администрации</w:t>
            </w:r>
            <w:proofErr w:type="gramEnd"/>
            <w:r w:rsidR="00807349" w:rsidRPr="00807349">
              <w:rPr>
                <w:bCs/>
                <w:sz w:val="28"/>
                <w:szCs w:val="28"/>
              </w:rPr>
              <w:t xml:space="preserve"> Кондинского района </w:t>
            </w:r>
          </w:p>
          <w:p w:rsidR="00083BF4" w:rsidRPr="00807349" w:rsidRDefault="00807349" w:rsidP="00083BF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349">
              <w:rPr>
                <w:bCs/>
                <w:sz w:val="28"/>
                <w:szCs w:val="28"/>
              </w:rPr>
              <w:t>и Думы Кондинского района, экспертизы принятых муниципальных нормативных правовых актов администрации Кондинского района и Думы Кондинского района</w:t>
            </w:r>
            <w:r w:rsidR="00083BF4" w:rsidRPr="00807349">
              <w:rPr>
                <w:sz w:val="28"/>
                <w:szCs w:val="28"/>
              </w:rPr>
              <w:t>»</w:t>
            </w:r>
          </w:p>
          <w:p w:rsidR="001D2AD3" w:rsidRPr="00807349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17BF1" w:rsidRPr="00807349" w:rsidRDefault="00017BF1" w:rsidP="00083BF4">
      <w:pPr>
        <w:pStyle w:val="aff2"/>
        <w:ind w:firstLine="709"/>
        <w:jc w:val="both"/>
        <w:rPr>
          <w:b w:val="0"/>
          <w:szCs w:val="28"/>
        </w:rPr>
      </w:pPr>
      <w:proofErr w:type="gramStart"/>
      <w:r w:rsidRPr="00807349">
        <w:rPr>
          <w:b w:val="0"/>
          <w:szCs w:val="28"/>
        </w:rPr>
        <w:t>В соответствии с Законом Ханты-Мансийского автономного                        округа – Югры от 29 мая 2014 года № 42-оз «</w:t>
      </w:r>
      <w:r w:rsidR="00083BF4" w:rsidRPr="00807349">
        <w:rPr>
          <w:b w:val="0"/>
          <w:szCs w:val="28"/>
        </w:rPr>
        <w:t>Об отдельных вопросах организации оценки регулирующего воздействия проектов нормативных правовых актов и экспертизы нормативных правовых актов в Ханты-Мансийском автономном округе – Югре и о внесении изменения в статью 33.2 Закона Ханты-Мансийского автономного округа – Югры «О нормативных правовых актах Ханты-Мансийского автономного округа – Югры</w:t>
      </w:r>
      <w:r w:rsidRPr="00807349">
        <w:rPr>
          <w:b w:val="0"/>
          <w:szCs w:val="28"/>
        </w:rPr>
        <w:t>», в целях развития в Кондинском</w:t>
      </w:r>
      <w:proofErr w:type="gramEnd"/>
      <w:r w:rsidRPr="00807349">
        <w:rPr>
          <w:b w:val="0"/>
          <w:szCs w:val="28"/>
        </w:rPr>
        <w:t xml:space="preserve"> </w:t>
      </w:r>
      <w:proofErr w:type="gramStart"/>
      <w:r w:rsidRPr="00807349">
        <w:rPr>
          <w:b w:val="0"/>
          <w:szCs w:val="28"/>
        </w:rPr>
        <w:t>районе</w:t>
      </w:r>
      <w:proofErr w:type="gramEnd"/>
      <w:r w:rsidRPr="00807349">
        <w:rPr>
          <w:b w:val="0"/>
          <w:szCs w:val="28"/>
        </w:rPr>
        <w:t xml:space="preserve"> института оценки регулирующего воздействия, </w:t>
      </w:r>
      <w:r w:rsidRPr="00807349">
        <w:rPr>
          <w:bCs/>
          <w:szCs w:val="28"/>
        </w:rPr>
        <w:t>администрация Кондинского района постановляет:</w:t>
      </w:r>
    </w:p>
    <w:p w:rsidR="00017BF1" w:rsidRPr="00807349" w:rsidRDefault="00017BF1" w:rsidP="00083B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349">
        <w:rPr>
          <w:sz w:val="28"/>
          <w:szCs w:val="28"/>
        </w:rPr>
        <w:t>1. Внести в постановление администрации Кондинского района                           от 28 сентября 2015 года № 1213 «</w:t>
      </w:r>
      <w:r w:rsidR="00807349" w:rsidRPr="00807349">
        <w:rPr>
          <w:sz w:val="28"/>
          <w:szCs w:val="28"/>
        </w:rPr>
        <w:t xml:space="preserve">Об утверждении </w:t>
      </w:r>
      <w:proofErr w:type="gramStart"/>
      <w:r w:rsidR="00807349" w:rsidRPr="00807349">
        <w:rPr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администрации</w:t>
      </w:r>
      <w:proofErr w:type="gramEnd"/>
      <w:r w:rsidR="00807349" w:rsidRPr="00807349">
        <w:rPr>
          <w:sz w:val="28"/>
          <w:szCs w:val="28"/>
        </w:rPr>
        <w:t xml:space="preserve">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</w:t>
      </w:r>
      <w:r w:rsidRPr="00807349">
        <w:rPr>
          <w:sz w:val="28"/>
          <w:szCs w:val="28"/>
        </w:rPr>
        <w:t>» следующие изменения:</w:t>
      </w:r>
    </w:p>
    <w:p w:rsidR="00017BF1" w:rsidRPr="00807349" w:rsidRDefault="0040671E" w:rsidP="00083BF4">
      <w:pPr>
        <w:ind w:firstLine="709"/>
        <w:jc w:val="both"/>
        <w:rPr>
          <w:color w:val="000000"/>
          <w:sz w:val="28"/>
          <w:szCs w:val="28"/>
        </w:rPr>
      </w:pPr>
      <w:bookmarkStart w:id="0" w:name="sub_3"/>
      <w:r>
        <w:rPr>
          <w:sz w:val="28"/>
          <w:szCs w:val="28"/>
        </w:rPr>
        <w:t>П</w:t>
      </w:r>
      <w:r w:rsidRPr="00807349">
        <w:rPr>
          <w:sz w:val="28"/>
          <w:szCs w:val="28"/>
        </w:rPr>
        <w:t xml:space="preserve">риложение 7 к Порядку </w:t>
      </w:r>
      <w:r>
        <w:rPr>
          <w:sz w:val="28"/>
          <w:szCs w:val="28"/>
        </w:rPr>
        <w:t>приложения</w:t>
      </w:r>
      <w:r w:rsidR="00017BF1" w:rsidRPr="00807349">
        <w:rPr>
          <w:sz w:val="28"/>
          <w:szCs w:val="28"/>
        </w:rPr>
        <w:t xml:space="preserve"> 1 к постановлению изложить</w:t>
      </w:r>
      <w:r w:rsidR="002647F9" w:rsidRPr="00807349">
        <w:rPr>
          <w:sz w:val="28"/>
          <w:szCs w:val="28"/>
        </w:rPr>
        <w:t xml:space="preserve">                 </w:t>
      </w:r>
      <w:r w:rsidR="00017BF1" w:rsidRPr="00807349">
        <w:rPr>
          <w:sz w:val="28"/>
          <w:szCs w:val="28"/>
        </w:rPr>
        <w:t xml:space="preserve"> в новой редакции (приложение).</w:t>
      </w:r>
    </w:p>
    <w:bookmarkEnd w:id="0"/>
    <w:p w:rsidR="00083BF4" w:rsidRPr="00807349" w:rsidRDefault="00017BF1" w:rsidP="00083B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07349">
        <w:rPr>
          <w:sz w:val="28"/>
          <w:szCs w:val="28"/>
        </w:rPr>
        <w:t xml:space="preserve">2. </w:t>
      </w:r>
      <w:r w:rsidR="00083BF4" w:rsidRPr="00807349">
        <w:rPr>
          <w:sz w:val="28"/>
          <w:szCs w:val="28"/>
        </w:rPr>
        <w:t xml:space="preserve">Обнародовать постановление в соответствии с решением Думы </w:t>
      </w:r>
      <w:r w:rsidR="00083BF4" w:rsidRPr="00807349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807349" w:rsidRDefault="00083BF4" w:rsidP="00083BF4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807349">
        <w:rPr>
          <w:sz w:val="28"/>
          <w:szCs w:val="28"/>
        </w:rPr>
        <w:t>3. Постановление вступает в силу после его обнародования.</w:t>
      </w:r>
    </w:p>
    <w:p w:rsidR="00424B28" w:rsidRPr="00807349" w:rsidRDefault="00424B28" w:rsidP="00083BF4">
      <w:pPr>
        <w:ind w:firstLine="709"/>
        <w:jc w:val="both"/>
        <w:rPr>
          <w:color w:val="000000"/>
          <w:sz w:val="28"/>
          <w:szCs w:val="28"/>
        </w:rPr>
      </w:pPr>
    </w:p>
    <w:p w:rsidR="00424B28" w:rsidRPr="00807349" w:rsidRDefault="00424B28" w:rsidP="00F40CE7">
      <w:pPr>
        <w:jc w:val="both"/>
        <w:rPr>
          <w:color w:val="000000"/>
          <w:sz w:val="28"/>
          <w:szCs w:val="28"/>
        </w:rPr>
      </w:pPr>
    </w:p>
    <w:p w:rsidR="00083BF4" w:rsidRPr="00807349" w:rsidRDefault="00083BF4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30042A" w:rsidTr="0030042A">
        <w:tc>
          <w:tcPr>
            <w:tcW w:w="4785" w:type="dxa"/>
            <w:hideMark/>
          </w:tcPr>
          <w:p w:rsidR="0030042A" w:rsidRDefault="0030042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30042A" w:rsidRDefault="00300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30042A" w:rsidRDefault="003004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</w:tcPr>
          <w:p w:rsidR="0030042A" w:rsidRDefault="0030042A">
            <w:pPr>
              <w:ind w:left="2327"/>
              <w:jc w:val="right"/>
              <w:rPr>
                <w:sz w:val="28"/>
                <w:szCs w:val="28"/>
              </w:rPr>
            </w:pPr>
          </w:p>
          <w:p w:rsidR="0030042A" w:rsidRDefault="0030042A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А.В.Зяблицев</w:t>
            </w:r>
          </w:p>
        </w:tc>
      </w:tr>
    </w:tbl>
    <w:p w:rsidR="001D2AD3" w:rsidRPr="00807349" w:rsidRDefault="001D2AD3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Default="00083BF4" w:rsidP="0023731C">
      <w:pPr>
        <w:rPr>
          <w:color w:val="000000"/>
          <w:sz w:val="20"/>
          <w:szCs w:val="20"/>
        </w:rPr>
      </w:pPr>
    </w:p>
    <w:p w:rsidR="0030042A" w:rsidRDefault="0030042A" w:rsidP="0023731C">
      <w:pPr>
        <w:rPr>
          <w:color w:val="000000"/>
          <w:sz w:val="20"/>
          <w:szCs w:val="20"/>
        </w:rPr>
      </w:pPr>
    </w:p>
    <w:p w:rsidR="0030042A" w:rsidRPr="00807349" w:rsidRDefault="0030042A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083BF4" w:rsidRPr="00807349" w:rsidRDefault="00083BF4" w:rsidP="0023731C">
      <w:pPr>
        <w:rPr>
          <w:color w:val="000000"/>
          <w:sz w:val="20"/>
          <w:szCs w:val="20"/>
        </w:rPr>
      </w:pPr>
    </w:p>
    <w:p w:rsidR="00CE0842" w:rsidRPr="00807349" w:rsidRDefault="0069260B" w:rsidP="0023731C">
      <w:pPr>
        <w:rPr>
          <w:color w:val="000000"/>
          <w:sz w:val="16"/>
          <w:szCs w:val="16"/>
        </w:rPr>
      </w:pPr>
      <w:r w:rsidRPr="00807349">
        <w:rPr>
          <w:color w:val="000000"/>
          <w:sz w:val="16"/>
          <w:szCs w:val="16"/>
        </w:rPr>
        <w:t>са</w:t>
      </w:r>
      <w:r w:rsidR="0033488B" w:rsidRPr="00807349">
        <w:rPr>
          <w:color w:val="000000"/>
          <w:sz w:val="16"/>
          <w:szCs w:val="16"/>
        </w:rPr>
        <w:t>/Ба</w:t>
      </w:r>
      <w:r w:rsidR="00712819" w:rsidRPr="00807349">
        <w:rPr>
          <w:color w:val="000000"/>
          <w:sz w:val="16"/>
          <w:szCs w:val="16"/>
        </w:rPr>
        <w:t>нк документов/Постановления 2024</w:t>
      </w:r>
    </w:p>
    <w:p w:rsidR="00626393" w:rsidRPr="00807349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07349">
        <w:t>Приложение</w:t>
      </w:r>
    </w:p>
    <w:p w:rsidR="00626393" w:rsidRPr="00807349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07349">
        <w:t>к постановлению администрации района</w:t>
      </w:r>
    </w:p>
    <w:p w:rsidR="00626393" w:rsidRPr="00807349" w:rsidRDefault="00BA69C4" w:rsidP="00626393">
      <w:pPr>
        <w:tabs>
          <w:tab w:val="left" w:pos="4962"/>
        </w:tabs>
        <w:ind w:left="4962"/>
      </w:pPr>
      <w:r w:rsidRPr="00807349">
        <w:t xml:space="preserve">от </w:t>
      </w:r>
      <w:r w:rsidR="00462228" w:rsidRPr="00807349">
        <w:t>1</w:t>
      </w:r>
      <w:r w:rsidR="00017BF1" w:rsidRPr="00807349">
        <w:t>7</w:t>
      </w:r>
      <w:r w:rsidR="00462228" w:rsidRPr="00807349">
        <w:t>.</w:t>
      </w:r>
      <w:r w:rsidR="009362FE" w:rsidRPr="00807349">
        <w:t>06</w:t>
      </w:r>
      <w:r w:rsidR="00626393" w:rsidRPr="00807349">
        <w:t>.202</w:t>
      </w:r>
      <w:r w:rsidR="00712819" w:rsidRPr="00807349">
        <w:t>4</w:t>
      </w:r>
      <w:r w:rsidR="00626393" w:rsidRPr="00807349">
        <w:t xml:space="preserve"> № </w:t>
      </w:r>
      <w:r w:rsidR="00B72549">
        <w:t>636</w:t>
      </w:r>
    </w:p>
    <w:p w:rsidR="00083BF4" w:rsidRPr="00807349" w:rsidRDefault="00083BF4" w:rsidP="00626393">
      <w:pPr>
        <w:tabs>
          <w:tab w:val="left" w:pos="4962"/>
        </w:tabs>
        <w:ind w:left="4962"/>
      </w:pPr>
    </w:p>
    <w:p w:rsidR="00017BF1" w:rsidRPr="00807349" w:rsidRDefault="00017BF1" w:rsidP="00083BF4">
      <w:pPr>
        <w:ind w:left="4962"/>
      </w:pPr>
      <w:r w:rsidRPr="00807349">
        <w:t>Приложение 7 к Порядку</w:t>
      </w:r>
    </w:p>
    <w:p w:rsidR="00017BF1" w:rsidRPr="00807349" w:rsidRDefault="00017BF1" w:rsidP="00017BF1">
      <w:pPr>
        <w:ind w:left="4962"/>
        <w:jc w:val="right"/>
      </w:pPr>
    </w:p>
    <w:p w:rsidR="00017BF1" w:rsidRPr="00807349" w:rsidRDefault="00017BF1" w:rsidP="00017BF1">
      <w:pPr>
        <w:jc w:val="center"/>
      </w:pPr>
      <w:r w:rsidRPr="00807349">
        <w:t xml:space="preserve">Форма сводного отчета о результатах проведения </w:t>
      </w:r>
    </w:p>
    <w:p w:rsidR="00017BF1" w:rsidRPr="00807349" w:rsidRDefault="00017BF1" w:rsidP="00017BF1">
      <w:pPr>
        <w:jc w:val="center"/>
      </w:pPr>
      <w:r w:rsidRPr="00807349">
        <w:t>оценки регулирующего воздействия проекта муниципального нормативного правового акта</w:t>
      </w:r>
    </w:p>
    <w:p w:rsidR="00083BF4" w:rsidRPr="00807349" w:rsidRDefault="00083BF4" w:rsidP="00017BF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5031"/>
      </w:tblGrid>
      <w:tr w:rsidR="00017BF1" w:rsidRPr="00807349" w:rsidTr="002647F9">
        <w:trPr>
          <w:trHeight w:val="68"/>
        </w:trPr>
        <w:tc>
          <w:tcPr>
            <w:tcW w:w="5000" w:type="pct"/>
            <w:gridSpan w:val="2"/>
            <w:shd w:val="clear" w:color="auto" w:fill="auto"/>
            <w:hideMark/>
          </w:tcPr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  <w:r w:rsidRPr="00807349">
              <w:rPr>
                <w:rFonts w:eastAsia="Calibri"/>
              </w:rPr>
              <w:t>Сроки проведения публичного обсуждения</w:t>
            </w:r>
          </w:p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  <w:r w:rsidRPr="00807349">
              <w:rPr>
                <w:rFonts w:eastAsia="Calibri"/>
              </w:rPr>
              <w:t>проекта муниципального нормативного правового акта:</w:t>
            </w:r>
          </w:p>
        </w:tc>
      </w:tr>
      <w:tr w:rsidR="00017BF1" w:rsidRPr="00807349" w:rsidTr="002647F9">
        <w:trPr>
          <w:trHeight w:val="68"/>
        </w:trPr>
        <w:tc>
          <w:tcPr>
            <w:tcW w:w="2448" w:type="pct"/>
            <w:shd w:val="clear" w:color="auto" w:fill="auto"/>
            <w:hideMark/>
          </w:tcPr>
          <w:p w:rsidR="00017BF1" w:rsidRPr="00807349" w:rsidRDefault="00F45102" w:rsidP="00877A33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Н</w:t>
            </w:r>
            <w:r w:rsidR="00017BF1" w:rsidRPr="00807349">
              <w:rPr>
                <w:rFonts w:eastAsia="Calibri"/>
              </w:rPr>
              <w:t>ачало</w:t>
            </w:r>
            <w:r w:rsidR="00017BF1" w:rsidRPr="00807349">
              <w:rPr>
                <w:rFonts w:eastAsia="Calibri"/>
                <w:lang w:val="en-US"/>
              </w:rPr>
              <w:t>:</w:t>
            </w:r>
          </w:p>
        </w:tc>
        <w:tc>
          <w:tcPr>
            <w:tcW w:w="2552" w:type="pct"/>
            <w:shd w:val="clear" w:color="auto" w:fill="auto"/>
            <w:hideMark/>
          </w:tcPr>
          <w:p w:rsidR="00017BF1" w:rsidRPr="00807349" w:rsidRDefault="00017BF1" w:rsidP="00083BF4">
            <w:pPr>
              <w:rPr>
                <w:rFonts w:eastAsia="Calibri"/>
              </w:rPr>
            </w:pPr>
            <w:r w:rsidRPr="00807349">
              <w:rPr>
                <w:rFonts w:eastAsia="Calibri"/>
              </w:rPr>
              <w:t>«____»</w:t>
            </w:r>
            <w:r w:rsidR="00DF3FE0">
              <w:rPr>
                <w:rFonts w:eastAsia="Calibri"/>
              </w:rPr>
              <w:t xml:space="preserve"> _______________ 20</w:t>
            </w:r>
            <w:r w:rsidRPr="00807349">
              <w:rPr>
                <w:rFonts w:eastAsia="Calibri"/>
              </w:rPr>
              <w:t>_____ года</w:t>
            </w:r>
          </w:p>
        </w:tc>
      </w:tr>
      <w:tr w:rsidR="00017BF1" w:rsidRPr="00807349" w:rsidTr="002647F9">
        <w:trPr>
          <w:trHeight w:val="68"/>
        </w:trPr>
        <w:tc>
          <w:tcPr>
            <w:tcW w:w="2448" w:type="pct"/>
            <w:shd w:val="clear" w:color="auto" w:fill="auto"/>
            <w:hideMark/>
          </w:tcPr>
          <w:p w:rsidR="00017BF1" w:rsidRPr="00807349" w:rsidRDefault="00F45102" w:rsidP="00877A33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О</w:t>
            </w:r>
            <w:r w:rsidR="00017BF1" w:rsidRPr="00807349">
              <w:rPr>
                <w:rFonts w:eastAsia="Calibri"/>
              </w:rPr>
              <w:t>кончание</w:t>
            </w:r>
            <w:r w:rsidR="00017BF1" w:rsidRPr="00807349">
              <w:rPr>
                <w:rFonts w:eastAsia="Calibri"/>
                <w:lang w:val="en-US"/>
              </w:rPr>
              <w:t>:</w:t>
            </w:r>
          </w:p>
        </w:tc>
        <w:tc>
          <w:tcPr>
            <w:tcW w:w="2552" w:type="pct"/>
            <w:shd w:val="clear" w:color="auto" w:fill="auto"/>
            <w:hideMark/>
          </w:tcPr>
          <w:p w:rsidR="00017BF1" w:rsidRPr="00807349" w:rsidRDefault="00017BF1" w:rsidP="00DF3FE0">
            <w:pPr>
              <w:rPr>
                <w:rFonts w:eastAsia="Calibri"/>
              </w:rPr>
            </w:pPr>
            <w:r w:rsidRPr="00807349">
              <w:rPr>
                <w:rFonts w:eastAsia="Calibri"/>
              </w:rPr>
              <w:t>«____»</w:t>
            </w:r>
            <w:r w:rsidR="00DF3FE0">
              <w:rPr>
                <w:rFonts w:eastAsia="Calibri"/>
              </w:rPr>
              <w:t xml:space="preserve"> </w:t>
            </w:r>
            <w:r w:rsidRPr="00807349">
              <w:rPr>
                <w:rFonts w:eastAsia="Calibri"/>
              </w:rPr>
              <w:t>_______________ 20_____ года</w:t>
            </w:r>
          </w:p>
        </w:tc>
      </w:tr>
      <w:tr w:rsidR="00017BF1" w:rsidRPr="00807349" w:rsidTr="002647F9">
        <w:trPr>
          <w:trHeight w:val="68"/>
        </w:trPr>
        <w:tc>
          <w:tcPr>
            <w:tcW w:w="5000" w:type="pct"/>
            <w:gridSpan w:val="2"/>
            <w:shd w:val="clear" w:color="auto" w:fill="auto"/>
            <w:hideMark/>
          </w:tcPr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  <w:r w:rsidRPr="00807349">
              <w:rPr>
                <w:rFonts w:eastAsia="Calibri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017BF1" w:rsidRPr="00807349" w:rsidTr="002647F9">
        <w:trPr>
          <w:trHeight w:val="68"/>
        </w:trPr>
        <w:tc>
          <w:tcPr>
            <w:tcW w:w="2448" w:type="pct"/>
            <w:shd w:val="clear" w:color="auto" w:fill="auto"/>
            <w:hideMark/>
          </w:tcPr>
          <w:p w:rsidR="00017BF1" w:rsidRPr="00807349" w:rsidRDefault="00017BF1" w:rsidP="00877A3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Всего замечаний и предложений,                     из них</w:t>
            </w:r>
            <w:r w:rsidR="00F45102">
              <w:rPr>
                <w:rFonts w:eastAsia="Calibri"/>
              </w:rPr>
              <w:t>:</w:t>
            </w:r>
          </w:p>
        </w:tc>
        <w:tc>
          <w:tcPr>
            <w:tcW w:w="2552" w:type="pct"/>
            <w:shd w:val="clear" w:color="auto" w:fill="auto"/>
            <w:hideMark/>
          </w:tcPr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  <w:r w:rsidRPr="00807349">
              <w:rPr>
                <w:rFonts w:eastAsia="Calibri"/>
              </w:rPr>
              <w:t>указывается количество</w:t>
            </w:r>
          </w:p>
        </w:tc>
      </w:tr>
      <w:tr w:rsidR="00017BF1" w:rsidRPr="00807349" w:rsidTr="002647F9">
        <w:trPr>
          <w:trHeight w:val="68"/>
        </w:trPr>
        <w:tc>
          <w:tcPr>
            <w:tcW w:w="2448" w:type="pct"/>
            <w:shd w:val="clear" w:color="auto" w:fill="auto"/>
            <w:hideMark/>
          </w:tcPr>
          <w:p w:rsidR="00017BF1" w:rsidRPr="00807349" w:rsidRDefault="00017BF1" w:rsidP="00877A3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учтено полностью</w:t>
            </w:r>
          </w:p>
        </w:tc>
        <w:tc>
          <w:tcPr>
            <w:tcW w:w="2552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</w:tr>
      <w:tr w:rsidR="00017BF1" w:rsidRPr="00807349" w:rsidTr="002647F9">
        <w:trPr>
          <w:trHeight w:val="68"/>
        </w:trPr>
        <w:tc>
          <w:tcPr>
            <w:tcW w:w="2448" w:type="pct"/>
            <w:shd w:val="clear" w:color="auto" w:fill="auto"/>
            <w:hideMark/>
          </w:tcPr>
          <w:p w:rsidR="00017BF1" w:rsidRPr="00807349" w:rsidRDefault="00017BF1" w:rsidP="00877A3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учтено частично</w:t>
            </w:r>
          </w:p>
        </w:tc>
        <w:tc>
          <w:tcPr>
            <w:tcW w:w="2552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</w:tr>
      <w:tr w:rsidR="00017BF1" w:rsidRPr="00807349" w:rsidTr="002647F9">
        <w:trPr>
          <w:trHeight w:val="68"/>
        </w:trPr>
        <w:tc>
          <w:tcPr>
            <w:tcW w:w="2448" w:type="pct"/>
            <w:shd w:val="clear" w:color="auto" w:fill="auto"/>
            <w:hideMark/>
          </w:tcPr>
          <w:p w:rsidR="00017BF1" w:rsidRPr="00807349" w:rsidRDefault="00017BF1" w:rsidP="00877A3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не учтено</w:t>
            </w:r>
          </w:p>
        </w:tc>
        <w:tc>
          <w:tcPr>
            <w:tcW w:w="2552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</w:tr>
    </w:tbl>
    <w:p w:rsidR="00017BF1" w:rsidRPr="00807349" w:rsidRDefault="00017BF1" w:rsidP="00017BF1">
      <w:pPr>
        <w:jc w:val="center"/>
      </w:pPr>
    </w:p>
    <w:p w:rsidR="00017BF1" w:rsidRPr="00807349" w:rsidRDefault="00017BF1" w:rsidP="00017BF1">
      <w:pPr>
        <w:jc w:val="center"/>
      </w:pPr>
      <w:r w:rsidRPr="00807349">
        <w:t>1. Общая информация</w:t>
      </w:r>
    </w:p>
    <w:p w:rsidR="002647F9" w:rsidRPr="00807349" w:rsidRDefault="002647F9" w:rsidP="00017BF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539"/>
        <w:gridCol w:w="5668"/>
      </w:tblGrid>
      <w:tr w:rsidR="00017BF1" w:rsidRPr="00807349" w:rsidTr="00B72549">
        <w:trPr>
          <w:trHeight w:val="68"/>
        </w:trPr>
        <w:tc>
          <w:tcPr>
            <w:tcW w:w="330" w:type="pct"/>
            <w:shd w:val="clear" w:color="auto" w:fill="auto"/>
            <w:hideMark/>
          </w:tcPr>
          <w:p w:rsidR="00017BF1" w:rsidRPr="00807349" w:rsidRDefault="00017BF1" w:rsidP="00F4510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670" w:type="pct"/>
            <w:gridSpan w:val="2"/>
            <w:shd w:val="clear" w:color="auto" w:fill="auto"/>
          </w:tcPr>
          <w:p w:rsidR="00017BF1" w:rsidRPr="00807349" w:rsidRDefault="00017BF1" w:rsidP="00877A33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 xml:space="preserve">Регулирующий орган (далее - разработчик): 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017BF1" w:rsidRPr="00F45102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102">
              <w:rPr>
                <w:rFonts w:eastAsia="Calibri"/>
                <w:sz w:val="20"/>
                <w:szCs w:val="20"/>
                <w:lang w:eastAsia="en-US"/>
              </w:rPr>
              <w:t>(указываются полное и краткое наименования)</w:t>
            </w: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shd w:val="clear" w:color="auto" w:fill="auto"/>
            <w:hideMark/>
          </w:tcPr>
          <w:p w:rsidR="00017BF1" w:rsidRPr="00807349" w:rsidRDefault="00017BF1" w:rsidP="00F4510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670" w:type="pct"/>
            <w:gridSpan w:val="2"/>
            <w:shd w:val="clear" w:color="auto" w:fill="auto"/>
          </w:tcPr>
          <w:p w:rsidR="00017BF1" w:rsidRPr="00807349" w:rsidRDefault="00017BF1" w:rsidP="00877A33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 xml:space="preserve">Сведения об органах власти - соисполнителях: 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017BF1" w:rsidRPr="00F45102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102">
              <w:rPr>
                <w:rFonts w:eastAsia="Calibri"/>
                <w:sz w:val="20"/>
                <w:szCs w:val="20"/>
                <w:lang w:eastAsia="en-US"/>
              </w:rPr>
              <w:t>(указываются полное и краткое наименования)</w:t>
            </w: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shd w:val="clear" w:color="auto" w:fill="auto"/>
            <w:hideMark/>
          </w:tcPr>
          <w:p w:rsidR="00017BF1" w:rsidRPr="00807349" w:rsidRDefault="00017BF1" w:rsidP="00F4510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4670" w:type="pct"/>
            <w:gridSpan w:val="2"/>
            <w:shd w:val="clear" w:color="auto" w:fill="auto"/>
          </w:tcPr>
          <w:p w:rsidR="00017BF1" w:rsidRPr="00807349" w:rsidRDefault="00017BF1" w:rsidP="00877A33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 xml:space="preserve">Вид и наименование проекта муниципального нормативного правового акта: 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017BF1" w:rsidRPr="00F45102" w:rsidRDefault="00017BF1" w:rsidP="00083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102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F45102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F4510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shd w:val="clear" w:color="auto" w:fill="auto"/>
            <w:hideMark/>
          </w:tcPr>
          <w:p w:rsidR="00017BF1" w:rsidRPr="00807349" w:rsidRDefault="00017BF1" w:rsidP="00F4510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670" w:type="pct"/>
            <w:gridSpan w:val="2"/>
            <w:shd w:val="clear" w:color="auto" w:fill="auto"/>
          </w:tcPr>
          <w:p w:rsidR="00017BF1" w:rsidRPr="00807349" w:rsidRDefault="00017BF1" w:rsidP="00877A33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017BF1" w:rsidRPr="00F45102" w:rsidRDefault="00017BF1" w:rsidP="00083BF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102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F45102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F4510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vMerge w:val="restart"/>
            <w:shd w:val="clear" w:color="auto" w:fill="auto"/>
            <w:hideMark/>
          </w:tcPr>
          <w:p w:rsidR="00017BF1" w:rsidRPr="00807349" w:rsidRDefault="00017BF1" w:rsidP="00F4510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4670" w:type="pct"/>
            <w:gridSpan w:val="2"/>
            <w:shd w:val="clear" w:color="auto" w:fill="auto"/>
            <w:hideMark/>
          </w:tcPr>
          <w:p w:rsidR="00017BF1" w:rsidRPr="00807349" w:rsidRDefault="00017BF1" w:rsidP="00877A33">
            <w:pPr>
              <w:jc w:val="both"/>
              <w:rPr>
                <w:rFonts w:eastAsia="Calibri"/>
                <w:lang w:val="en-US"/>
              </w:rPr>
            </w:pPr>
            <w:proofErr w:type="spellStart"/>
            <w:r w:rsidRPr="00807349">
              <w:rPr>
                <w:rFonts w:eastAsia="Calibri"/>
                <w:lang w:val="en-US"/>
              </w:rPr>
              <w:t>Контактная</w:t>
            </w:r>
            <w:proofErr w:type="spellEnd"/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информация</w:t>
            </w:r>
            <w:proofErr w:type="spellEnd"/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исполнителя</w:t>
            </w:r>
            <w:proofErr w:type="spellEnd"/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разработчика</w:t>
            </w:r>
            <w:proofErr w:type="spellEnd"/>
            <w:r w:rsidRPr="00807349">
              <w:rPr>
                <w:rFonts w:eastAsia="Calibri"/>
                <w:lang w:val="en-US"/>
              </w:rPr>
              <w:t>:</w:t>
            </w: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vMerge/>
            <w:shd w:val="clear" w:color="auto" w:fill="auto"/>
            <w:hideMark/>
          </w:tcPr>
          <w:p w:rsidR="00017BF1" w:rsidRPr="00807349" w:rsidRDefault="00017BF1" w:rsidP="00083BF4">
            <w:pPr>
              <w:rPr>
                <w:rFonts w:eastAsia="Calibri"/>
                <w:lang w:eastAsia="en-US"/>
              </w:rPr>
            </w:pPr>
          </w:p>
        </w:tc>
        <w:tc>
          <w:tcPr>
            <w:tcW w:w="1795" w:type="pct"/>
            <w:shd w:val="clear" w:color="auto" w:fill="auto"/>
            <w:hideMark/>
          </w:tcPr>
          <w:p w:rsidR="00017BF1" w:rsidRPr="00807349" w:rsidRDefault="00017BF1" w:rsidP="00877A3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Ф.И.О.:</w:t>
            </w:r>
          </w:p>
        </w:tc>
        <w:tc>
          <w:tcPr>
            <w:tcW w:w="2875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vMerge/>
            <w:shd w:val="clear" w:color="auto" w:fill="auto"/>
            <w:hideMark/>
          </w:tcPr>
          <w:p w:rsidR="00017BF1" w:rsidRPr="00807349" w:rsidRDefault="00017BF1" w:rsidP="00083BF4">
            <w:pPr>
              <w:rPr>
                <w:rFonts w:eastAsia="Calibri"/>
                <w:lang w:eastAsia="en-US"/>
              </w:rPr>
            </w:pPr>
          </w:p>
        </w:tc>
        <w:tc>
          <w:tcPr>
            <w:tcW w:w="1795" w:type="pct"/>
            <w:shd w:val="clear" w:color="auto" w:fill="auto"/>
            <w:hideMark/>
          </w:tcPr>
          <w:p w:rsidR="00017BF1" w:rsidRPr="00807349" w:rsidRDefault="00017BF1" w:rsidP="00877A3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Должность:</w:t>
            </w:r>
          </w:p>
        </w:tc>
        <w:tc>
          <w:tcPr>
            <w:tcW w:w="2875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vMerge/>
            <w:shd w:val="clear" w:color="auto" w:fill="auto"/>
            <w:hideMark/>
          </w:tcPr>
          <w:p w:rsidR="00017BF1" w:rsidRPr="00807349" w:rsidRDefault="00017BF1" w:rsidP="00083BF4">
            <w:pPr>
              <w:rPr>
                <w:rFonts w:eastAsia="Calibri"/>
                <w:lang w:eastAsia="en-US"/>
              </w:rPr>
            </w:pPr>
          </w:p>
        </w:tc>
        <w:tc>
          <w:tcPr>
            <w:tcW w:w="1795" w:type="pct"/>
            <w:shd w:val="clear" w:color="auto" w:fill="auto"/>
            <w:hideMark/>
          </w:tcPr>
          <w:p w:rsidR="00017BF1" w:rsidRPr="00807349" w:rsidRDefault="00017BF1" w:rsidP="00877A3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Телефон:</w:t>
            </w:r>
          </w:p>
        </w:tc>
        <w:tc>
          <w:tcPr>
            <w:tcW w:w="2875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vMerge/>
            <w:shd w:val="clear" w:color="auto" w:fill="auto"/>
            <w:hideMark/>
          </w:tcPr>
          <w:p w:rsidR="00017BF1" w:rsidRPr="00807349" w:rsidRDefault="00017BF1" w:rsidP="00083BF4">
            <w:pPr>
              <w:rPr>
                <w:rFonts w:eastAsia="Calibri"/>
                <w:lang w:eastAsia="en-US"/>
              </w:rPr>
            </w:pPr>
          </w:p>
        </w:tc>
        <w:tc>
          <w:tcPr>
            <w:tcW w:w="1795" w:type="pct"/>
            <w:shd w:val="clear" w:color="auto" w:fill="auto"/>
            <w:hideMark/>
          </w:tcPr>
          <w:p w:rsidR="00017BF1" w:rsidRPr="00807349" w:rsidRDefault="00017BF1" w:rsidP="00877A3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Адрес электронной почты:</w:t>
            </w:r>
          </w:p>
        </w:tc>
        <w:tc>
          <w:tcPr>
            <w:tcW w:w="2875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  <w:lang w:val="en-US"/>
              </w:rPr>
            </w:pPr>
          </w:p>
        </w:tc>
      </w:tr>
    </w:tbl>
    <w:p w:rsidR="002647F9" w:rsidRPr="00807349" w:rsidRDefault="002647F9" w:rsidP="00017BF1">
      <w:pPr>
        <w:jc w:val="center"/>
        <w:rPr>
          <w:color w:val="000000"/>
        </w:rPr>
      </w:pPr>
    </w:p>
    <w:p w:rsidR="00017BF1" w:rsidRPr="00807349" w:rsidRDefault="00017BF1" w:rsidP="00017BF1">
      <w:pPr>
        <w:jc w:val="center"/>
        <w:rPr>
          <w:color w:val="000000"/>
        </w:rPr>
      </w:pPr>
      <w:r w:rsidRPr="00807349">
        <w:rPr>
          <w:color w:val="000000"/>
        </w:rPr>
        <w:t xml:space="preserve">2. Степень регулирующего воздействия </w:t>
      </w:r>
    </w:p>
    <w:p w:rsidR="002647F9" w:rsidRPr="00807349" w:rsidRDefault="00017BF1" w:rsidP="00017BF1">
      <w:pPr>
        <w:jc w:val="center"/>
        <w:rPr>
          <w:color w:val="000000"/>
        </w:rPr>
      </w:pPr>
      <w:r w:rsidRPr="00807349">
        <w:rPr>
          <w:color w:val="000000"/>
        </w:rPr>
        <w:t>проекта нормативного правового акта, анализ регулируемых проектом нормативного правового акта отношений, обуславливающих необходимость проведения ОРВ</w:t>
      </w:r>
    </w:p>
    <w:p w:rsidR="00017BF1" w:rsidRPr="00807349" w:rsidRDefault="00017BF1" w:rsidP="00017BF1">
      <w:pPr>
        <w:jc w:val="center"/>
        <w:rPr>
          <w:color w:val="000000"/>
        </w:rPr>
      </w:pPr>
      <w:r w:rsidRPr="00807349">
        <w:rPr>
          <w:color w:val="000000"/>
        </w:rPr>
        <w:t xml:space="preserve">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74"/>
        <w:gridCol w:w="5991"/>
        <w:gridCol w:w="284"/>
        <w:gridCol w:w="2908"/>
      </w:tblGrid>
      <w:tr w:rsidR="00017BF1" w:rsidRPr="00807349" w:rsidTr="00B72549">
        <w:trPr>
          <w:trHeight w:val="68"/>
        </w:trPr>
        <w:tc>
          <w:tcPr>
            <w:tcW w:w="342" w:type="pct"/>
          </w:tcPr>
          <w:p w:rsidR="00017BF1" w:rsidRPr="00807349" w:rsidRDefault="00017BF1" w:rsidP="00F45102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val="en-US" w:eastAsia="en-US"/>
              </w:rPr>
              <w:t>2</w:t>
            </w:r>
            <w:r w:rsidRPr="00807349">
              <w:rPr>
                <w:rFonts w:eastAsia="Calibri"/>
                <w:color w:val="000000"/>
                <w:lang w:eastAsia="en-US"/>
              </w:rPr>
              <w:t>.1.</w:t>
            </w:r>
          </w:p>
        </w:tc>
        <w:tc>
          <w:tcPr>
            <w:tcW w:w="3039" w:type="pct"/>
          </w:tcPr>
          <w:p w:rsidR="00017BF1" w:rsidRPr="00807349" w:rsidRDefault="00017BF1" w:rsidP="00877A33">
            <w:pP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 xml:space="preserve">Степень регулирующего воздействия проекта нормативного правового акта: </w:t>
            </w:r>
          </w:p>
        </w:tc>
        <w:tc>
          <w:tcPr>
            <w:tcW w:w="1619" w:type="pct"/>
            <w:gridSpan w:val="2"/>
          </w:tcPr>
          <w:p w:rsidR="00017BF1" w:rsidRPr="00807349" w:rsidRDefault="00017BF1" w:rsidP="00F45102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F45102" w:rsidRDefault="009C1BAC" w:rsidP="00F45102">
            <w:pPr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(высокая/средняя/</w:t>
            </w:r>
            <w:r w:rsidR="00017BF1" w:rsidRPr="00F45102">
              <w:rPr>
                <w:rFonts w:eastAsia="Calibri"/>
                <w:color w:val="000000"/>
                <w:sz w:val="20"/>
                <w:szCs w:val="20"/>
                <w:lang w:eastAsia="en-US"/>
              </w:rPr>
              <w:t>низкая)</w:t>
            </w:r>
          </w:p>
        </w:tc>
      </w:tr>
      <w:tr w:rsidR="00017BF1" w:rsidRPr="00807349" w:rsidTr="00B72549">
        <w:trPr>
          <w:trHeight w:val="68"/>
        </w:trPr>
        <w:tc>
          <w:tcPr>
            <w:tcW w:w="342" w:type="pct"/>
          </w:tcPr>
          <w:p w:rsidR="00017BF1" w:rsidRPr="00807349" w:rsidRDefault="00017BF1" w:rsidP="00F45102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eastAsia="en-US"/>
              </w:rPr>
              <w:t>2.2.</w:t>
            </w:r>
          </w:p>
        </w:tc>
        <w:tc>
          <w:tcPr>
            <w:tcW w:w="4658" w:type="pct"/>
            <w:gridSpan w:val="3"/>
          </w:tcPr>
          <w:p w:rsidR="00017BF1" w:rsidRPr="00807349" w:rsidRDefault="00017BF1" w:rsidP="00877A33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Обоснование отнесения прое</w:t>
            </w:r>
            <w:r w:rsidR="00877A33">
              <w:rPr>
                <w:color w:val="000000"/>
              </w:rPr>
              <w:t xml:space="preserve">кта нормативного правового акта </w:t>
            </w:r>
            <w:r w:rsidRPr="00807349">
              <w:rPr>
                <w:color w:val="000000"/>
              </w:rPr>
              <w:t xml:space="preserve">к определенной степени регулирующего воздействия: </w:t>
            </w:r>
          </w:p>
          <w:p w:rsidR="00017BF1" w:rsidRPr="00807349" w:rsidRDefault="00017BF1" w:rsidP="00F45102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9C1BAC" w:rsidRDefault="00017BF1" w:rsidP="00F45102">
            <w:pPr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9C1BAC">
              <w:rPr>
                <w:rFonts w:eastAsia="Calibri"/>
                <w:color w:val="000000"/>
                <w:sz w:val="20"/>
                <w:szCs w:val="20"/>
                <w:lang w:eastAsia="en-US"/>
              </w:rPr>
              <w:t>(место для текстового описания)</w:t>
            </w:r>
          </w:p>
        </w:tc>
      </w:tr>
      <w:tr w:rsidR="00017BF1" w:rsidRPr="00807349" w:rsidTr="00B72549">
        <w:trPr>
          <w:trHeight w:val="68"/>
        </w:trPr>
        <w:tc>
          <w:tcPr>
            <w:tcW w:w="3525" w:type="pct"/>
            <w:gridSpan w:val="3"/>
          </w:tcPr>
          <w:p w:rsidR="00017BF1" w:rsidRPr="00B602D5" w:rsidRDefault="00017BF1" w:rsidP="00877A33">
            <w:pPr>
              <w:jc w:val="both"/>
              <w:rPr>
                <w:color w:val="000000"/>
              </w:rPr>
            </w:pPr>
            <w:r w:rsidRPr="00B602D5">
              <w:rPr>
                <w:color w:val="000000"/>
              </w:rPr>
              <w:t>2.3. Содержание проекта нормативного правового акта:</w:t>
            </w:r>
          </w:p>
        </w:tc>
        <w:tc>
          <w:tcPr>
            <w:tcW w:w="1475" w:type="pct"/>
          </w:tcPr>
          <w:p w:rsidR="00017BF1" w:rsidRPr="00B602D5" w:rsidRDefault="00017BF1" w:rsidP="00877A33">
            <w:pPr>
              <w:jc w:val="both"/>
              <w:rPr>
                <w:color w:val="000000"/>
              </w:rPr>
            </w:pPr>
            <w:r w:rsidRPr="00B602D5">
              <w:rPr>
                <w:color w:val="000000"/>
              </w:rPr>
              <w:t xml:space="preserve">2.4. Оценка наличия в проекте акта положений, регулирующих отношения в указанной области (сфере) </w:t>
            </w:r>
          </w:p>
        </w:tc>
      </w:tr>
      <w:tr w:rsidR="00017BF1" w:rsidRPr="00807349" w:rsidTr="00B72549">
        <w:trPr>
          <w:trHeight w:val="68"/>
        </w:trPr>
        <w:tc>
          <w:tcPr>
            <w:tcW w:w="342" w:type="pct"/>
          </w:tcPr>
          <w:p w:rsidR="00017BF1" w:rsidRPr="00B602D5" w:rsidRDefault="00017BF1" w:rsidP="00F45102">
            <w:pPr>
              <w:ind w:left="-142" w:right="-109"/>
              <w:jc w:val="center"/>
              <w:rPr>
                <w:color w:val="000000"/>
              </w:rPr>
            </w:pPr>
            <w:r w:rsidRPr="00B602D5">
              <w:rPr>
                <w:color w:val="000000"/>
              </w:rPr>
              <w:t>2.3.1.</w:t>
            </w:r>
          </w:p>
        </w:tc>
        <w:tc>
          <w:tcPr>
            <w:tcW w:w="3183" w:type="pct"/>
            <w:gridSpan w:val="2"/>
          </w:tcPr>
          <w:p w:rsidR="00017BF1" w:rsidRPr="00B602D5" w:rsidRDefault="009C1BAC" w:rsidP="00877A33">
            <w:pPr>
              <w:jc w:val="both"/>
              <w:rPr>
                <w:color w:val="000000"/>
              </w:rPr>
            </w:pPr>
            <w:r w:rsidRPr="00B602D5">
              <w:rPr>
                <w:color w:val="000000"/>
              </w:rPr>
              <w:t>С</w:t>
            </w:r>
            <w:r w:rsidR="00017BF1" w:rsidRPr="00B602D5">
              <w:rPr>
                <w:color w:val="000000"/>
              </w:rPr>
              <w:t>одержит положения, устанавливающие (изменяющие) обязательные требования для субъектов предпринимательской и иной экономической деятельности</w:t>
            </w:r>
          </w:p>
        </w:tc>
        <w:tc>
          <w:tcPr>
            <w:tcW w:w="1475" w:type="pct"/>
          </w:tcPr>
          <w:p w:rsidR="00017BF1" w:rsidRPr="00B602D5" w:rsidRDefault="00017BF1" w:rsidP="00F45102">
            <w:pPr>
              <w:jc w:val="center"/>
              <w:rPr>
                <w:color w:val="000000"/>
              </w:rPr>
            </w:pPr>
            <w:r w:rsidRPr="00B602D5">
              <w:rPr>
                <w:color w:val="000000"/>
              </w:rPr>
              <w:t>(да/нет)</w:t>
            </w:r>
          </w:p>
          <w:p w:rsidR="00B602D5" w:rsidRPr="00B602D5" w:rsidRDefault="00B602D5" w:rsidP="00B602D5">
            <w:pPr>
              <w:jc w:val="both"/>
              <w:rPr>
                <w:color w:val="000000"/>
              </w:rPr>
            </w:pPr>
            <w:r w:rsidRPr="00B602D5">
              <w:rPr>
                <w:color w:val="000000"/>
              </w:rPr>
              <w:t xml:space="preserve">если «да», то дополнительно проводится оценка соответствия проекта нормативного правового акта принципам установления и оценки применения обязательных требований, определенным Федеральным законом </w:t>
            </w:r>
            <w:r>
              <w:rPr>
                <w:color w:val="000000"/>
              </w:rPr>
              <w:t xml:space="preserve">               </w:t>
            </w:r>
            <w:r w:rsidRPr="00B602D5">
              <w:rPr>
                <w:color w:val="000000"/>
              </w:rPr>
              <w:t xml:space="preserve">от 31 июля 2020 года </w:t>
            </w:r>
            <w:r>
              <w:rPr>
                <w:color w:val="000000"/>
              </w:rPr>
              <w:t xml:space="preserve">                  </w:t>
            </w:r>
            <w:r w:rsidRPr="00B602D5">
              <w:rPr>
                <w:color w:val="000000"/>
              </w:rPr>
              <w:t xml:space="preserve">№ 247-ФЗ </w:t>
            </w:r>
            <w:r>
              <w:rPr>
                <w:color w:val="000000"/>
              </w:rPr>
              <w:t xml:space="preserve">                                 </w:t>
            </w:r>
            <w:r w:rsidRPr="00B602D5">
              <w:rPr>
                <w:color w:val="000000"/>
              </w:rPr>
              <w:t xml:space="preserve">«Об обязательных требованиях </w:t>
            </w:r>
            <w:r>
              <w:rPr>
                <w:color w:val="000000"/>
              </w:rPr>
              <w:t xml:space="preserve">                                   </w:t>
            </w:r>
            <w:r w:rsidRPr="00B602D5">
              <w:rPr>
                <w:color w:val="000000"/>
              </w:rPr>
              <w:t xml:space="preserve">в Российской Федерации», согласно </w:t>
            </w:r>
            <w:r>
              <w:rPr>
                <w:color w:val="000000"/>
              </w:rPr>
              <w:t>п</w:t>
            </w:r>
            <w:bookmarkStart w:id="1" w:name="_GoBack"/>
            <w:bookmarkEnd w:id="1"/>
            <w:r w:rsidRPr="00B602D5">
              <w:rPr>
                <w:color w:val="000000"/>
              </w:rPr>
              <w:t xml:space="preserve">риложению к сводному отчету о результатах </w:t>
            </w:r>
          </w:p>
          <w:p w:rsidR="00B602D5" w:rsidRPr="00B602D5" w:rsidRDefault="00B602D5" w:rsidP="00B602D5">
            <w:pPr>
              <w:jc w:val="both"/>
              <w:rPr>
                <w:color w:val="000000"/>
              </w:rPr>
            </w:pPr>
            <w:r w:rsidRPr="00B602D5">
              <w:rPr>
                <w:color w:val="000000"/>
              </w:rPr>
              <w:t xml:space="preserve">проведения оценки регулирующего воздействия </w:t>
            </w:r>
          </w:p>
          <w:p w:rsidR="00B602D5" w:rsidRPr="00B602D5" w:rsidRDefault="00B602D5" w:rsidP="00B602D5">
            <w:pPr>
              <w:jc w:val="both"/>
              <w:rPr>
                <w:color w:val="000000"/>
              </w:rPr>
            </w:pPr>
            <w:r w:rsidRPr="00B602D5">
              <w:rPr>
                <w:color w:val="000000"/>
              </w:rPr>
              <w:t>проекта нормативного правового акта</w:t>
            </w:r>
          </w:p>
        </w:tc>
      </w:tr>
      <w:tr w:rsidR="00017BF1" w:rsidRPr="00807349" w:rsidTr="00B72549">
        <w:trPr>
          <w:trHeight w:val="68"/>
        </w:trPr>
        <w:tc>
          <w:tcPr>
            <w:tcW w:w="342" w:type="pct"/>
          </w:tcPr>
          <w:p w:rsidR="00017BF1" w:rsidRPr="00807349" w:rsidRDefault="00017BF1" w:rsidP="00F45102">
            <w:pPr>
              <w:ind w:left="-142" w:right="-109"/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2.3.2.</w:t>
            </w:r>
          </w:p>
        </w:tc>
        <w:tc>
          <w:tcPr>
            <w:tcW w:w="3183" w:type="pct"/>
            <w:gridSpan w:val="2"/>
          </w:tcPr>
          <w:p w:rsidR="00017BF1" w:rsidRPr="00807349" w:rsidRDefault="009C1BAC" w:rsidP="00877A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7BF1" w:rsidRPr="00807349">
              <w:rPr>
                <w:color w:val="000000"/>
              </w:rPr>
              <w:t>одержит положения, устанавливающие (изменяющие) обязанности и запреты для субъектов предпринимательской и инвестиционной деятельности</w:t>
            </w:r>
          </w:p>
        </w:tc>
        <w:tc>
          <w:tcPr>
            <w:tcW w:w="1475" w:type="pct"/>
          </w:tcPr>
          <w:p w:rsidR="00017BF1" w:rsidRPr="00807349" w:rsidRDefault="00017BF1" w:rsidP="00F45102">
            <w:pPr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(да/нет)</w:t>
            </w:r>
          </w:p>
        </w:tc>
      </w:tr>
      <w:tr w:rsidR="00017BF1" w:rsidRPr="00807349" w:rsidTr="00B72549">
        <w:trPr>
          <w:trHeight w:val="68"/>
        </w:trPr>
        <w:tc>
          <w:tcPr>
            <w:tcW w:w="342" w:type="pct"/>
          </w:tcPr>
          <w:p w:rsidR="00017BF1" w:rsidRPr="00807349" w:rsidRDefault="00017BF1" w:rsidP="00F45102">
            <w:pPr>
              <w:ind w:left="-142" w:right="-109"/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2.3.3.</w:t>
            </w:r>
          </w:p>
        </w:tc>
        <w:tc>
          <w:tcPr>
            <w:tcW w:w="3183" w:type="pct"/>
            <w:gridSpan w:val="2"/>
          </w:tcPr>
          <w:p w:rsidR="00017BF1" w:rsidRPr="00807349" w:rsidRDefault="009C1BAC" w:rsidP="00877A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7BF1" w:rsidRPr="00807349">
              <w:rPr>
                <w:color w:val="000000"/>
              </w:rPr>
              <w:t xml:space="preserve">одержит положения, устанавливающие (изменяющие) ответственность за нарушение нормативных правовых актов </w:t>
            </w:r>
            <w:r w:rsidR="00017BF1" w:rsidRPr="00807349">
              <w:rPr>
                <w:szCs w:val="18"/>
              </w:rPr>
              <w:t>администрации Кондинского района и Думы Кондинского района</w:t>
            </w:r>
            <w:r w:rsidR="00017BF1" w:rsidRPr="00807349">
              <w:rPr>
                <w:color w:val="000000"/>
              </w:rPr>
              <w:t xml:space="preserve"> в сфере предпринимательской и иной экономической деятельности</w:t>
            </w:r>
          </w:p>
        </w:tc>
        <w:tc>
          <w:tcPr>
            <w:tcW w:w="1475" w:type="pct"/>
          </w:tcPr>
          <w:p w:rsidR="00017BF1" w:rsidRPr="00807349" w:rsidRDefault="00017BF1" w:rsidP="00F45102">
            <w:pPr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(да/нет)</w:t>
            </w:r>
          </w:p>
        </w:tc>
      </w:tr>
      <w:tr w:rsidR="00017BF1" w:rsidRPr="00807349" w:rsidTr="00B72549">
        <w:trPr>
          <w:trHeight w:val="68"/>
        </w:trPr>
        <w:tc>
          <w:tcPr>
            <w:tcW w:w="342" w:type="pct"/>
          </w:tcPr>
          <w:p w:rsidR="00017BF1" w:rsidRPr="00807349" w:rsidRDefault="00017BF1" w:rsidP="00F45102">
            <w:pPr>
              <w:ind w:left="-142" w:right="-109"/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2.3.4.</w:t>
            </w:r>
          </w:p>
        </w:tc>
        <w:tc>
          <w:tcPr>
            <w:tcW w:w="3183" w:type="pct"/>
            <w:gridSpan w:val="2"/>
          </w:tcPr>
          <w:p w:rsidR="00017BF1" w:rsidRPr="00807349" w:rsidRDefault="009C1BAC" w:rsidP="00275BCD">
            <w:pPr>
              <w:jc w:val="both"/>
            </w:pPr>
            <w:proofErr w:type="gramStart"/>
            <w:r>
              <w:t>С</w:t>
            </w:r>
            <w:r w:rsidR="00017BF1" w:rsidRPr="00807349">
              <w:t xml:space="preserve">одержит положения, предусмотренные </w:t>
            </w:r>
            <w:r w:rsidR="00877A33">
              <w:t>под</w:t>
            </w:r>
            <w:r w:rsidR="00017BF1" w:rsidRPr="00807349">
              <w:t xml:space="preserve">пунктами </w:t>
            </w:r>
            <w:r w:rsidR="00017BF1" w:rsidRPr="00E66464">
              <w:t xml:space="preserve">2.3.1-2.3.3 </w:t>
            </w:r>
            <w:r w:rsidR="00E66464">
              <w:t xml:space="preserve">пункта 2.3 раздела 2 </w:t>
            </w:r>
            <w:r w:rsidR="00017BF1" w:rsidRPr="00E66464">
              <w:t>сводного отчета</w:t>
            </w:r>
            <w:r w:rsidR="00275BCD" w:rsidRPr="00E66464">
              <w:t>,</w:t>
            </w:r>
            <w:r w:rsidR="00017BF1" w:rsidRPr="00807349">
              <w:t xml:space="preserve"> и разработан в соответствии с рекомендациями уполномоченного органа, указанными в заключении об экспертизе нормативного правового акта, либо в заключениях, подготавливаемых согласно Порядку установления и оценки применения обязательных требований, содержащихся в нормативных правовых актах </w:t>
            </w:r>
            <w:r w:rsidR="00017BF1" w:rsidRPr="00807349">
              <w:rPr>
                <w:szCs w:val="18"/>
              </w:rPr>
              <w:t>администрации Кондинского района и Думы Кондинского района</w:t>
            </w:r>
            <w:r w:rsidR="00017BF1" w:rsidRPr="00807349">
              <w:t>, в том числе оценки фактического воздействия указанных нормативных</w:t>
            </w:r>
            <w:proofErr w:type="gramEnd"/>
            <w:r w:rsidR="00017BF1" w:rsidRPr="00807349">
              <w:t xml:space="preserve"> правовых актов, </w:t>
            </w:r>
            <w:proofErr w:type="gramStart"/>
            <w:r w:rsidR="00017BF1" w:rsidRPr="00807349">
              <w:t>утвержденному</w:t>
            </w:r>
            <w:proofErr w:type="gramEnd"/>
            <w:r w:rsidR="00017BF1" w:rsidRPr="00807349">
              <w:t xml:space="preserve"> администрацией Кондинского района</w:t>
            </w:r>
          </w:p>
        </w:tc>
        <w:tc>
          <w:tcPr>
            <w:tcW w:w="1475" w:type="pct"/>
          </w:tcPr>
          <w:p w:rsidR="00017BF1" w:rsidRPr="00807349" w:rsidRDefault="00017BF1" w:rsidP="00877A33">
            <w:pPr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(да/нет)</w:t>
            </w:r>
          </w:p>
          <w:p w:rsidR="00017BF1" w:rsidRPr="00807349" w:rsidRDefault="00017BF1" w:rsidP="00877A33">
            <w:pPr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если «да», то приводятся реквизиты заключений об экспертизе нормативного правового акта, достижении целей введения обязательных требований либо об оценке фактического воздействия нормативного правового акта, содержащего обязательные требования</w:t>
            </w:r>
          </w:p>
        </w:tc>
      </w:tr>
      <w:tr w:rsidR="00017BF1" w:rsidRPr="00807349" w:rsidTr="00B72549">
        <w:trPr>
          <w:trHeight w:val="68"/>
        </w:trPr>
        <w:tc>
          <w:tcPr>
            <w:tcW w:w="342" w:type="pct"/>
          </w:tcPr>
          <w:p w:rsidR="00017BF1" w:rsidRPr="00807349" w:rsidRDefault="00017BF1" w:rsidP="00F45102">
            <w:pPr>
              <w:ind w:left="-142" w:right="-109"/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2.3.5.</w:t>
            </w:r>
          </w:p>
        </w:tc>
        <w:tc>
          <w:tcPr>
            <w:tcW w:w="3183" w:type="pct"/>
            <w:gridSpan w:val="2"/>
          </w:tcPr>
          <w:p w:rsidR="00017BF1" w:rsidRPr="00807349" w:rsidRDefault="009C1BAC" w:rsidP="00877A33">
            <w:pPr>
              <w:jc w:val="both"/>
              <w:rPr>
                <w:color w:val="000000"/>
              </w:rPr>
            </w:pPr>
            <w:proofErr w:type="gramStart"/>
            <w:r w:rsidRPr="00E66464">
              <w:rPr>
                <w:color w:val="000000"/>
              </w:rPr>
              <w:t>С</w:t>
            </w:r>
            <w:r w:rsidR="00017BF1" w:rsidRPr="00E66464">
              <w:rPr>
                <w:color w:val="000000"/>
              </w:rPr>
              <w:t xml:space="preserve">одержит положения, предусмотренные </w:t>
            </w:r>
            <w:r w:rsidR="00275BCD" w:rsidRPr="00E66464">
              <w:rPr>
                <w:color w:val="000000"/>
              </w:rPr>
              <w:t>под</w:t>
            </w:r>
            <w:r w:rsidR="00017BF1" w:rsidRPr="00E66464">
              <w:rPr>
                <w:color w:val="000000"/>
              </w:rPr>
              <w:t xml:space="preserve">пунктами 2.3.1-2.3.3 </w:t>
            </w:r>
            <w:r w:rsidR="00E66464" w:rsidRPr="00E66464">
              <w:t xml:space="preserve">пункта 2.3 раздела 2 </w:t>
            </w:r>
            <w:r w:rsidR="00017BF1" w:rsidRPr="00E66464">
              <w:rPr>
                <w:color w:val="000000"/>
              </w:rPr>
              <w:t>сводного отчета и разработан в соответствии с нормативными правовыми актами, затрагивающими вопросы осуществления предпринимательской и иной экономической</w:t>
            </w:r>
            <w:r w:rsidR="00017BF1" w:rsidRPr="00807349">
              <w:rPr>
                <w:color w:val="000000"/>
              </w:rPr>
              <w:t xml:space="preserve"> деятельности</w:t>
            </w:r>
            <w:proofErr w:type="gramEnd"/>
          </w:p>
        </w:tc>
        <w:tc>
          <w:tcPr>
            <w:tcW w:w="1475" w:type="pct"/>
          </w:tcPr>
          <w:p w:rsidR="00017BF1" w:rsidRPr="00807349" w:rsidRDefault="00017BF1" w:rsidP="00877A33">
            <w:pPr>
              <w:jc w:val="center"/>
            </w:pPr>
            <w:r w:rsidRPr="00807349">
              <w:t>(да/нет)</w:t>
            </w:r>
          </w:p>
          <w:p w:rsidR="00017BF1" w:rsidRPr="00807349" w:rsidRDefault="00017BF1" w:rsidP="00877A33">
            <w:pPr>
              <w:jc w:val="center"/>
            </w:pPr>
            <w:proofErr w:type="gramStart"/>
            <w:r w:rsidRPr="00807349">
              <w:t xml:space="preserve">если да, то приводится информация о реквизитах и структурных единицах нормативных правовых актов Российской Федерации и автономного округа, затрагивающих вопросы осуществления предпринимательской и инвестиционной деятельности, в соответствии с которыми на разработчика проекта нормативного правового акта возлагается обязанность по разработке нормативного правового акта либо внесению изменений в нормативный правовой акт </w:t>
            </w:r>
            <w:r w:rsidRPr="00807349">
              <w:rPr>
                <w:szCs w:val="18"/>
              </w:rPr>
              <w:t>администрации Кондинского района или Думы Кондинского района</w:t>
            </w:r>
            <w:proofErr w:type="gramEnd"/>
          </w:p>
        </w:tc>
      </w:tr>
    </w:tbl>
    <w:p w:rsidR="00017BF1" w:rsidRPr="00807349" w:rsidRDefault="00017BF1" w:rsidP="00017BF1">
      <w:pPr>
        <w:jc w:val="center"/>
      </w:pPr>
    </w:p>
    <w:p w:rsidR="00017BF1" w:rsidRPr="00807349" w:rsidRDefault="00017BF1" w:rsidP="00017BF1">
      <w:pPr>
        <w:jc w:val="center"/>
      </w:pPr>
      <w:r w:rsidRPr="00807349">
        <w:t xml:space="preserve">3. Описание проблемы, на решение которой </w:t>
      </w:r>
      <w:proofErr w:type="gramStart"/>
      <w:r w:rsidRPr="00807349">
        <w:t>направлен</w:t>
      </w:r>
      <w:proofErr w:type="gramEnd"/>
      <w:r w:rsidRPr="00807349">
        <w:t xml:space="preserve"> </w:t>
      </w:r>
    </w:p>
    <w:p w:rsidR="00275BCD" w:rsidRDefault="00017BF1" w:rsidP="00017BF1">
      <w:pPr>
        <w:jc w:val="center"/>
      </w:pPr>
      <w:r w:rsidRPr="00807349">
        <w:t xml:space="preserve">предлагаемый способ регулирования, оценка негативных эффектов, возникающих в связи </w:t>
      </w:r>
    </w:p>
    <w:p w:rsidR="00017BF1" w:rsidRPr="00807349" w:rsidRDefault="00017BF1" w:rsidP="00017BF1">
      <w:pPr>
        <w:jc w:val="center"/>
      </w:pPr>
      <w:r w:rsidRPr="00807349">
        <w:t>с наличием рассматриваемой проблемы</w:t>
      </w:r>
    </w:p>
    <w:p w:rsidR="00017BF1" w:rsidRPr="00807349" w:rsidRDefault="00017BF1" w:rsidP="00017B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9143"/>
      </w:tblGrid>
      <w:tr w:rsidR="00017BF1" w:rsidRPr="00807349" w:rsidTr="00B72549">
        <w:trPr>
          <w:trHeight w:val="68"/>
        </w:trPr>
        <w:tc>
          <w:tcPr>
            <w:tcW w:w="362" w:type="pct"/>
            <w:shd w:val="clear" w:color="auto" w:fill="auto"/>
            <w:hideMark/>
          </w:tcPr>
          <w:p w:rsidR="00017BF1" w:rsidRPr="00807349" w:rsidRDefault="00017BF1" w:rsidP="00275BC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638" w:type="pct"/>
            <w:shd w:val="clear" w:color="auto" w:fill="auto"/>
          </w:tcPr>
          <w:p w:rsidR="00017BF1" w:rsidRPr="00807349" w:rsidRDefault="00017BF1" w:rsidP="00275BCD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jc w:val="center"/>
              <w:rPr>
                <w:rFonts w:eastAsia="Calibri"/>
              </w:rPr>
            </w:pPr>
          </w:p>
          <w:p w:rsidR="00017BF1" w:rsidRPr="00275BCD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5BC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275BCD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275BC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rPr>
          <w:trHeight w:val="68"/>
        </w:trPr>
        <w:tc>
          <w:tcPr>
            <w:tcW w:w="362" w:type="pct"/>
            <w:shd w:val="clear" w:color="auto" w:fill="auto"/>
            <w:hideMark/>
          </w:tcPr>
          <w:p w:rsidR="00017BF1" w:rsidRPr="00D37BE4" w:rsidRDefault="00017BF1" w:rsidP="00275BC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37BE4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638" w:type="pct"/>
            <w:shd w:val="clear" w:color="auto" w:fill="auto"/>
          </w:tcPr>
          <w:p w:rsidR="00017BF1" w:rsidRPr="00807349" w:rsidRDefault="00017BF1" w:rsidP="00275BCD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Негативные эффекты, возникающие в связи с наличием проблемы: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jc w:val="center"/>
              <w:rPr>
                <w:rFonts w:eastAsia="Calibri"/>
              </w:rPr>
            </w:pPr>
          </w:p>
          <w:p w:rsidR="00017BF1" w:rsidRPr="00275BCD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5BC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275BCD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275BC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rPr>
          <w:trHeight w:val="68"/>
        </w:trPr>
        <w:tc>
          <w:tcPr>
            <w:tcW w:w="362" w:type="pct"/>
            <w:shd w:val="clear" w:color="auto" w:fill="auto"/>
            <w:hideMark/>
          </w:tcPr>
          <w:p w:rsidR="00017BF1" w:rsidRPr="00D37BE4" w:rsidRDefault="00017BF1" w:rsidP="00275BC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37BE4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638" w:type="pct"/>
            <w:shd w:val="clear" w:color="auto" w:fill="auto"/>
          </w:tcPr>
          <w:p w:rsidR="00017BF1" w:rsidRPr="00807349" w:rsidRDefault="00017BF1" w:rsidP="00275BCD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jc w:val="center"/>
              <w:rPr>
                <w:rFonts w:eastAsia="Calibri"/>
              </w:rPr>
            </w:pPr>
          </w:p>
          <w:p w:rsidR="00017BF1" w:rsidRPr="00275BCD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5BC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275BCD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275BC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rPr>
          <w:trHeight w:val="68"/>
        </w:trPr>
        <w:tc>
          <w:tcPr>
            <w:tcW w:w="362" w:type="pct"/>
            <w:shd w:val="clear" w:color="auto" w:fill="auto"/>
            <w:hideMark/>
          </w:tcPr>
          <w:p w:rsidR="00017BF1" w:rsidRPr="00D37BE4" w:rsidRDefault="00017BF1" w:rsidP="00275BC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37BE4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638" w:type="pct"/>
            <w:shd w:val="clear" w:color="auto" w:fill="auto"/>
          </w:tcPr>
          <w:p w:rsidR="00017BF1" w:rsidRPr="00807349" w:rsidRDefault="00017BF1" w:rsidP="00275BCD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jc w:val="center"/>
              <w:rPr>
                <w:rFonts w:eastAsia="Calibri"/>
              </w:rPr>
            </w:pPr>
          </w:p>
          <w:p w:rsidR="00017BF1" w:rsidRPr="00275BCD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5BC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275BCD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275BC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rPr>
          <w:trHeight w:val="68"/>
        </w:trPr>
        <w:tc>
          <w:tcPr>
            <w:tcW w:w="362" w:type="pct"/>
            <w:shd w:val="clear" w:color="auto" w:fill="auto"/>
            <w:hideMark/>
          </w:tcPr>
          <w:p w:rsidR="00017BF1" w:rsidRPr="00D37BE4" w:rsidRDefault="00017BF1" w:rsidP="00275BC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37BE4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638" w:type="pct"/>
            <w:shd w:val="clear" w:color="auto" w:fill="auto"/>
          </w:tcPr>
          <w:p w:rsidR="00017BF1" w:rsidRPr="00807349" w:rsidRDefault="00017BF1" w:rsidP="00275BCD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Источники данных: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jc w:val="center"/>
              <w:rPr>
                <w:rFonts w:eastAsia="Calibri"/>
              </w:rPr>
            </w:pPr>
          </w:p>
          <w:p w:rsidR="00017BF1" w:rsidRPr="00275BCD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75BCD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275BCD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275BCD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D37BE4" w:rsidTr="00B72549">
        <w:trPr>
          <w:trHeight w:val="68"/>
        </w:trPr>
        <w:tc>
          <w:tcPr>
            <w:tcW w:w="362" w:type="pct"/>
            <w:shd w:val="clear" w:color="auto" w:fill="auto"/>
            <w:hideMark/>
          </w:tcPr>
          <w:p w:rsidR="00017BF1" w:rsidRPr="00D37BE4" w:rsidRDefault="00017BF1" w:rsidP="00275BC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D37BE4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638" w:type="pct"/>
            <w:shd w:val="clear" w:color="auto" w:fill="auto"/>
          </w:tcPr>
          <w:p w:rsidR="00017BF1" w:rsidRPr="00D37BE4" w:rsidRDefault="00017BF1" w:rsidP="00275BCD">
            <w:pPr>
              <w:pBdr>
                <w:bottom w:val="single" w:sz="4" w:space="1" w:color="auto"/>
              </w:pBdr>
              <w:jc w:val="both"/>
              <w:rPr>
                <w:rFonts w:eastAsia="Calibri"/>
                <w:strike/>
              </w:rPr>
            </w:pPr>
            <w:r w:rsidRPr="00D37BE4">
              <w:rPr>
                <w:rFonts w:eastAsia="Calibri"/>
              </w:rPr>
              <w:t>Иная информация о проблеме</w:t>
            </w:r>
            <w:r w:rsidR="00D37BE4" w:rsidRPr="00D37BE4">
              <w:rPr>
                <w:rFonts w:eastAsia="Calibri"/>
              </w:rPr>
              <w:t>:</w:t>
            </w:r>
          </w:p>
          <w:p w:rsidR="00017BF1" w:rsidRPr="00D37BE4" w:rsidRDefault="00017BF1" w:rsidP="00083BF4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017BF1" w:rsidRPr="00D37BE4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37BE4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D37BE4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D37BE4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017BF1" w:rsidRPr="00D37BE4" w:rsidRDefault="00017BF1" w:rsidP="00017BF1">
      <w:pPr>
        <w:jc w:val="center"/>
        <w:rPr>
          <w:strike/>
        </w:rPr>
      </w:pPr>
    </w:p>
    <w:p w:rsidR="00017BF1" w:rsidRPr="00D37BE4" w:rsidRDefault="00017BF1" w:rsidP="00017BF1">
      <w:pPr>
        <w:jc w:val="center"/>
        <w:rPr>
          <w:color w:val="000000"/>
        </w:rPr>
      </w:pPr>
      <w:r w:rsidRPr="00D37BE4">
        <w:rPr>
          <w:color w:val="000000"/>
        </w:rPr>
        <w:t xml:space="preserve">4. Опыт решения </w:t>
      </w:r>
      <w:proofErr w:type="gramStart"/>
      <w:r w:rsidRPr="00D37BE4">
        <w:rPr>
          <w:color w:val="000000"/>
        </w:rPr>
        <w:t>аналогичных проблем</w:t>
      </w:r>
      <w:proofErr w:type="gramEnd"/>
      <w:r w:rsidRPr="00D37BE4">
        <w:rPr>
          <w:color w:val="000000"/>
        </w:rPr>
        <w:t xml:space="preserve"> в других субъектах </w:t>
      </w:r>
    </w:p>
    <w:p w:rsidR="00017BF1" w:rsidRPr="00D37BE4" w:rsidRDefault="00017BF1" w:rsidP="00017BF1">
      <w:pPr>
        <w:jc w:val="center"/>
        <w:rPr>
          <w:color w:val="000000"/>
        </w:rPr>
      </w:pPr>
      <w:r w:rsidRPr="00D37BE4">
        <w:rPr>
          <w:color w:val="000000"/>
        </w:rPr>
        <w:t>Российской Федерации, в том числе в автономном округе</w:t>
      </w:r>
    </w:p>
    <w:p w:rsidR="002647F9" w:rsidRPr="00D37BE4" w:rsidRDefault="002647F9" w:rsidP="00017BF1">
      <w:pPr>
        <w:jc w:val="center"/>
        <w:rPr>
          <w:strike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9183"/>
      </w:tblGrid>
      <w:tr w:rsidR="00017BF1" w:rsidRPr="00807349" w:rsidTr="00B72549">
        <w:tc>
          <w:tcPr>
            <w:tcW w:w="342" w:type="pct"/>
          </w:tcPr>
          <w:p w:rsidR="00017BF1" w:rsidRPr="00D37BE4" w:rsidRDefault="00017BF1" w:rsidP="00275BCD">
            <w:pPr>
              <w:spacing w:after="200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D37BE4">
              <w:rPr>
                <w:rFonts w:eastAsia="Calibri"/>
                <w:color w:val="000000"/>
                <w:lang w:val="en-US" w:eastAsia="en-US"/>
              </w:rPr>
              <w:t>4</w:t>
            </w:r>
            <w:r w:rsidRPr="00D37BE4">
              <w:rPr>
                <w:rFonts w:eastAsia="Calibri"/>
                <w:color w:val="000000"/>
                <w:lang w:eastAsia="en-US"/>
              </w:rPr>
              <w:t>.1.</w:t>
            </w:r>
          </w:p>
        </w:tc>
        <w:tc>
          <w:tcPr>
            <w:tcW w:w="4658" w:type="pct"/>
          </w:tcPr>
          <w:p w:rsidR="00017BF1" w:rsidRPr="00D37BE4" w:rsidRDefault="00017BF1" w:rsidP="00275BCD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D37BE4">
              <w:rPr>
                <w:color w:val="000000"/>
              </w:rPr>
              <w:t xml:space="preserve">Опыт решения </w:t>
            </w:r>
            <w:proofErr w:type="gramStart"/>
            <w:r w:rsidRPr="00D37BE4">
              <w:rPr>
                <w:color w:val="000000"/>
              </w:rPr>
              <w:t>аналогичных проблем</w:t>
            </w:r>
            <w:proofErr w:type="gramEnd"/>
            <w:r w:rsidRPr="00D37BE4">
              <w:rPr>
                <w:color w:val="000000"/>
              </w:rPr>
              <w:t xml:space="preserve"> в других субъектах Российской Федерации, </w:t>
            </w:r>
            <w:r w:rsidR="00275BCD" w:rsidRPr="00D37BE4">
              <w:rPr>
                <w:color w:val="000000"/>
              </w:rPr>
              <w:t xml:space="preserve">                </w:t>
            </w:r>
            <w:r w:rsidRPr="00D37BE4">
              <w:rPr>
                <w:color w:val="000000"/>
              </w:rPr>
              <w:t>в том числе в автономном округе</w:t>
            </w:r>
            <w:r w:rsidR="00D37BE4" w:rsidRPr="00D37BE4">
              <w:rPr>
                <w:color w:val="000000"/>
              </w:rPr>
              <w:t>:</w:t>
            </w:r>
          </w:p>
          <w:p w:rsidR="00017BF1" w:rsidRPr="00D37BE4" w:rsidRDefault="00017BF1" w:rsidP="00083BF4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275BCD" w:rsidRDefault="00017BF1" w:rsidP="00275BCD">
            <w:pPr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37BE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</w:t>
            </w:r>
            <w:r w:rsidRPr="00D37BE4">
              <w:rPr>
                <w:color w:val="000000"/>
                <w:sz w:val="20"/>
                <w:szCs w:val="20"/>
              </w:rPr>
              <w:t>место для текстового описания</w:t>
            </w:r>
            <w:r w:rsidRPr="00D37BE4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c>
          <w:tcPr>
            <w:tcW w:w="342" w:type="pct"/>
          </w:tcPr>
          <w:p w:rsidR="00017BF1" w:rsidRPr="00807349" w:rsidRDefault="00017BF1" w:rsidP="00275BCD">
            <w:pPr>
              <w:spacing w:after="200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eastAsia="en-US"/>
              </w:rPr>
              <w:t>4.2.</w:t>
            </w:r>
          </w:p>
        </w:tc>
        <w:tc>
          <w:tcPr>
            <w:tcW w:w="4658" w:type="pct"/>
          </w:tcPr>
          <w:p w:rsidR="00017BF1" w:rsidRPr="00807349" w:rsidRDefault="00017BF1" w:rsidP="00275BCD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Источники данных:</w:t>
            </w:r>
          </w:p>
          <w:p w:rsidR="00017BF1" w:rsidRPr="00807349" w:rsidRDefault="00017BF1" w:rsidP="00083BF4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807349" w:rsidRDefault="00017BF1" w:rsidP="00275BC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275BC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(</w:t>
            </w:r>
            <w:r w:rsidRPr="00275BCD">
              <w:rPr>
                <w:color w:val="000000"/>
                <w:sz w:val="20"/>
                <w:szCs w:val="20"/>
              </w:rPr>
              <w:t>место для текстового описания</w:t>
            </w:r>
            <w:r w:rsidRPr="00807349">
              <w:rPr>
                <w:rFonts w:eastAsia="Calibri"/>
                <w:color w:val="000000"/>
                <w:lang w:eastAsia="en-US"/>
              </w:rPr>
              <w:t>)</w:t>
            </w:r>
          </w:p>
        </w:tc>
      </w:tr>
    </w:tbl>
    <w:p w:rsidR="00017BF1" w:rsidRPr="00807349" w:rsidRDefault="00017BF1" w:rsidP="00017BF1"/>
    <w:p w:rsidR="00017BF1" w:rsidRPr="00807349" w:rsidRDefault="00017BF1" w:rsidP="00017BF1">
      <w:pPr>
        <w:jc w:val="center"/>
        <w:rPr>
          <w:color w:val="000000"/>
        </w:rPr>
      </w:pPr>
      <w:r w:rsidRPr="00807349">
        <w:t xml:space="preserve">5. </w:t>
      </w:r>
      <w:r w:rsidRPr="00807349">
        <w:rPr>
          <w:color w:val="000000"/>
        </w:rPr>
        <w:t xml:space="preserve"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Ханты-Мансийского автономного округа – Югры </w:t>
      </w:r>
    </w:p>
    <w:p w:rsidR="00017BF1" w:rsidRPr="00807349" w:rsidRDefault="00017BF1" w:rsidP="00017BF1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990"/>
        <w:gridCol w:w="688"/>
        <w:gridCol w:w="4505"/>
      </w:tblGrid>
      <w:tr w:rsidR="00017BF1" w:rsidRPr="00807349" w:rsidTr="008A4819">
        <w:trPr>
          <w:trHeight w:val="68"/>
        </w:trPr>
        <w:tc>
          <w:tcPr>
            <w:tcW w:w="342" w:type="pct"/>
          </w:tcPr>
          <w:p w:rsidR="00017BF1" w:rsidRPr="00807349" w:rsidRDefault="00017BF1" w:rsidP="002647F9">
            <w:pPr>
              <w:spacing w:after="200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val="en-US" w:eastAsia="en-US"/>
              </w:rPr>
              <w:t>5</w:t>
            </w:r>
            <w:r w:rsidRPr="00807349">
              <w:rPr>
                <w:rFonts w:eastAsia="Calibri"/>
                <w:color w:val="000000"/>
                <w:lang w:eastAsia="en-US"/>
              </w:rPr>
              <w:t>.1.</w:t>
            </w:r>
          </w:p>
        </w:tc>
        <w:tc>
          <w:tcPr>
            <w:tcW w:w="2024" w:type="pct"/>
          </w:tcPr>
          <w:p w:rsidR="00017BF1" w:rsidRPr="00807349" w:rsidRDefault="00017BF1" w:rsidP="008A4819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eastAsia="en-US"/>
              </w:rPr>
              <w:t>Цели предлагаемого регулирования:</w:t>
            </w:r>
          </w:p>
        </w:tc>
        <w:tc>
          <w:tcPr>
            <w:tcW w:w="349" w:type="pct"/>
          </w:tcPr>
          <w:p w:rsidR="00017BF1" w:rsidRPr="00807349" w:rsidRDefault="00017BF1" w:rsidP="008A4819">
            <w:pPr>
              <w:spacing w:after="200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val="en-US" w:eastAsia="en-US"/>
              </w:rPr>
              <w:t>5</w:t>
            </w:r>
            <w:r w:rsidRPr="00807349">
              <w:rPr>
                <w:rFonts w:eastAsia="Calibri"/>
                <w:color w:val="000000"/>
                <w:lang w:eastAsia="en-US"/>
              </w:rPr>
              <w:t>.2.</w:t>
            </w:r>
          </w:p>
        </w:tc>
        <w:tc>
          <w:tcPr>
            <w:tcW w:w="2285" w:type="pct"/>
          </w:tcPr>
          <w:p w:rsidR="00017BF1" w:rsidRPr="00807349" w:rsidRDefault="00017BF1" w:rsidP="008A4819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017BF1" w:rsidRPr="00807349" w:rsidTr="008A4819">
        <w:trPr>
          <w:trHeight w:val="68"/>
        </w:trPr>
        <w:tc>
          <w:tcPr>
            <w:tcW w:w="2366" w:type="pct"/>
            <w:gridSpan w:val="2"/>
          </w:tcPr>
          <w:p w:rsidR="00017BF1" w:rsidRPr="00807349" w:rsidRDefault="00017BF1" w:rsidP="008A4819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eastAsia="en-US"/>
              </w:rPr>
              <w:t>(Цель № 1)</w:t>
            </w:r>
          </w:p>
        </w:tc>
        <w:tc>
          <w:tcPr>
            <w:tcW w:w="2634" w:type="pct"/>
            <w:gridSpan w:val="2"/>
          </w:tcPr>
          <w:p w:rsidR="00017BF1" w:rsidRPr="00807349" w:rsidRDefault="00017BF1" w:rsidP="008A4819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017BF1" w:rsidRPr="00807349" w:rsidTr="008A4819">
        <w:trPr>
          <w:trHeight w:val="68"/>
        </w:trPr>
        <w:tc>
          <w:tcPr>
            <w:tcW w:w="2366" w:type="pct"/>
            <w:gridSpan w:val="2"/>
          </w:tcPr>
          <w:p w:rsidR="00017BF1" w:rsidRPr="00807349" w:rsidRDefault="00017BF1" w:rsidP="008A4819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eastAsia="en-US"/>
              </w:rPr>
              <w:t>(Цель №</w:t>
            </w:r>
            <w:r w:rsidR="001D5259">
              <w:rPr>
                <w:rFonts w:eastAsia="Calibri"/>
                <w:color w:val="000000"/>
                <w:lang w:eastAsia="en-US"/>
              </w:rPr>
              <w:t xml:space="preserve"> ...</w:t>
            </w:r>
            <w:r w:rsidRPr="00807349"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634" w:type="pct"/>
            <w:gridSpan w:val="2"/>
          </w:tcPr>
          <w:p w:rsidR="00017BF1" w:rsidRPr="00807349" w:rsidRDefault="00017BF1" w:rsidP="008A4819">
            <w:pPr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017BF1" w:rsidRPr="00807349" w:rsidTr="008A4819">
        <w:trPr>
          <w:trHeight w:val="68"/>
        </w:trPr>
        <w:tc>
          <w:tcPr>
            <w:tcW w:w="342" w:type="pct"/>
          </w:tcPr>
          <w:p w:rsidR="00017BF1" w:rsidRPr="00807349" w:rsidRDefault="00017BF1" w:rsidP="002647F9">
            <w:pPr>
              <w:spacing w:after="200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val="en-US" w:eastAsia="en-US"/>
              </w:rPr>
              <w:t>5</w:t>
            </w:r>
            <w:r w:rsidRPr="00807349">
              <w:rPr>
                <w:rFonts w:eastAsia="Calibri"/>
                <w:color w:val="000000"/>
                <w:lang w:eastAsia="en-US"/>
              </w:rPr>
              <w:t>.</w:t>
            </w:r>
            <w:r w:rsidRPr="00807349">
              <w:rPr>
                <w:rFonts w:eastAsia="Calibri"/>
                <w:color w:val="000000"/>
                <w:lang w:val="en-US" w:eastAsia="en-US"/>
              </w:rPr>
              <w:t>3</w:t>
            </w:r>
            <w:r w:rsidRPr="00807349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4658" w:type="pct"/>
            <w:gridSpan w:val="3"/>
          </w:tcPr>
          <w:p w:rsidR="00017BF1" w:rsidRPr="00807349" w:rsidRDefault="00017BF1" w:rsidP="008A4819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 xml:space="preserve"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Ханты-Мансийского автономного </w:t>
            </w:r>
            <w:r w:rsidR="008A4819">
              <w:rPr>
                <w:color w:val="000000"/>
              </w:rPr>
              <w:t xml:space="preserve">                          </w:t>
            </w:r>
            <w:r w:rsidRPr="00807349">
              <w:rPr>
                <w:color w:val="000000"/>
              </w:rPr>
              <w:t>округа – Югры:</w:t>
            </w:r>
          </w:p>
          <w:p w:rsidR="00017BF1" w:rsidRPr="008A4819" w:rsidRDefault="00017BF1" w:rsidP="008A4819">
            <w:pPr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4819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8A4819">
              <w:rPr>
                <w:color w:val="000000"/>
                <w:sz w:val="20"/>
                <w:szCs w:val="20"/>
              </w:rPr>
              <w:t>место для текстового описания</w:t>
            </w:r>
            <w:r w:rsidRPr="008A4819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8A4819">
        <w:trPr>
          <w:trHeight w:val="68"/>
        </w:trPr>
        <w:tc>
          <w:tcPr>
            <w:tcW w:w="342" w:type="pct"/>
          </w:tcPr>
          <w:p w:rsidR="00017BF1" w:rsidRPr="00807349" w:rsidRDefault="00017BF1" w:rsidP="002647F9">
            <w:pPr>
              <w:spacing w:after="200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07349">
              <w:rPr>
                <w:rFonts w:eastAsia="Calibri"/>
                <w:color w:val="000000"/>
                <w:lang w:val="en-US" w:eastAsia="en-US"/>
              </w:rPr>
              <w:t>5</w:t>
            </w:r>
            <w:r w:rsidRPr="00807349">
              <w:rPr>
                <w:rFonts w:eastAsia="Calibri"/>
                <w:color w:val="000000"/>
                <w:lang w:eastAsia="en-US"/>
              </w:rPr>
              <w:t>.</w:t>
            </w:r>
            <w:r w:rsidRPr="00807349">
              <w:rPr>
                <w:rFonts w:eastAsia="Calibri"/>
                <w:color w:val="000000"/>
                <w:lang w:val="en-US" w:eastAsia="en-US"/>
              </w:rPr>
              <w:t>4</w:t>
            </w:r>
            <w:r w:rsidRPr="00807349"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4658" w:type="pct"/>
            <w:gridSpan w:val="3"/>
          </w:tcPr>
          <w:p w:rsidR="00017BF1" w:rsidRPr="00807349" w:rsidRDefault="00017BF1" w:rsidP="008A4819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Иная информация о целях предлагаемого регулирования:</w:t>
            </w:r>
          </w:p>
          <w:p w:rsidR="00017BF1" w:rsidRPr="00807349" w:rsidRDefault="00017BF1" w:rsidP="00083BF4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8A4819" w:rsidRDefault="00017BF1" w:rsidP="008A4819">
            <w:pPr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4819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8A4819">
              <w:rPr>
                <w:color w:val="000000"/>
                <w:sz w:val="20"/>
                <w:szCs w:val="20"/>
              </w:rPr>
              <w:t>место для текстового описания</w:t>
            </w:r>
            <w:r w:rsidRPr="008A4819">
              <w:rPr>
                <w:rFonts w:eastAsia="Calibr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</w:tbl>
    <w:p w:rsidR="00017BF1" w:rsidRPr="00807349" w:rsidRDefault="00017BF1" w:rsidP="00017BF1">
      <w:pPr>
        <w:jc w:val="center"/>
      </w:pPr>
    </w:p>
    <w:p w:rsidR="00017BF1" w:rsidRPr="00807349" w:rsidRDefault="00017BF1" w:rsidP="00017BF1">
      <w:pPr>
        <w:jc w:val="center"/>
      </w:pPr>
      <w:r w:rsidRPr="00807349">
        <w:t xml:space="preserve">6. Описание предлагаемого регулирования </w:t>
      </w:r>
    </w:p>
    <w:p w:rsidR="00017BF1" w:rsidRPr="00807349" w:rsidRDefault="00017BF1" w:rsidP="00017BF1">
      <w:pPr>
        <w:jc w:val="center"/>
      </w:pPr>
      <w:r w:rsidRPr="00807349">
        <w:t>и иных возможных способов решения проблемы</w:t>
      </w:r>
    </w:p>
    <w:p w:rsidR="00017BF1" w:rsidRPr="00807349" w:rsidRDefault="00017BF1" w:rsidP="00017BF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9206"/>
      </w:tblGrid>
      <w:tr w:rsidR="00017BF1" w:rsidRPr="00807349" w:rsidTr="00B72549">
        <w:trPr>
          <w:trHeight w:val="68"/>
        </w:trPr>
        <w:tc>
          <w:tcPr>
            <w:tcW w:w="330" w:type="pct"/>
            <w:shd w:val="clear" w:color="auto" w:fill="auto"/>
            <w:hideMark/>
          </w:tcPr>
          <w:p w:rsidR="00017BF1" w:rsidRPr="00807349" w:rsidRDefault="00017BF1" w:rsidP="00D37BE4">
            <w:pPr>
              <w:ind w:left="-284" w:right="-274"/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6.1</w:t>
            </w:r>
            <w:r w:rsidR="00D37BE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70" w:type="pct"/>
            <w:shd w:val="clear" w:color="auto" w:fill="auto"/>
          </w:tcPr>
          <w:p w:rsidR="00017BF1" w:rsidRPr="00807349" w:rsidRDefault="00017BF1" w:rsidP="008A4819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 xml:space="preserve">Описание предлагаемого способа решения проблемы и </w:t>
            </w:r>
            <w:proofErr w:type="gramStart"/>
            <w:r w:rsidRPr="00807349">
              <w:rPr>
                <w:rFonts w:eastAsia="Calibri"/>
              </w:rPr>
              <w:t>преодоления</w:t>
            </w:r>
            <w:proofErr w:type="gramEnd"/>
            <w:r w:rsidRPr="00807349">
              <w:rPr>
                <w:rFonts w:eastAsia="Calibri"/>
              </w:rPr>
              <w:t xml:space="preserve"> связанных с ней негативных эффектов: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jc w:val="center"/>
              <w:rPr>
                <w:rFonts w:eastAsia="Calibri"/>
              </w:rPr>
            </w:pPr>
          </w:p>
          <w:p w:rsidR="00017BF1" w:rsidRPr="008A4819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819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8A4819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8A481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shd w:val="clear" w:color="auto" w:fill="auto"/>
            <w:hideMark/>
          </w:tcPr>
          <w:p w:rsidR="00017BF1" w:rsidRPr="00D37BE4" w:rsidRDefault="00017BF1" w:rsidP="00D37BE4">
            <w:pPr>
              <w:ind w:left="-284" w:right="-274"/>
              <w:contextualSpacing/>
              <w:jc w:val="center"/>
              <w:rPr>
                <w:rFonts w:eastAsia="Calibri"/>
                <w:lang w:eastAsia="en-US"/>
              </w:rPr>
            </w:pPr>
            <w:r w:rsidRPr="00D37BE4">
              <w:rPr>
                <w:rFonts w:eastAsia="Calibri"/>
                <w:lang w:val="en-US" w:eastAsia="en-US"/>
              </w:rPr>
              <w:t>6</w:t>
            </w:r>
            <w:r w:rsidRPr="00D37BE4">
              <w:rPr>
                <w:rFonts w:eastAsia="Calibri"/>
                <w:lang w:eastAsia="en-US"/>
              </w:rPr>
              <w:t>.2</w:t>
            </w:r>
            <w:r w:rsidR="00D37BE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70" w:type="pct"/>
            <w:shd w:val="clear" w:color="auto" w:fill="auto"/>
          </w:tcPr>
          <w:p w:rsidR="00017BF1" w:rsidRPr="00807349" w:rsidRDefault="00017BF1" w:rsidP="008A4819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jc w:val="center"/>
              <w:rPr>
                <w:rFonts w:eastAsia="Calibri"/>
              </w:rPr>
            </w:pPr>
          </w:p>
          <w:p w:rsidR="00017BF1" w:rsidRPr="008A4819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819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8A4819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8A481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shd w:val="clear" w:color="auto" w:fill="auto"/>
            <w:hideMark/>
          </w:tcPr>
          <w:p w:rsidR="00017BF1" w:rsidRPr="00D37BE4" w:rsidRDefault="00017BF1" w:rsidP="00D37BE4">
            <w:pPr>
              <w:ind w:left="-284" w:right="-274"/>
              <w:contextualSpacing/>
              <w:jc w:val="center"/>
              <w:rPr>
                <w:rFonts w:eastAsia="Calibri"/>
                <w:lang w:eastAsia="en-US"/>
              </w:rPr>
            </w:pPr>
            <w:r w:rsidRPr="00D37BE4">
              <w:rPr>
                <w:rFonts w:eastAsia="Calibri"/>
                <w:lang w:val="en-US" w:eastAsia="en-US"/>
              </w:rPr>
              <w:t>6</w:t>
            </w:r>
            <w:r w:rsidRPr="00D37BE4">
              <w:rPr>
                <w:rFonts w:eastAsia="Calibri"/>
                <w:lang w:eastAsia="en-US"/>
              </w:rPr>
              <w:t>.3</w:t>
            </w:r>
            <w:r w:rsidR="00D37BE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70" w:type="pct"/>
            <w:shd w:val="clear" w:color="auto" w:fill="auto"/>
          </w:tcPr>
          <w:p w:rsidR="00017BF1" w:rsidRPr="00807349" w:rsidRDefault="00017BF1" w:rsidP="008A4819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Обоснование выбора предлагаемого способа решения проблемы: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rPr>
                <w:rFonts w:eastAsia="Calibri"/>
              </w:rPr>
            </w:pPr>
          </w:p>
          <w:p w:rsidR="00017BF1" w:rsidRPr="008A4819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819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8A4819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8A481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17BF1" w:rsidRPr="00807349" w:rsidTr="00B72549">
        <w:trPr>
          <w:trHeight w:val="68"/>
        </w:trPr>
        <w:tc>
          <w:tcPr>
            <w:tcW w:w="330" w:type="pct"/>
            <w:shd w:val="clear" w:color="auto" w:fill="auto"/>
            <w:hideMark/>
          </w:tcPr>
          <w:p w:rsidR="00017BF1" w:rsidRPr="00D37BE4" w:rsidRDefault="00017BF1" w:rsidP="00D37BE4">
            <w:pPr>
              <w:ind w:left="-284" w:right="-274"/>
              <w:contextualSpacing/>
              <w:jc w:val="center"/>
              <w:rPr>
                <w:rFonts w:eastAsia="Calibri"/>
                <w:lang w:eastAsia="en-US"/>
              </w:rPr>
            </w:pPr>
            <w:r w:rsidRPr="00D37BE4">
              <w:rPr>
                <w:rFonts w:eastAsia="Calibri"/>
                <w:lang w:val="en-US" w:eastAsia="en-US"/>
              </w:rPr>
              <w:t>6</w:t>
            </w:r>
            <w:r w:rsidRPr="00D37BE4">
              <w:rPr>
                <w:rFonts w:eastAsia="Calibri"/>
                <w:lang w:eastAsia="en-US"/>
              </w:rPr>
              <w:t>.4</w:t>
            </w:r>
            <w:r w:rsidR="00D37BE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70" w:type="pct"/>
            <w:shd w:val="clear" w:color="auto" w:fill="auto"/>
          </w:tcPr>
          <w:p w:rsidR="00017BF1" w:rsidRPr="00807349" w:rsidRDefault="00017BF1" w:rsidP="008A4819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Иная информация о предлагаемом способе решения проблемы:</w:t>
            </w:r>
          </w:p>
          <w:p w:rsidR="00017BF1" w:rsidRPr="00807349" w:rsidRDefault="00017BF1" w:rsidP="00083BF4">
            <w:pPr>
              <w:pBdr>
                <w:bottom w:val="single" w:sz="4" w:space="1" w:color="auto"/>
              </w:pBdr>
              <w:jc w:val="center"/>
              <w:rPr>
                <w:rFonts w:eastAsia="Calibri"/>
              </w:rPr>
            </w:pPr>
          </w:p>
          <w:p w:rsidR="00017BF1" w:rsidRPr="008A4819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4819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8A4819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8A4819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017BF1" w:rsidRPr="00807349" w:rsidRDefault="00B051D3" w:rsidP="00017BF1">
      <w:pPr>
        <w:spacing w:before="240"/>
        <w:jc w:val="center"/>
        <w:rPr>
          <w:color w:val="000000"/>
        </w:rPr>
      </w:pPr>
      <w:r>
        <w:rPr>
          <w:color w:val="000000"/>
        </w:rPr>
        <w:t>6.5</w:t>
      </w:r>
      <w:r w:rsidR="00017BF1" w:rsidRPr="00807349">
        <w:rPr>
          <w:color w:val="000000"/>
        </w:rPr>
        <w:t xml:space="preserve">. Перечень нормативных положений акта (заполняется для проектов нормативных правовых актов, указанных в </w:t>
      </w:r>
      <w:r w:rsidR="008A4819" w:rsidRPr="00E66464">
        <w:rPr>
          <w:color w:val="000000"/>
        </w:rPr>
        <w:t>под</w:t>
      </w:r>
      <w:r w:rsidR="00017BF1" w:rsidRPr="00E66464">
        <w:rPr>
          <w:color w:val="000000"/>
        </w:rPr>
        <w:t>пунктах 2.3.4</w:t>
      </w:r>
      <w:r w:rsidR="008A4819" w:rsidRPr="00E66464">
        <w:rPr>
          <w:color w:val="000000"/>
        </w:rPr>
        <w:t>-</w:t>
      </w:r>
      <w:r w:rsidR="00017BF1" w:rsidRPr="00E66464">
        <w:rPr>
          <w:color w:val="000000"/>
        </w:rPr>
        <w:t xml:space="preserve">2.3.5 </w:t>
      </w:r>
      <w:r w:rsidR="00E66464" w:rsidRPr="00E66464">
        <w:t>пункта 2.3 раздела 2</w:t>
      </w:r>
      <w:r w:rsidR="00E66464">
        <w:t xml:space="preserve"> </w:t>
      </w:r>
      <w:r w:rsidR="00017BF1" w:rsidRPr="00807349">
        <w:rPr>
          <w:color w:val="000000"/>
        </w:rPr>
        <w:t>сводного отчета)</w:t>
      </w:r>
    </w:p>
    <w:p w:rsidR="002647F9" w:rsidRPr="00807349" w:rsidRDefault="002647F9" w:rsidP="002647F9">
      <w:pPr>
        <w:jc w:val="center"/>
        <w:rPr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5104"/>
      </w:tblGrid>
      <w:tr w:rsidR="00017BF1" w:rsidRPr="00807349" w:rsidTr="008A4819">
        <w:trPr>
          <w:trHeight w:val="68"/>
        </w:trPr>
        <w:tc>
          <w:tcPr>
            <w:tcW w:w="4643" w:type="dxa"/>
          </w:tcPr>
          <w:p w:rsidR="00017BF1" w:rsidRPr="00807349" w:rsidRDefault="00017BF1" w:rsidP="008A4819">
            <w:pPr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Структурная единица проекта нормативного правового акта</w:t>
            </w:r>
          </w:p>
        </w:tc>
        <w:tc>
          <w:tcPr>
            <w:tcW w:w="5104" w:type="dxa"/>
          </w:tcPr>
          <w:p w:rsidR="008C2B73" w:rsidRDefault="00017BF1" w:rsidP="008A4819">
            <w:pPr>
              <w:jc w:val="center"/>
            </w:pPr>
            <w:r w:rsidRPr="00807349">
              <w:t xml:space="preserve">Структурная единица нормативного правового акта Российской Федерации, автономного округа, в соответствии с которой в проект нормативного правового акта внесены положения, входящие в предметную область ОРВ либо информация о наличии рекомендаций о внесении таких положений </w:t>
            </w:r>
          </w:p>
          <w:p w:rsidR="008C2B73" w:rsidRDefault="00017BF1" w:rsidP="008A4819">
            <w:pPr>
              <w:jc w:val="center"/>
            </w:pPr>
            <w:r w:rsidRPr="00807349">
              <w:t xml:space="preserve">в соответствии с заключениями, указанными </w:t>
            </w:r>
          </w:p>
          <w:p w:rsidR="00017BF1" w:rsidRPr="00807349" w:rsidRDefault="00017BF1" w:rsidP="008C2B73">
            <w:pPr>
              <w:jc w:val="center"/>
            </w:pPr>
            <w:r w:rsidRPr="00807349">
              <w:t xml:space="preserve">в </w:t>
            </w:r>
            <w:r w:rsidR="008C2B73" w:rsidRPr="00E66464">
              <w:t>под</w:t>
            </w:r>
            <w:r w:rsidRPr="00E66464">
              <w:t>пункта</w:t>
            </w:r>
            <w:r w:rsidR="008C2B73" w:rsidRPr="00E66464">
              <w:t>х 2.3.4-</w:t>
            </w:r>
            <w:r w:rsidRPr="00E66464">
              <w:t xml:space="preserve">2.3.5 </w:t>
            </w:r>
            <w:r w:rsidR="00E66464" w:rsidRPr="00E66464">
              <w:t xml:space="preserve">пункта 2.3 раздела 2 </w:t>
            </w:r>
            <w:r w:rsidRPr="00E66464">
              <w:t>сводного отчета</w:t>
            </w:r>
          </w:p>
        </w:tc>
      </w:tr>
      <w:tr w:rsidR="00017BF1" w:rsidRPr="00807349" w:rsidTr="008A4819">
        <w:trPr>
          <w:trHeight w:val="68"/>
        </w:trPr>
        <w:tc>
          <w:tcPr>
            <w:tcW w:w="4643" w:type="dxa"/>
          </w:tcPr>
          <w:p w:rsidR="00017BF1" w:rsidRPr="00807349" w:rsidRDefault="00017BF1" w:rsidP="008A4819">
            <w:pPr>
              <w:rPr>
                <w:color w:val="000000"/>
              </w:rPr>
            </w:pPr>
          </w:p>
        </w:tc>
        <w:tc>
          <w:tcPr>
            <w:tcW w:w="5104" w:type="dxa"/>
          </w:tcPr>
          <w:p w:rsidR="00017BF1" w:rsidRPr="00807349" w:rsidRDefault="00017BF1" w:rsidP="008A4819">
            <w:pPr>
              <w:rPr>
                <w:color w:val="000000"/>
              </w:rPr>
            </w:pPr>
          </w:p>
        </w:tc>
      </w:tr>
      <w:tr w:rsidR="00017BF1" w:rsidRPr="00807349" w:rsidTr="008A4819">
        <w:trPr>
          <w:trHeight w:val="68"/>
        </w:trPr>
        <w:tc>
          <w:tcPr>
            <w:tcW w:w="4643" w:type="dxa"/>
          </w:tcPr>
          <w:p w:rsidR="00017BF1" w:rsidRPr="00807349" w:rsidRDefault="00017BF1" w:rsidP="008A4819">
            <w:pPr>
              <w:rPr>
                <w:color w:val="000000"/>
              </w:rPr>
            </w:pPr>
          </w:p>
        </w:tc>
        <w:tc>
          <w:tcPr>
            <w:tcW w:w="5104" w:type="dxa"/>
          </w:tcPr>
          <w:p w:rsidR="00017BF1" w:rsidRPr="00807349" w:rsidRDefault="00017BF1" w:rsidP="008A4819">
            <w:pPr>
              <w:rPr>
                <w:color w:val="000000"/>
              </w:rPr>
            </w:pPr>
          </w:p>
        </w:tc>
      </w:tr>
    </w:tbl>
    <w:p w:rsidR="00017BF1" w:rsidRPr="00807349" w:rsidRDefault="00017BF1" w:rsidP="00017BF1"/>
    <w:p w:rsidR="00017BF1" w:rsidRPr="00807349" w:rsidRDefault="00017BF1" w:rsidP="00017BF1">
      <w:pPr>
        <w:jc w:val="center"/>
      </w:pPr>
      <w:r w:rsidRPr="00807349">
        <w:t>7. 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017BF1" w:rsidRPr="00807349" w:rsidRDefault="00017BF1" w:rsidP="00017BF1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28"/>
        <w:gridCol w:w="637"/>
        <w:gridCol w:w="4518"/>
      </w:tblGrid>
      <w:tr w:rsidR="00017BF1" w:rsidRPr="00807349" w:rsidTr="008C2B73">
        <w:trPr>
          <w:trHeight w:val="68"/>
        </w:trPr>
        <w:tc>
          <w:tcPr>
            <w:tcW w:w="342" w:type="pct"/>
            <w:shd w:val="clear" w:color="auto" w:fill="auto"/>
            <w:hideMark/>
          </w:tcPr>
          <w:p w:rsidR="00017BF1" w:rsidRPr="00807349" w:rsidRDefault="00017BF1" w:rsidP="008C2B7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val="en-US" w:eastAsia="en-US"/>
              </w:rPr>
              <w:t>7</w:t>
            </w:r>
            <w:r w:rsidRPr="00807349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2043" w:type="pct"/>
            <w:shd w:val="clear" w:color="auto" w:fill="auto"/>
            <w:hideMark/>
          </w:tcPr>
          <w:p w:rsidR="00017BF1" w:rsidRPr="00807349" w:rsidRDefault="00017BF1" w:rsidP="008C2B7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Группа участников отношений:</w:t>
            </w:r>
          </w:p>
        </w:tc>
        <w:tc>
          <w:tcPr>
            <w:tcW w:w="323" w:type="pct"/>
            <w:shd w:val="clear" w:color="auto" w:fill="auto"/>
            <w:hideMark/>
          </w:tcPr>
          <w:p w:rsidR="00017BF1" w:rsidRPr="00807349" w:rsidRDefault="00017BF1" w:rsidP="008C2B7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val="en-US" w:eastAsia="en-US"/>
              </w:rPr>
              <w:t>7</w:t>
            </w:r>
            <w:r w:rsidRPr="00807349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2292" w:type="pct"/>
            <w:shd w:val="clear" w:color="auto" w:fill="auto"/>
            <w:hideMark/>
          </w:tcPr>
          <w:p w:rsidR="00017BF1" w:rsidRPr="00807349" w:rsidRDefault="00017BF1" w:rsidP="008C2B7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Оценка количества участников отношений:</w:t>
            </w:r>
          </w:p>
        </w:tc>
      </w:tr>
      <w:tr w:rsidR="00017BF1" w:rsidRPr="00807349" w:rsidTr="002647F9">
        <w:trPr>
          <w:trHeight w:val="68"/>
        </w:trPr>
        <w:tc>
          <w:tcPr>
            <w:tcW w:w="2385" w:type="pct"/>
            <w:gridSpan w:val="2"/>
            <w:shd w:val="clear" w:color="auto" w:fill="auto"/>
            <w:hideMark/>
          </w:tcPr>
          <w:p w:rsidR="00017BF1" w:rsidRPr="00807349" w:rsidRDefault="00017BF1" w:rsidP="008C2B7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(Описание группы субъектов предпринимательской и инвестиционной деятельности №)</w:t>
            </w:r>
          </w:p>
        </w:tc>
        <w:tc>
          <w:tcPr>
            <w:tcW w:w="2615" w:type="pct"/>
            <w:gridSpan w:val="2"/>
            <w:shd w:val="clear" w:color="auto" w:fill="auto"/>
          </w:tcPr>
          <w:p w:rsidR="00017BF1" w:rsidRPr="00807349" w:rsidRDefault="00017BF1" w:rsidP="00083BF4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017BF1" w:rsidRPr="00807349" w:rsidTr="002647F9">
        <w:trPr>
          <w:trHeight w:val="68"/>
        </w:trPr>
        <w:tc>
          <w:tcPr>
            <w:tcW w:w="2385" w:type="pct"/>
            <w:gridSpan w:val="2"/>
            <w:shd w:val="clear" w:color="auto" w:fill="auto"/>
            <w:hideMark/>
          </w:tcPr>
          <w:p w:rsidR="00017BF1" w:rsidRPr="00807349" w:rsidRDefault="00017BF1" w:rsidP="008C2B7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>(Описание иной группы участников отношений №)</w:t>
            </w:r>
          </w:p>
        </w:tc>
        <w:tc>
          <w:tcPr>
            <w:tcW w:w="2615" w:type="pct"/>
            <w:gridSpan w:val="2"/>
            <w:shd w:val="clear" w:color="auto" w:fill="auto"/>
          </w:tcPr>
          <w:p w:rsidR="00017BF1" w:rsidRPr="00807349" w:rsidRDefault="00017BF1" w:rsidP="00083BF4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017BF1" w:rsidRPr="00807349" w:rsidTr="008C2B73">
        <w:trPr>
          <w:trHeight w:val="68"/>
        </w:trPr>
        <w:tc>
          <w:tcPr>
            <w:tcW w:w="342" w:type="pct"/>
            <w:shd w:val="clear" w:color="auto" w:fill="auto"/>
            <w:hideMark/>
          </w:tcPr>
          <w:p w:rsidR="00017BF1" w:rsidRPr="00807349" w:rsidRDefault="00017BF1" w:rsidP="008C2B73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val="en-US" w:eastAsia="en-US"/>
              </w:rPr>
              <w:t>7</w:t>
            </w:r>
            <w:r w:rsidRPr="00807349">
              <w:rPr>
                <w:rFonts w:eastAsia="Calibri"/>
                <w:lang w:eastAsia="en-US"/>
              </w:rPr>
              <w:t>.</w:t>
            </w:r>
            <w:r w:rsidRPr="00807349">
              <w:rPr>
                <w:rFonts w:eastAsia="Calibri"/>
                <w:lang w:val="en-US" w:eastAsia="en-US"/>
              </w:rPr>
              <w:t>3</w:t>
            </w:r>
            <w:r w:rsidRPr="008073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658" w:type="pct"/>
            <w:gridSpan w:val="3"/>
            <w:shd w:val="clear" w:color="auto" w:fill="auto"/>
          </w:tcPr>
          <w:p w:rsidR="00017BF1" w:rsidRPr="00807349" w:rsidRDefault="00017BF1" w:rsidP="008C2B73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Источники данных:</w:t>
            </w:r>
          </w:p>
          <w:p w:rsidR="00017BF1" w:rsidRPr="008C2B73" w:rsidRDefault="00017BF1" w:rsidP="00083BF4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2B73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8C2B73">
              <w:rPr>
                <w:rFonts w:eastAsia="Calibri"/>
                <w:sz w:val="20"/>
                <w:szCs w:val="20"/>
              </w:rPr>
              <w:t>место для текстового описания</w:t>
            </w:r>
            <w:r w:rsidRPr="008C2B73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017BF1" w:rsidRPr="00807349" w:rsidRDefault="00017BF1" w:rsidP="00017BF1"/>
    <w:p w:rsidR="00017BF1" w:rsidRPr="00807349" w:rsidRDefault="00017BF1" w:rsidP="00017BF1">
      <w:pPr>
        <w:jc w:val="center"/>
      </w:pPr>
      <w:r w:rsidRPr="00807349">
        <w:t xml:space="preserve">8. Новые функции, полномочия, обязанности и права </w:t>
      </w:r>
    </w:p>
    <w:p w:rsidR="00017BF1" w:rsidRPr="00807349" w:rsidRDefault="00017BF1" w:rsidP="00017BF1">
      <w:pPr>
        <w:jc w:val="center"/>
      </w:pPr>
      <w:r w:rsidRPr="00807349">
        <w:t>органов местного са</w:t>
      </w:r>
      <w:r w:rsidR="008C2B73">
        <w:t>моуправления Кондинского района</w:t>
      </w:r>
      <w:r w:rsidRPr="00807349">
        <w:t xml:space="preserve"> </w:t>
      </w:r>
    </w:p>
    <w:p w:rsidR="00017BF1" w:rsidRPr="00807349" w:rsidRDefault="00017BF1" w:rsidP="00017BF1">
      <w:pPr>
        <w:jc w:val="center"/>
      </w:pPr>
      <w:r w:rsidRPr="00807349">
        <w:t>или сведения об их изменении, а также порядок их реализации</w:t>
      </w:r>
    </w:p>
    <w:p w:rsidR="00017BF1" w:rsidRPr="00807349" w:rsidRDefault="00017BF1" w:rsidP="00017BF1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3363"/>
        <w:gridCol w:w="3255"/>
      </w:tblGrid>
      <w:tr w:rsidR="00017BF1" w:rsidRPr="00807349" w:rsidTr="002647F9">
        <w:trPr>
          <w:trHeight w:val="68"/>
        </w:trPr>
        <w:tc>
          <w:tcPr>
            <w:tcW w:w="1643" w:type="pct"/>
            <w:shd w:val="clear" w:color="auto" w:fill="auto"/>
            <w:hideMark/>
          </w:tcPr>
          <w:p w:rsidR="00017BF1" w:rsidRPr="00807349" w:rsidRDefault="00017BF1" w:rsidP="008C2B7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706" w:type="pct"/>
            <w:shd w:val="clear" w:color="auto" w:fill="auto"/>
          </w:tcPr>
          <w:p w:rsidR="00017BF1" w:rsidRPr="00807349" w:rsidRDefault="00017BF1" w:rsidP="008C2B73">
            <w:pPr>
              <w:tabs>
                <w:tab w:val="center" w:pos="1558"/>
                <w:tab w:val="left" w:pos="2208"/>
              </w:tabs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8</w:t>
            </w:r>
            <w:r w:rsidRPr="00807349">
              <w:rPr>
                <w:rFonts w:eastAsia="Calibri"/>
                <w:lang w:val="en-US"/>
              </w:rPr>
              <w:t xml:space="preserve">.2. </w:t>
            </w:r>
            <w:proofErr w:type="spellStart"/>
            <w:r w:rsidRPr="00807349">
              <w:rPr>
                <w:rFonts w:eastAsia="Calibri"/>
                <w:lang w:val="en-US"/>
              </w:rPr>
              <w:t>Порядок</w:t>
            </w:r>
            <w:proofErr w:type="spellEnd"/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реализации</w:t>
            </w:r>
            <w:proofErr w:type="spellEnd"/>
          </w:p>
        </w:tc>
        <w:tc>
          <w:tcPr>
            <w:tcW w:w="1651" w:type="pct"/>
            <w:shd w:val="clear" w:color="auto" w:fill="auto"/>
            <w:hideMark/>
          </w:tcPr>
          <w:p w:rsidR="00017BF1" w:rsidRPr="00807349" w:rsidRDefault="00017BF1" w:rsidP="008C2B73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8.3. Оценка изменения трудозатрат и (или) потребностей в иных ресурсах</w:t>
            </w:r>
          </w:p>
        </w:tc>
      </w:tr>
      <w:tr w:rsidR="00017BF1" w:rsidRPr="00807349" w:rsidTr="002647F9">
        <w:trPr>
          <w:trHeight w:val="68"/>
        </w:trPr>
        <w:tc>
          <w:tcPr>
            <w:tcW w:w="5000" w:type="pct"/>
            <w:gridSpan w:val="3"/>
            <w:shd w:val="clear" w:color="auto" w:fill="auto"/>
            <w:hideMark/>
          </w:tcPr>
          <w:p w:rsidR="00017BF1" w:rsidRPr="00807349" w:rsidRDefault="00017BF1" w:rsidP="00083BF4">
            <w:pPr>
              <w:rPr>
                <w:rFonts w:eastAsia="Calibri"/>
              </w:rPr>
            </w:pPr>
            <w:r w:rsidRPr="00807349">
              <w:rPr>
                <w:rFonts w:eastAsia="Calibri"/>
              </w:rPr>
              <w:t>Наименование органа:</w:t>
            </w:r>
          </w:p>
        </w:tc>
      </w:tr>
      <w:tr w:rsidR="00017BF1" w:rsidRPr="00807349" w:rsidTr="002647F9">
        <w:trPr>
          <w:trHeight w:val="68"/>
        </w:trPr>
        <w:tc>
          <w:tcPr>
            <w:tcW w:w="1643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  <w:tc>
          <w:tcPr>
            <w:tcW w:w="1706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  <w:tc>
          <w:tcPr>
            <w:tcW w:w="1651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</w:tr>
      <w:tr w:rsidR="00017BF1" w:rsidRPr="00807349" w:rsidTr="002647F9">
        <w:trPr>
          <w:trHeight w:val="68"/>
        </w:trPr>
        <w:tc>
          <w:tcPr>
            <w:tcW w:w="1643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  <w:tc>
          <w:tcPr>
            <w:tcW w:w="1706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  <w:tc>
          <w:tcPr>
            <w:tcW w:w="1651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</w:tr>
      <w:tr w:rsidR="00017BF1" w:rsidRPr="00807349" w:rsidTr="002647F9">
        <w:trPr>
          <w:trHeight w:val="68"/>
        </w:trPr>
        <w:tc>
          <w:tcPr>
            <w:tcW w:w="5000" w:type="pct"/>
            <w:gridSpan w:val="3"/>
            <w:shd w:val="clear" w:color="auto" w:fill="auto"/>
            <w:hideMark/>
          </w:tcPr>
          <w:p w:rsidR="00017BF1" w:rsidRPr="00807349" w:rsidRDefault="00017BF1" w:rsidP="00083BF4">
            <w:pPr>
              <w:rPr>
                <w:rFonts w:eastAsia="Calibri"/>
              </w:rPr>
            </w:pPr>
            <w:r w:rsidRPr="00807349">
              <w:rPr>
                <w:rFonts w:eastAsia="Calibri"/>
              </w:rPr>
              <w:t>Наименование органа:</w:t>
            </w:r>
          </w:p>
        </w:tc>
      </w:tr>
      <w:tr w:rsidR="00017BF1" w:rsidRPr="00807349" w:rsidTr="002647F9">
        <w:trPr>
          <w:trHeight w:val="68"/>
        </w:trPr>
        <w:tc>
          <w:tcPr>
            <w:tcW w:w="1643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  <w:tc>
          <w:tcPr>
            <w:tcW w:w="1706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  <w:tc>
          <w:tcPr>
            <w:tcW w:w="1651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</w:tr>
      <w:tr w:rsidR="00017BF1" w:rsidRPr="00807349" w:rsidTr="002647F9">
        <w:trPr>
          <w:trHeight w:val="68"/>
        </w:trPr>
        <w:tc>
          <w:tcPr>
            <w:tcW w:w="1643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  <w:tc>
          <w:tcPr>
            <w:tcW w:w="1706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  <w:tc>
          <w:tcPr>
            <w:tcW w:w="1651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</w:tr>
    </w:tbl>
    <w:p w:rsidR="00017BF1" w:rsidRPr="00807349" w:rsidRDefault="00017BF1" w:rsidP="00017BF1"/>
    <w:p w:rsidR="00017BF1" w:rsidRPr="00807349" w:rsidRDefault="00017BF1" w:rsidP="00017BF1">
      <w:pPr>
        <w:jc w:val="center"/>
      </w:pPr>
      <w:r w:rsidRPr="00807349">
        <w:t xml:space="preserve">9. Оценка соответствующих расходов (возможных поступлений) </w:t>
      </w:r>
    </w:p>
    <w:p w:rsidR="00017BF1" w:rsidRPr="00807349" w:rsidRDefault="00017BF1" w:rsidP="00017BF1">
      <w:pPr>
        <w:jc w:val="center"/>
      </w:pPr>
      <w:r w:rsidRPr="00807349">
        <w:t>бюджета Кондинского района</w:t>
      </w:r>
    </w:p>
    <w:p w:rsidR="00017BF1" w:rsidRPr="00807349" w:rsidRDefault="00017BF1" w:rsidP="00017BF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79"/>
        <w:gridCol w:w="702"/>
        <w:gridCol w:w="2965"/>
        <w:gridCol w:w="2937"/>
      </w:tblGrid>
      <w:tr w:rsidR="00017BF1" w:rsidRPr="00120B73" w:rsidTr="00433043">
        <w:trPr>
          <w:trHeight w:val="68"/>
        </w:trPr>
        <w:tc>
          <w:tcPr>
            <w:tcW w:w="1650" w:type="pct"/>
            <w:gridSpan w:val="2"/>
            <w:shd w:val="clear" w:color="auto" w:fill="auto"/>
            <w:hideMark/>
          </w:tcPr>
          <w:p w:rsidR="00017BF1" w:rsidRPr="00120B73" w:rsidRDefault="00017BF1" w:rsidP="00120B73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9.1. Наименование новой или изменяемой функции, полномочия, обязанности или права</w:t>
            </w:r>
          </w:p>
        </w:tc>
        <w:tc>
          <w:tcPr>
            <w:tcW w:w="1860" w:type="pct"/>
            <w:gridSpan w:val="2"/>
            <w:shd w:val="clear" w:color="auto" w:fill="auto"/>
          </w:tcPr>
          <w:p w:rsidR="00017BF1" w:rsidRPr="00120B73" w:rsidRDefault="00017BF1" w:rsidP="00120B73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9.2. Описание видов расходов (возможных поступлений) бюджета Кондинского района</w:t>
            </w:r>
          </w:p>
        </w:tc>
        <w:tc>
          <w:tcPr>
            <w:tcW w:w="1490" w:type="pct"/>
            <w:shd w:val="clear" w:color="auto" w:fill="auto"/>
            <w:hideMark/>
          </w:tcPr>
          <w:p w:rsidR="00017BF1" w:rsidRPr="00120B73" w:rsidRDefault="00017BF1" w:rsidP="00120B73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9.3. Количественная оценка расходов (возможных поступлений)</w:t>
            </w:r>
            <w:r w:rsidRPr="00120B73">
              <w:rPr>
                <w:rFonts w:eastAsia="Calibri"/>
                <w:vertAlign w:val="superscript"/>
              </w:rPr>
              <w:t>1</w:t>
            </w: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shd w:val="clear" w:color="auto" w:fill="auto"/>
            <w:hideMark/>
          </w:tcPr>
          <w:p w:rsidR="00017BF1" w:rsidRPr="00120B73" w:rsidRDefault="00017BF1" w:rsidP="002647F9">
            <w:pPr>
              <w:ind w:left="-66" w:right="-54"/>
              <w:jc w:val="center"/>
              <w:rPr>
                <w:rFonts w:eastAsia="Calibri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.4.</w:t>
            </w:r>
          </w:p>
        </w:tc>
        <w:tc>
          <w:tcPr>
            <w:tcW w:w="4658" w:type="pct"/>
            <w:gridSpan w:val="4"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Наименование органа</w:t>
            </w:r>
            <w:proofErr w:type="gramStart"/>
            <w:r w:rsidRPr="00120B73">
              <w:rPr>
                <w:rFonts w:eastAsia="Calibri"/>
                <w:vertAlign w:val="superscript"/>
              </w:rPr>
              <w:t>2</w:t>
            </w:r>
            <w:proofErr w:type="gramEnd"/>
            <w:r w:rsidRPr="00120B73">
              <w:rPr>
                <w:rFonts w:eastAsia="Calibri"/>
                <w:lang w:val="en-US"/>
              </w:rPr>
              <w:t>:</w:t>
            </w: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 w:val="restart"/>
            <w:shd w:val="clear" w:color="auto" w:fill="auto"/>
            <w:hideMark/>
          </w:tcPr>
          <w:p w:rsidR="00017BF1" w:rsidRPr="00120B73" w:rsidRDefault="00017BF1" w:rsidP="002647F9">
            <w:pPr>
              <w:ind w:left="-66" w:right="-54"/>
              <w:jc w:val="center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.4.1.</w:t>
            </w:r>
          </w:p>
        </w:tc>
        <w:tc>
          <w:tcPr>
            <w:tcW w:w="1308" w:type="pct"/>
            <w:vMerge w:val="restart"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  <w:r w:rsidRPr="00120B73">
              <w:rPr>
                <w:rFonts w:eastAsia="Calibri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017BF1" w:rsidRPr="00120B73" w:rsidRDefault="00017BF1" w:rsidP="002647F9">
            <w:pPr>
              <w:ind w:left="-66" w:right="-54"/>
              <w:jc w:val="center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.4.2.</w:t>
            </w: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Всего единовременные расходы за период __________: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jc w:val="right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017BF1" w:rsidRPr="00120B73" w:rsidRDefault="00017BF1" w:rsidP="002647F9">
            <w:pPr>
              <w:ind w:left="-66" w:right="-54"/>
              <w:jc w:val="center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.4.3.</w:t>
            </w: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Всего периодические расходы за период __________: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  <w:p w:rsidR="00017BF1" w:rsidRPr="00120B73" w:rsidRDefault="00017BF1" w:rsidP="00083BF4">
            <w:pPr>
              <w:ind w:left="-66" w:right="-54"/>
              <w:jc w:val="center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2647F9">
            <w:pPr>
              <w:ind w:left="-66" w:right="-54"/>
              <w:jc w:val="center"/>
              <w:rPr>
                <w:rFonts w:eastAsia="Calibri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2647F9">
            <w:pPr>
              <w:ind w:left="-66" w:right="-54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2647F9">
            <w:pPr>
              <w:ind w:left="-66" w:right="-54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2647F9">
            <w:pPr>
              <w:ind w:left="-66" w:right="-54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2647F9">
            <w:pPr>
              <w:ind w:left="-66" w:right="-54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 w:val="restart"/>
            <w:shd w:val="clear" w:color="auto" w:fill="auto"/>
          </w:tcPr>
          <w:p w:rsidR="00017BF1" w:rsidRPr="00120B73" w:rsidRDefault="00017BF1" w:rsidP="002647F9">
            <w:pPr>
              <w:ind w:right="-54"/>
              <w:jc w:val="center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.4.4.</w:t>
            </w:r>
          </w:p>
          <w:p w:rsidR="00017BF1" w:rsidRPr="00120B73" w:rsidRDefault="00017BF1" w:rsidP="002647F9">
            <w:pPr>
              <w:ind w:right="-54"/>
              <w:jc w:val="center"/>
              <w:rPr>
                <w:rFonts w:eastAsia="Calibri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Всего возможные поступления за период __________: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308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017BF1" w:rsidRPr="00120B73" w:rsidRDefault="00017BF1" w:rsidP="00083BF4">
            <w:pPr>
              <w:ind w:left="-66" w:right="-54"/>
              <w:rPr>
                <w:rFonts w:eastAsia="Calibri"/>
                <w:lang w:val="en-US"/>
              </w:rPr>
            </w:pPr>
          </w:p>
        </w:tc>
        <w:tc>
          <w:tcPr>
            <w:tcW w:w="1504" w:type="pct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на ________ год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shd w:val="clear" w:color="auto" w:fill="auto"/>
            <w:hideMark/>
          </w:tcPr>
          <w:p w:rsidR="00017BF1" w:rsidRPr="00120B73" w:rsidRDefault="00017BF1" w:rsidP="002647F9">
            <w:pPr>
              <w:ind w:right="-54"/>
              <w:jc w:val="center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</w:t>
            </w:r>
            <w:r w:rsidRPr="00120B73">
              <w:rPr>
                <w:rFonts w:eastAsia="Calibri"/>
              </w:rPr>
              <w:t>5</w:t>
            </w:r>
            <w:r w:rsidRPr="00120B73">
              <w:rPr>
                <w:rFonts w:eastAsia="Calibri"/>
                <w:lang w:val="en-US"/>
              </w:rPr>
              <w:t>.</w:t>
            </w:r>
          </w:p>
        </w:tc>
        <w:tc>
          <w:tcPr>
            <w:tcW w:w="3168" w:type="pct"/>
            <w:gridSpan w:val="3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Итого единовременные расходы за период ________________________________________: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shd w:val="clear" w:color="auto" w:fill="auto"/>
            <w:hideMark/>
          </w:tcPr>
          <w:p w:rsidR="00017BF1" w:rsidRPr="00120B73" w:rsidRDefault="00017BF1" w:rsidP="002647F9">
            <w:pPr>
              <w:ind w:right="-54"/>
              <w:jc w:val="center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</w:t>
            </w:r>
            <w:r w:rsidRPr="00120B73">
              <w:rPr>
                <w:rFonts w:eastAsia="Calibri"/>
              </w:rPr>
              <w:t>6</w:t>
            </w:r>
            <w:r w:rsidRPr="00120B73">
              <w:rPr>
                <w:rFonts w:eastAsia="Calibri"/>
                <w:lang w:val="en-US"/>
              </w:rPr>
              <w:t>.</w:t>
            </w:r>
          </w:p>
        </w:tc>
        <w:tc>
          <w:tcPr>
            <w:tcW w:w="3168" w:type="pct"/>
            <w:gridSpan w:val="3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Итого периодические расходы за период ________________________________________: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shd w:val="clear" w:color="auto" w:fill="auto"/>
            <w:hideMark/>
          </w:tcPr>
          <w:p w:rsidR="00017BF1" w:rsidRPr="00120B73" w:rsidRDefault="00017BF1" w:rsidP="002647F9">
            <w:pPr>
              <w:ind w:right="-54"/>
              <w:jc w:val="center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</w:t>
            </w:r>
            <w:r w:rsidRPr="00120B73">
              <w:rPr>
                <w:rFonts w:eastAsia="Calibri"/>
              </w:rPr>
              <w:t>7</w:t>
            </w:r>
            <w:r w:rsidRPr="00120B73">
              <w:rPr>
                <w:rFonts w:eastAsia="Calibri"/>
                <w:lang w:val="en-US"/>
              </w:rPr>
              <w:t>.</w:t>
            </w:r>
          </w:p>
        </w:tc>
        <w:tc>
          <w:tcPr>
            <w:tcW w:w="3168" w:type="pct"/>
            <w:gridSpan w:val="3"/>
            <w:shd w:val="clear" w:color="auto" w:fill="auto"/>
            <w:hideMark/>
          </w:tcPr>
          <w:p w:rsidR="00017BF1" w:rsidRPr="00120B73" w:rsidRDefault="00017BF1" w:rsidP="002A5F66">
            <w:pP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Итого возможные поступления за период ________________________________________:</w:t>
            </w:r>
          </w:p>
        </w:tc>
        <w:tc>
          <w:tcPr>
            <w:tcW w:w="1490" w:type="pct"/>
            <w:shd w:val="clear" w:color="auto" w:fill="auto"/>
          </w:tcPr>
          <w:p w:rsidR="00017BF1" w:rsidRPr="00120B73" w:rsidRDefault="00017BF1" w:rsidP="00083BF4">
            <w:pPr>
              <w:ind w:left="-66" w:right="-54"/>
              <w:rPr>
                <w:rFonts w:eastAsia="Calibri"/>
              </w:rPr>
            </w:pP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shd w:val="clear" w:color="auto" w:fill="auto"/>
            <w:hideMark/>
          </w:tcPr>
          <w:p w:rsidR="00017BF1" w:rsidRPr="00120B73" w:rsidRDefault="00017BF1" w:rsidP="002647F9">
            <w:pPr>
              <w:ind w:right="-54"/>
              <w:jc w:val="center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</w:t>
            </w:r>
            <w:r w:rsidRPr="00120B73">
              <w:rPr>
                <w:rFonts w:eastAsia="Calibri"/>
              </w:rPr>
              <w:t>8</w:t>
            </w:r>
            <w:r w:rsidRPr="00120B73">
              <w:rPr>
                <w:rFonts w:eastAsia="Calibri"/>
                <w:lang w:val="en-US"/>
              </w:rPr>
              <w:t>.</w:t>
            </w:r>
          </w:p>
        </w:tc>
        <w:tc>
          <w:tcPr>
            <w:tcW w:w="4658" w:type="pct"/>
            <w:gridSpan w:val="4"/>
            <w:shd w:val="clear" w:color="auto" w:fill="auto"/>
          </w:tcPr>
          <w:p w:rsidR="00017BF1" w:rsidRPr="00120B73" w:rsidRDefault="00017BF1" w:rsidP="002A5F66">
            <w:pPr>
              <w:pBdr>
                <w:bottom w:val="single" w:sz="4" w:space="1" w:color="auto"/>
              </w:pBdr>
              <w:ind w:left="-66"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Иные сведения о расходах (возможных поступлениях) бюджета Кондинского района:</w:t>
            </w:r>
          </w:p>
          <w:p w:rsidR="00017BF1" w:rsidRPr="00120B73" w:rsidRDefault="00017BF1" w:rsidP="00083BF4">
            <w:pPr>
              <w:ind w:left="-66" w:right="-54"/>
              <w:jc w:val="center"/>
              <w:rPr>
                <w:rFonts w:eastAsia="Calibri"/>
                <w:sz w:val="20"/>
                <w:szCs w:val="20"/>
              </w:rPr>
            </w:pPr>
            <w:r w:rsidRPr="00120B73">
              <w:rPr>
                <w:rFonts w:eastAsia="Calibri"/>
                <w:sz w:val="20"/>
                <w:szCs w:val="20"/>
              </w:rPr>
              <w:t>(место для текстового описания)</w:t>
            </w:r>
          </w:p>
        </w:tc>
      </w:tr>
      <w:tr w:rsidR="00017BF1" w:rsidRPr="00120B73" w:rsidTr="00120B73">
        <w:trPr>
          <w:trHeight w:val="68"/>
        </w:trPr>
        <w:tc>
          <w:tcPr>
            <w:tcW w:w="342" w:type="pct"/>
            <w:shd w:val="clear" w:color="auto" w:fill="auto"/>
            <w:hideMark/>
          </w:tcPr>
          <w:p w:rsidR="00017BF1" w:rsidRPr="00120B73" w:rsidRDefault="00017BF1" w:rsidP="002647F9">
            <w:pPr>
              <w:ind w:right="-54"/>
              <w:jc w:val="center"/>
              <w:rPr>
                <w:rFonts w:eastAsia="Calibri"/>
                <w:lang w:val="en-US"/>
              </w:rPr>
            </w:pP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</w:t>
            </w:r>
            <w:r w:rsidRPr="00120B73">
              <w:rPr>
                <w:rFonts w:eastAsia="Calibri"/>
              </w:rPr>
              <w:t>9</w:t>
            </w:r>
            <w:r w:rsidRPr="00120B73">
              <w:rPr>
                <w:rFonts w:eastAsia="Calibri"/>
                <w:lang w:val="en-US"/>
              </w:rPr>
              <w:t>.</w:t>
            </w:r>
          </w:p>
        </w:tc>
        <w:tc>
          <w:tcPr>
            <w:tcW w:w="4658" w:type="pct"/>
            <w:gridSpan w:val="4"/>
            <w:shd w:val="clear" w:color="auto" w:fill="auto"/>
          </w:tcPr>
          <w:p w:rsidR="00017BF1" w:rsidRPr="00120B73" w:rsidRDefault="00017BF1" w:rsidP="002A5F66">
            <w:pPr>
              <w:pBdr>
                <w:bottom w:val="single" w:sz="4" w:space="1" w:color="auto"/>
              </w:pBdr>
              <w:ind w:right="-54"/>
              <w:jc w:val="both"/>
              <w:rPr>
                <w:rFonts w:eastAsia="Calibri"/>
              </w:rPr>
            </w:pPr>
            <w:r w:rsidRPr="00120B73">
              <w:rPr>
                <w:rFonts w:eastAsia="Calibri"/>
              </w:rPr>
              <w:t>Источники данных:</w:t>
            </w:r>
          </w:p>
          <w:p w:rsidR="00017BF1" w:rsidRPr="00120B73" w:rsidRDefault="00017BF1" w:rsidP="00083BF4">
            <w:pPr>
              <w:pBdr>
                <w:bottom w:val="single" w:sz="4" w:space="1" w:color="auto"/>
              </w:pBdr>
              <w:ind w:left="-66" w:right="-54"/>
              <w:jc w:val="center"/>
              <w:rPr>
                <w:rFonts w:eastAsia="Calibri"/>
              </w:rPr>
            </w:pPr>
          </w:p>
          <w:p w:rsidR="00017BF1" w:rsidRPr="00120B73" w:rsidRDefault="00017BF1" w:rsidP="00083BF4">
            <w:pPr>
              <w:ind w:left="-66" w:right="-54"/>
              <w:jc w:val="center"/>
              <w:rPr>
                <w:rFonts w:eastAsia="Calibri"/>
                <w:sz w:val="20"/>
                <w:szCs w:val="20"/>
              </w:rPr>
            </w:pPr>
            <w:r w:rsidRPr="00120B73">
              <w:rPr>
                <w:rFonts w:eastAsia="Calibri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17BF1" w:rsidRPr="00807349" w:rsidRDefault="00017BF1" w:rsidP="00017BF1">
      <w:pPr>
        <w:ind w:firstLine="709"/>
      </w:pPr>
    </w:p>
    <w:p w:rsidR="00017BF1" w:rsidRPr="00807349" w:rsidRDefault="00017BF1" w:rsidP="002647F9">
      <w:pPr>
        <w:pStyle w:val="affff0"/>
        <w:ind w:firstLine="709"/>
        <w:jc w:val="both"/>
      </w:pPr>
      <w:r w:rsidRPr="00807349">
        <w:rPr>
          <w:vertAlign w:val="superscript"/>
        </w:rPr>
        <w:t>1</w:t>
      </w:r>
      <w:proofErr w:type="gramStart"/>
      <w:r w:rsidRPr="00807349">
        <w:t xml:space="preserve"> У</w:t>
      </w:r>
      <w:proofErr w:type="gramEnd"/>
      <w:r w:rsidRPr="00807349">
        <w:t>казывается прогнозное значение количественной оценки расходов (возможных поступлений)</w:t>
      </w:r>
      <w:r w:rsidR="002A5F66">
        <w:t xml:space="preserve">                           </w:t>
      </w:r>
      <w:r w:rsidRPr="00807349">
        <w:t xml:space="preserve"> на 5 лет</w:t>
      </w:r>
      <w:r w:rsidR="002A5F66">
        <w:t>.</w:t>
      </w:r>
    </w:p>
    <w:p w:rsidR="00017BF1" w:rsidRPr="00807349" w:rsidRDefault="00017BF1" w:rsidP="002647F9">
      <w:pPr>
        <w:pStyle w:val="affff0"/>
        <w:ind w:firstLine="709"/>
        <w:jc w:val="both"/>
      </w:pPr>
      <w:r w:rsidRPr="00807349">
        <w:rPr>
          <w:color w:val="000000"/>
          <w:vertAlign w:val="superscript"/>
        </w:rPr>
        <w:t>2</w:t>
      </w:r>
      <w:r w:rsidR="002A5F66">
        <w:rPr>
          <w:color w:val="000000"/>
          <w:vertAlign w:val="superscript"/>
        </w:rPr>
        <w:t xml:space="preserve"> </w:t>
      </w:r>
      <w:r w:rsidRPr="00807349">
        <w:rPr>
          <w:color w:val="000000"/>
        </w:rPr>
        <w:t>Информация приводится отдельно по каждому органу, указанному в разделе 8 сводного отчета</w:t>
      </w:r>
      <w:r w:rsidR="002A5F66">
        <w:rPr>
          <w:color w:val="000000"/>
        </w:rPr>
        <w:t>.</w:t>
      </w:r>
    </w:p>
    <w:p w:rsidR="00017BF1" w:rsidRPr="00807349" w:rsidRDefault="00017BF1" w:rsidP="00017BF1"/>
    <w:p w:rsidR="00416841" w:rsidRDefault="00017BF1" w:rsidP="00017BF1">
      <w:pPr>
        <w:jc w:val="center"/>
        <w:rPr>
          <w:color w:val="000000"/>
        </w:rPr>
      </w:pPr>
      <w:r w:rsidRPr="00807349">
        <w:t xml:space="preserve">10. </w:t>
      </w:r>
      <w:proofErr w:type="gramStart"/>
      <w:r w:rsidRPr="00807349">
        <w:rPr>
          <w:color w:val="000000"/>
        </w:rPr>
        <w:t>Новые преимущества, а также новые или изменяемые ранее предусмотренные обязательные требования для субъектов предпринимательской и иной экономической деятельности, обязанности</w:t>
      </w:r>
      <w:r w:rsidRPr="00270826">
        <w:rPr>
          <w:color w:val="000000"/>
        </w:rPr>
        <w:t xml:space="preserve">, запреты или ограничения для субъектов предпринимательской </w:t>
      </w:r>
      <w:r w:rsidR="002A5F66" w:rsidRPr="00270826">
        <w:rPr>
          <w:color w:val="000000"/>
        </w:rPr>
        <w:t xml:space="preserve">             </w:t>
      </w:r>
      <w:r w:rsidRPr="00270826">
        <w:rPr>
          <w:color w:val="000000"/>
        </w:rPr>
        <w:t xml:space="preserve">и инвестиционной деятельности, ответственность за нарушение нормативных правовых </w:t>
      </w:r>
      <w:r w:rsidR="00270826" w:rsidRPr="00270826">
        <w:rPr>
          <w:color w:val="000000"/>
        </w:rPr>
        <w:t xml:space="preserve">актов </w:t>
      </w:r>
      <w:r w:rsidRPr="00270826">
        <w:t>администрации Кондинского района и Думы Кондинского района</w:t>
      </w:r>
      <w:r w:rsidRPr="00270826">
        <w:rPr>
          <w:color w:val="000000"/>
        </w:rPr>
        <w:t>, а также порядок организации их исполнения (соблюдения), оценка расходов и доходов субъектов предпринимательской</w:t>
      </w:r>
      <w:r w:rsidR="001D5259" w:rsidRPr="001D5259">
        <w:rPr>
          <w:rFonts w:eastAsia="Calibri"/>
          <w:color w:val="000000"/>
          <w:lang w:eastAsia="en-US"/>
        </w:rPr>
        <w:t xml:space="preserve"> </w:t>
      </w:r>
      <w:r w:rsidRPr="00270826">
        <w:rPr>
          <w:color w:val="000000"/>
        </w:rPr>
        <w:t>и иной экономической деятельности, связанных с</w:t>
      </w:r>
      <w:proofErr w:type="gramEnd"/>
      <w:r w:rsidRPr="00270826">
        <w:rPr>
          <w:color w:val="000000"/>
        </w:rPr>
        <w:t xml:space="preserve"> необходимостью исполнения (соблюдения) установленных обязательных</w:t>
      </w:r>
      <w:r w:rsidRPr="00807349">
        <w:rPr>
          <w:color w:val="000000"/>
        </w:rPr>
        <w:t xml:space="preserve"> требований, обязанностей или ограничений либо изменением содержания таких обязательных требований, обязанностей </w:t>
      </w:r>
    </w:p>
    <w:p w:rsidR="00017BF1" w:rsidRPr="00807349" w:rsidRDefault="00017BF1" w:rsidP="00017BF1">
      <w:pPr>
        <w:jc w:val="center"/>
        <w:rPr>
          <w:color w:val="000000"/>
        </w:rPr>
      </w:pPr>
      <w:r w:rsidRPr="00807349">
        <w:rPr>
          <w:color w:val="000000"/>
        </w:rPr>
        <w:t>и ограничений</w:t>
      </w:r>
      <w:r w:rsidRPr="00807349">
        <w:rPr>
          <w:color w:val="000000"/>
          <w:vertAlign w:val="superscript"/>
        </w:rPr>
        <w:footnoteReference w:id="1"/>
      </w:r>
      <w:r w:rsidRPr="00807349">
        <w:rPr>
          <w:color w:val="000000"/>
        </w:rPr>
        <w:t xml:space="preserve">  </w:t>
      </w:r>
    </w:p>
    <w:p w:rsidR="002647F9" w:rsidRPr="00807349" w:rsidRDefault="002647F9" w:rsidP="00017BF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010"/>
        <w:gridCol w:w="2372"/>
        <w:gridCol w:w="2098"/>
      </w:tblGrid>
      <w:tr w:rsidR="00017BF1" w:rsidRPr="00807349" w:rsidTr="002A5F66">
        <w:trPr>
          <w:trHeight w:val="68"/>
        </w:trPr>
        <w:tc>
          <w:tcPr>
            <w:tcW w:w="1205" w:type="pct"/>
            <w:shd w:val="clear" w:color="auto" w:fill="auto"/>
            <w:hideMark/>
          </w:tcPr>
          <w:p w:rsidR="00017BF1" w:rsidRPr="00807349" w:rsidRDefault="00017BF1" w:rsidP="002A5F66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10.1. Группа участников отношений</w:t>
            </w:r>
          </w:p>
        </w:tc>
        <w:tc>
          <w:tcPr>
            <w:tcW w:w="1527" w:type="pct"/>
            <w:shd w:val="clear" w:color="auto" w:fill="auto"/>
            <w:hideMark/>
          </w:tcPr>
          <w:p w:rsidR="00416841" w:rsidRDefault="00017BF1" w:rsidP="002A5F66">
            <w:pPr>
              <w:jc w:val="both"/>
              <w:rPr>
                <w:color w:val="000000"/>
              </w:rPr>
            </w:pPr>
            <w:r w:rsidRPr="00807349">
              <w:rPr>
                <w:rFonts w:eastAsia="Calibri"/>
              </w:rPr>
              <w:t xml:space="preserve">10.2. </w:t>
            </w:r>
            <w:r w:rsidRPr="00807349">
              <w:rPr>
                <w:color w:val="000000"/>
              </w:rPr>
              <w:t xml:space="preserve">Описание новых преимуществ, обязательных требований, обязанностей, запретов и ограничений или изменения содержания существующих обязательных требований, обязанностей, запретов </w:t>
            </w:r>
          </w:p>
          <w:p w:rsidR="00017BF1" w:rsidRPr="00807349" w:rsidRDefault="00017BF1" w:rsidP="002A5F66">
            <w:pPr>
              <w:jc w:val="both"/>
              <w:rPr>
                <w:rFonts w:eastAsia="Calibri"/>
              </w:rPr>
            </w:pPr>
            <w:r w:rsidRPr="00807349">
              <w:rPr>
                <w:color w:val="000000"/>
              </w:rPr>
              <w:t>и ограничений</w:t>
            </w:r>
          </w:p>
        </w:tc>
        <w:tc>
          <w:tcPr>
            <w:tcW w:w="1203" w:type="pct"/>
            <w:shd w:val="clear" w:color="auto" w:fill="auto"/>
            <w:hideMark/>
          </w:tcPr>
          <w:p w:rsidR="00416841" w:rsidRDefault="00017BF1" w:rsidP="002A5F66">
            <w:pPr>
              <w:jc w:val="both"/>
              <w:rPr>
                <w:color w:val="000000"/>
              </w:rPr>
            </w:pPr>
            <w:r w:rsidRPr="00807349">
              <w:rPr>
                <w:rFonts w:eastAsia="Calibri"/>
              </w:rPr>
              <w:t xml:space="preserve">10.3. </w:t>
            </w:r>
            <w:r w:rsidRPr="00807349">
              <w:rPr>
                <w:color w:val="000000"/>
              </w:rPr>
              <w:t xml:space="preserve">Порядок организации соблюдения обязательных требований, исполнения обязанностей, запретов </w:t>
            </w:r>
          </w:p>
          <w:p w:rsidR="00017BF1" w:rsidRPr="00807349" w:rsidRDefault="00017BF1" w:rsidP="002A5F66">
            <w:pPr>
              <w:jc w:val="both"/>
              <w:rPr>
                <w:rFonts w:eastAsia="Calibri"/>
              </w:rPr>
            </w:pPr>
            <w:r w:rsidRPr="00807349">
              <w:rPr>
                <w:color w:val="000000"/>
              </w:rPr>
              <w:t>и ограничений</w:t>
            </w:r>
          </w:p>
        </w:tc>
        <w:tc>
          <w:tcPr>
            <w:tcW w:w="1064" w:type="pct"/>
            <w:shd w:val="clear" w:color="auto" w:fill="auto"/>
            <w:hideMark/>
          </w:tcPr>
          <w:p w:rsidR="00416841" w:rsidRDefault="00017BF1" w:rsidP="002A5F66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 xml:space="preserve">10.4. Описание и оценка видов расходов (доходов) </w:t>
            </w:r>
          </w:p>
          <w:p w:rsidR="00017BF1" w:rsidRPr="00807349" w:rsidRDefault="00017BF1" w:rsidP="002A5F66">
            <w:pPr>
              <w:jc w:val="both"/>
              <w:rPr>
                <w:rFonts w:eastAsia="Calibri"/>
              </w:rPr>
            </w:pPr>
            <w:r w:rsidRPr="00807349">
              <w:rPr>
                <w:color w:val="000000"/>
              </w:rPr>
              <w:t>(тыс. рублей)</w:t>
            </w:r>
          </w:p>
        </w:tc>
      </w:tr>
      <w:tr w:rsidR="00017BF1" w:rsidRPr="00807349" w:rsidTr="002A5F66">
        <w:trPr>
          <w:trHeight w:val="68"/>
        </w:trPr>
        <w:tc>
          <w:tcPr>
            <w:tcW w:w="1205" w:type="pct"/>
            <w:shd w:val="clear" w:color="auto" w:fill="auto"/>
            <w:hideMark/>
          </w:tcPr>
          <w:p w:rsidR="00017BF1" w:rsidRPr="00807349" w:rsidRDefault="00017BF1" w:rsidP="002A5F66">
            <w:pPr>
              <w:jc w:val="both"/>
              <w:rPr>
                <w:rFonts w:eastAsia="Calibri"/>
                <w:lang w:val="en-US"/>
              </w:rPr>
            </w:pPr>
            <w:r w:rsidRPr="00807349">
              <w:rPr>
                <w:rFonts w:eastAsia="Calibri"/>
                <w:lang w:val="en-US"/>
              </w:rPr>
              <w:t>(</w:t>
            </w:r>
            <w:proofErr w:type="spellStart"/>
            <w:r w:rsidRPr="00807349">
              <w:rPr>
                <w:rFonts w:eastAsia="Calibri"/>
                <w:lang w:val="en-US"/>
              </w:rPr>
              <w:t>Групп</w:t>
            </w:r>
            <w:proofErr w:type="spellEnd"/>
            <w:r w:rsidRPr="00807349">
              <w:rPr>
                <w:rFonts w:eastAsia="Calibri"/>
              </w:rPr>
              <w:t>а</w:t>
            </w:r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участников</w:t>
            </w:r>
            <w:proofErr w:type="spellEnd"/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отношений</w:t>
            </w:r>
            <w:proofErr w:type="spellEnd"/>
            <w:r w:rsidRPr="00807349">
              <w:rPr>
                <w:rFonts w:eastAsia="Calibri"/>
              </w:rPr>
              <w:t xml:space="preserve"> №</w:t>
            </w:r>
            <w:r w:rsidRPr="00807349">
              <w:rPr>
                <w:rFonts w:eastAsia="Calibri"/>
                <w:lang w:val="en-US"/>
              </w:rPr>
              <w:t>)</w:t>
            </w:r>
          </w:p>
        </w:tc>
        <w:tc>
          <w:tcPr>
            <w:tcW w:w="1527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</w:rPr>
            </w:pPr>
          </w:p>
        </w:tc>
        <w:tc>
          <w:tcPr>
            <w:tcW w:w="1203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  <w:lang w:val="en-US"/>
              </w:rPr>
            </w:pPr>
          </w:p>
        </w:tc>
        <w:tc>
          <w:tcPr>
            <w:tcW w:w="1064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  <w:lang w:val="en-US"/>
              </w:rPr>
            </w:pPr>
          </w:p>
        </w:tc>
      </w:tr>
      <w:tr w:rsidR="00017BF1" w:rsidRPr="00807349" w:rsidTr="002A5F66">
        <w:trPr>
          <w:trHeight w:val="68"/>
        </w:trPr>
        <w:tc>
          <w:tcPr>
            <w:tcW w:w="1205" w:type="pct"/>
            <w:shd w:val="clear" w:color="auto" w:fill="auto"/>
            <w:hideMark/>
          </w:tcPr>
          <w:p w:rsidR="00017BF1" w:rsidRPr="00807349" w:rsidRDefault="00017BF1" w:rsidP="002A5F66">
            <w:pPr>
              <w:jc w:val="both"/>
              <w:rPr>
                <w:rFonts w:eastAsia="Calibri"/>
                <w:lang w:val="en-US"/>
              </w:rPr>
            </w:pPr>
            <w:r w:rsidRPr="00807349">
              <w:rPr>
                <w:rFonts w:eastAsia="Calibri"/>
                <w:lang w:val="en-US"/>
              </w:rPr>
              <w:t>(</w:t>
            </w:r>
            <w:proofErr w:type="spellStart"/>
            <w:r w:rsidRPr="00807349">
              <w:rPr>
                <w:rFonts w:eastAsia="Calibri"/>
                <w:lang w:val="en-US"/>
              </w:rPr>
              <w:t>Групп</w:t>
            </w:r>
            <w:proofErr w:type="spellEnd"/>
            <w:r w:rsidRPr="00807349">
              <w:rPr>
                <w:rFonts w:eastAsia="Calibri"/>
              </w:rPr>
              <w:t>а</w:t>
            </w:r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участников</w:t>
            </w:r>
            <w:proofErr w:type="spellEnd"/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отношений</w:t>
            </w:r>
            <w:proofErr w:type="spellEnd"/>
            <w:r w:rsidRPr="00807349">
              <w:rPr>
                <w:rFonts w:eastAsia="Calibri"/>
              </w:rPr>
              <w:t xml:space="preserve"> №</w:t>
            </w:r>
            <w:r w:rsidRPr="00807349">
              <w:rPr>
                <w:rFonts w:eastAsia="Calibri"/>
                <w:lang w:val="en-US"/>
              </w:rPr>
              <w:t>)</w:t>
            </w:r>
          </w:p>
        </w:tc>
        <w:tc>
          <w:tcPr>
            <w:tcW w:w="1527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  <w:lang w:val="en-US"/>
              </w:rPr>
            </w:pPr>
          </w:p>
          <w:p w:rsidR="00017BF1" w:rsidRPr="00807349" w:rsidRDefault="00017BF1" w:rsidP="00083BF4">
            <w:pPr>
              <w:rPr>
                <w:rFonts w:eastAsia="Calibri"/>
                <w:lang w:val="en-US"/>
              </w:rPr>
            </w:pPr>
          </w:p>
        </w:tc>
        <w:tc>
          <w:tcPr>
            <w:tcW w:w="1203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  <w:lang w:val="en-US"/>
              </w:rPr>
            </w:pPr>
          </w:p>
        </w:tc>
        <w:tc>
          <w:tcPr>
            <w:tcW w:w="1064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  <w:lang w:val="en-US"/>
              </w:rPr>
            </w:pPr>
          </w:p>
        </w:tc>
      </w:tr>
      <w:tr w:rsidR="00017BF1" w:rsidRPr="00807349" w:rsidTr="002A5F66">
        <w:trPr>
          <w:trHeight w:val="68"/>
        </w:trPr>
        <w:tc>
          <w:tcPr>
            <w:tcW w:w="1205" w:type="pct"/>
            <w:shd w:val="clear" w:color="auto" w:fill="auto"/>
            <w:hideMark/>
          </w:tcPr>
          <w:p w:rsidR="00017BF1" w:rsidRPr="00807349" w:rsidRDefault="00017BF1" w:rsidP="002A5F66">
            <w:pPr>
              <w:jc w:val="both"/>
              <w:rPr>
                <w:rFonts w:eastAsia="Calibri"/>
                <w:lang w:val="en-US"/>
              </w:rPr>
            </w:pPr>
            <w:r w:rsidRPr="00807349">
              <w:rPr>
                <w:rFonts w:eastAsia="Calibri"/>
                <w:lang w:val="en-US"/>
              </w:rPr>
              <w:t>(</w:t>
            </w:r>
            <w:proofErr w:type="spellStart"/>
            <w:r w:rsidRPr="00807349">
              <w:rPr>
                <w:rFonts w:eastAsia="Calibri"/>
                <w:lang w:val="en-US"/>
              </w:rPr>
              <w:t>Групп</w:t>
            </w:r>
            <w:proofErr w:type="spellEnd"/>
            <w:r w:rsidRPr="00807349">
              <w:rPr>
                <w:rFonts w:eastAsia="Calibri"/>
              </w:rPr>
              <w:t>а</w:t>
            </w:r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участников</w:t>
            </w:r>
            <w:proofErr w:type="spellEnd"/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отношений</w:t>
            </w:r>
            <w:proofErr w:type="spellEnd"/>
            <w:r w:rsidRPr="00807349">
              <w:rPr>
                <w:rFonts w:eastAsia="Calibri"/>
              </w:rPr>
              <w:t xml:space="preserve"> №</w:t>
            </w:r>
            <w:r w:rsidRPr="00807349">
              <w:rPr>
                <w:rFonts w:eastAsia="Calibri"/>
                <w:lang w:val="en-US"/>
              </w:rPr>
              <w:t>)</w:t>
            </w:r>
          </w:p>
        </w:tc>
        <w:tc>
          <w:tcPr>
            <w:tcW w:w="1527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  <w:lang w:val="en-US"/>
              </w:rPr>
            </w:pPr>
          </w:p>
        </w:tc>
        <w:tc>
          <w:tcPr>
            <w:tcW w:w="1203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  <w:lang w:val="en-US"/>
              </w:rPr>
            </w:pPr>
          </w:p>
        </w:tc>
        <w:tc>
          <w:tcPr>
            <w:tcW w:w="1064" w:type="pct"/>
            <w:shd w:val="clear" w:color="auto" w:fill="auto"/>
          </w:tcPr>
          <w:p w:rsidR="00017BF1" w:rsidRPr="00807349" w:rsidRDefault="00017BF1" w:rsidP="00083BF4">
            <w:pPr>
              <w:rPr>
                <w:rFonts w:eastAsia="Calibri"/>
                <w:lang w:val="en-US"/>
              </w:rPr>
            </w:pPr>
          </w:p>
        </w:tc>
      </w:tr>
    </w:tbl>
    <w:p w:rsidR="00017BF1" w:rsidRPr="00807349" w:rsidRDefault="00017BF1" w:rsidP="00017BF1">
      <w:pPr>
        <w:ind w:firstLine="709"/>
      </w:pPr>
    </w:p>
    <w:p w:rsidR="00017BF1" w:rsidRPr="00807349" w:rsidRDefault="00017BF1" w:rsidP="00017BF1">
      <w:pPr>
        <w:jc w:val="center"/>
      </w:pPr>
      <w:r w:rsidRPr="00807349">
        <w:t xml:space="preserve">11. Риски решения проблемы предложенным способом </w:t>
      </w:r>
    </w:p>
    <w:p w:rsidR="00017BF1" w:rsidRPr="00807349" w:rsidRDefault="00017BF1" w:rsidP="00017BF1">
      <w:pPr>
        <w:jc w:val="center"/>
      </w:pPr>
      <w:r w:rsidRPr="00807349">
        <w:t xml:space="preserve">регулирования и риски негативных последствий, а также описание </w:t>
      </w:r>
      <w:proofErr w:type="gramStart"/>
      <w:r w:rsidRPr="00807349">
        <w:t>методов контроля эффективности избранного способа достижения целей регулирования</w:t>
      </w:r>
      <w:proofErr w:type="gramEnd"/>
    </w:p>
    <w:p w:rsidR="00017BF1" w:rsidRPr="00807349" w:rsidRDefault="00017BF1" w:rsidP="00017BF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22"/>
        <w:gridCol w:w="2247"/>
        <w:gridCol w:w="2711"/>
        <w:gridCol w:w="2381"/>
      </w:tblGrid>
      <w:tr w:rsidR="00017BF1" w:rsidRPr="00807349" w:rsidTr="00154D07">
        <w:trPr>
          <w:trHeight w:val="68"/>
        </w:trPr>
        <w:tc>
          <w:tcPr>
            <w:tcW w:w="1277" w:type="pct"/>
            <w:gridSpan w:val="2"/>
            <w:shd w:val="clear" w:color="auto" w:fill="auto"/>
            <w:hideMark/>
          </w:tcPr>
          <w:p w:rsidR="00017BF1" w:rsidRPr="00807349" w:rsidRDefault="00017BF1" w:rsidP="00416841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1140" w:type="pct"/>
            <w:shd w:val="clear" w:color="auto" w:fill="auto"/>
            <w:hideMark/>
          </w:tcPr>
          <w:p w:rsidR="00017BF1" w:rsidRPr="00807349" w:rsidRDefault="00017BF1" w:rsidP="00416841">
            <w:pPr>
              <w:jc w:val="both"/>
              <w:rPr>
                <w:rFonts w:eastAsia="Calibri"/>
                <w:lang w:val="en-US"/>
              </w:rPr>
            </w:pPr>
            <w:r w:rsidRPr="00807349">
              <w:rPr>
                <w:rFonts w:eastAsia="Calibri"/>
                <w:lang w:val="en-US"/>
              </w:rPr>
              <w:t>1</w:t>
            </w:r>
            <w:r w:rsidRPr="00807349">
              <w:rPr>
                <w:rFonts w:eastAsia="Calibri"/>
              </w:rPr>
              <w:t>1</w:t>
            </w:r>
            <w:r w:rsidRPr="00807349">
              <w:rPr>
                <w:rFonts w:eastAsia="Calibri"/>
                <w:lang w:val="en-US"/>
              </w:rPr>
              <w:t xml:space="preserve">.2. </w:t>
            </w:r>
            <w:proofErr w:type="spellStart"/>
            <w:r w:rsidRPr="00807349">
              <w:rPr>
                <w:rFonts w:eastAsia="Calibri"/>
                <w:lang w:val="en-US"/>
              </w:rPr>
              <w:t>Оценк</w:t>
            </w:r>
            <w:proofErr w:type="spellEnd"/>
            <w:r w:rsidRPr="00807349">
              <w:rPr>
                <w:rFonts w:eastAsia="Calibri"/>
              </w:rPr>
              <w:t>а</w:t>
            </w:r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вероятности</w:t>
            </w:r>
            <w:proofErr w:type="spellEnd"/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наступления</w:t>
            </w:r>
            <w:proofErr w:type="spellEnd"/>
            <w:r w:rsidRPr="00807349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07349">
              <w:rPr>
                <w:rFonts w:eastAsia="Calibri"/>
                <w:lang w:val="en-US"/>
              </w:rPr>
              <w:t>рисков</w:t>
            </w:r>
            <w:proofErr w:type="spellEnd"/>
          </w:p>
        </w:tc>
        <w:tc>
          <w:tcPr>
            <w:tcW w:w="1375" w:type="pct"/>
            <w:shd w:val="clear" w:color="auto" w:fill="auto"/>
            <w:hideMark/>
          </w:tcPr>
          <w:p w:rsidR="00017BF1" w:rsidRPr="00807349" w:rsidRDefault="00017BF1" w:rsidP="00416841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 xml:space="preserve">11.3. Методы </w:t>
            </w:r>
            <w:proofErr w:type="gramStart"/>
            <w:r w:rsidRPr="00807349">
              <w:rPr>
                <w:rFonts w:eastAsia="Calibri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208" w:type="pct"/>
            <w:shd w:val="clear" w:color="auto" w:fill="auto"/>
          </w:tcPr>
          <w:p w:rsidR="00017BF1" w:rsidRPr="00807349" w:rsidRDefault="00017BF1" w:rsidP="00416841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11.4. Степень контроля рисков</w:t>
            </w:r>
          </w:p>
          <w:p w:rsidR="00017BF1" w:rsidRPr="00807349" w:rsidRDefault="00017BF1" w:rsidP="00416841">
            <w:pPr>
              <w:jc w:val="both"/>
              <w:rPr>
                <w:rFonts w:eastAsia="Calibri"/>
              </w:rPr>
            </w:pPr>
          </w:p>
        </w:tc>
      </w:tr>
      <w:tr w:rsidR="00017BF1" w:rsidRPr="00807349" w:rsidTr="00154D07">
        <w:trPr>
          <w:trHeight w:val="68"/>
        </w:trPr>
        <w:tc>
          <w:tcPr>
            <w:tcW w:w="1277" w:type="pct"/>
            <w:gridSpan w:val="2"/>
            <w:shd w:val="clear" w:color="auto" w:fill="auto"/>
            <w:hideMark/>
          </w:tcPr>
          <w:p w:rsidR="00017BF1" w:rsidRPr="00807349" w:rsidRDefault="00017BF1" w:rsidP="00154D07">
            <w:pP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(Риск 1)</w:t>
            </w:r>
          </w:p>
        </w:tc>
        <w:tc>
          <w:tcPr>
            <w:tcW w:w="1140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</w:p>
        </w:tc>
        <w:tc>
          <w:tcPr>
            <w:tcW w:w="1375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</w:p>
        </w:tc>
        <w:tc>
          <w:tcPr>
            <w:tcW w:w="1208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</w:p>
        </w:tc>
      </w:tr>
      <w:tr w:rsidR="00017BF1" w:rsidRPr="00807349" w:rsidTr="00154D07">
        <w:trPr>
          <w:trHeight w:val="68"/>
        </w:trPr>
        <w:tc>
          <w:tcPr>
            <w:tcW w:w="1277" w:type="pct"/>
            <w:gridSpan w:val="2"/>
            <w:shd w:val="clear" w:color="auto" w:fill="auto"/>
            <w:hideMark/>
          </w:tcPr>
          <w:p w:rsidR="00017BF1" w:rsidRPr="00807349" w:rsidRDefault="00154D07" w:rsidP="00154D0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(Риск №</w:t>
            </w:r>
            <w:r w:rsidR="00017BF1" w:rsidRPr="00807349">
              <w:rPr>
                <w:rFonts w:eastAsia="Calibri"/>
              </w:rPr>
              <w:t>)</w:t>
            </w:r>
          </w:p>
        </w:tc>
        <w:tc>
          <w:tcPr>
            <w:tcW w:w="1140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</w:p>
        </w:tc>
        <w:tc>
          <w:tcPr>
            <w:tcW w:w="1375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</w:p>
        </w:tc>
        <w:tc>
          <w:tcPr>
            <w:tcW w:w="1208" w:type="pct"/>
            <w:shd w:val="clear" w:color="auto" w:fill="auto"/>
          </w:tcPr>
          <w:p w:rsidR="00017BF1" w:rsidRPr="00807349" w:rsidRDefault="00017BF1" w:rsidP="00083BF4">
            <w:pPr>
              <w:jc w:val="center"/>
              <w:rPr>
                <w:rFonts w:eastAsia="Calibri"/>
              </w:rPr>
            </w:pPr>
          </w:p>
        </w:tc>
      </w:tr>
      <w:tr w:rsidR="00017BF1" w:rsidRPr="00807349" w:rsidTr="00154D07">
        <w:trPr>
          <w:trHeight w:val="68"/>
        </w:trPr>
        <w:tc>
          <w:tcPr>
            <w:tcW w:w="353" w:type="pct"/>
            <w:shd w:val="clear" w:color="auto" w:fill="auto"/>
            <w:hideMark/>
          </w:tcPr>
          <w:p w:rsidR="00017BF1" w:rsidRPr="00807349" w:rsidRDefault="00017BF1" w:rsidP="00154D07">
            <w:pPr>
              <w:jc w:val="center"/>
              <w:rPr>
                <w:rFonts w:eastAsia="Calibri"/>
              </w:rPr>
            </w:pPr>
            <w:r w:rsidRPr="00807349">
              <w:rPr>
                <w:rFonts w:eastAsia="Calibri"/>
              </w:rPr>
              <w:t>11.5.</w:t>
            </w:r>
          </w:p>
        </w:tc>
        <w:tc>
          <w:tcPr>
            <w:tcW w:w="4647" w:type="pct"/>
            <w:gridSpan w:val="4"/>
            <w:shd w:val="clear" w:color="auto" w:fill="auto"/>
          </w:tcPr>
          <w:p w:rsidR="00017BF1" w:rsidRPr="00807349" w:rsidRDefault="00017BF1" w:rsidP="00154D07">
            <w:pPr>
              <w:pBdr>
                <w:bottom w:val="single" w:sz="4" w:space="1" w:color="auto"/>
              </w:pBdr>
              <w:jc w:val="both"/>
              <w:rPr>
                <w:rFonts w:eastAsia="Calibri"/>
              </w:rPr>
            </w:pPr>
            <w:r w:rsidRPr="00807349">
              <w:rPr>
                <w:rFonts w:eastAsia="Calibri"/>
              </w:rPr>
              <w:t>Источники данных:</w:t>
            </w:r>
          </w:p>
          <w:p w:rsidR="00017BF1" w:rsidRPr="00154D07" w:rsidRDefault="00017BF1" w:rsidP="00083BF4">
            <w:pPr>
              <w:jc w:val="center"/>
              <w:rPr>
                <w:rFonts w:eastAsia="Calibri"/>
                <w:sz w:val="20"/>
                <w:szCs w:val="20"/>
              </w:rPr>
            </w:pPr>
            <w:r w:rsidRPr="00154D07">
              <w:rPr>
                <w:rFonts w:eastAsia="Calibri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154D07" w:rsidRDefault="00154D07" w:rsidP="00154D07">
      <w:pPr>
        <w:jc w:val="center"/>
        <w:rPr>
          <w:color w:val="000000"/>
        </w:rPr>
      </w:pPr>
    </w:p>
    <w:p w:rsidR="00017BF1" w:rsidRDefault="00017BF1" w:rsidP="00154D07">
      <w:pPr>
        <w:jc w:val="center"/>
        <w:rPr>
          <w:color w:val="000000"/>
        </w:rPr>
      </w:pPr>
      <w:r w:rsidRPr="00807349">
        <w:rPr>
          <w:color w:val="000000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p w:rsidR="00154D07" w:rsidRPr="00807349" w:rsidRDefault="00154D07" w:rsidP="00154D07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21"/>
        <w:gridCol w:w="2267"/>
        <w:gridCol w:w="1526"/>
        <w:gridCol w:w="1169"/>
        <w:gridCol w:w="2378"/>
      </w:tblGrid>
      <w:tr w:rsidR="00017BF1" w:rsidRPr="00807349" w:rsidTr="008969F7">
        <w:trPr>
          <w:trHeight w:val="68"/>
        </w:trPr>
        <w:tc>
          <w:tcPr>
            <w:tcW w:w="1277" w:type="pct"/>
            <w:gridSpan w:val="2"/>
          </w:tcPr>
          <w:p w:rsidR="00017BF1" w:rsidRPr="00807349" w:rsidRDefault="00017BF1" w:rsidP="009C6FDB">
            <w:pPr>
              <w:rPr>
                <w:color w:val="000000"/>
              </w:rPr>
            </w:pPr>
            <w:r w:rsidRPr="00807349">
              <w:rPr>
                <w:color w:val="000000"/>
              </w:rPr>
              <w:t>12.1.</w:t>
            </w:r>
            <w:r w:rsidR="008969F7">
              <w:rPr>
                <w:color w:val="000000"/>
              </w:rPr>
              <w:t xml:space="preserve"> </w:t>
            </w:r>
            <w:r w:rsidRPr="00807349">
              <w:rPr>
                <w:color w:val="000000"/>
              </w:rPr>
              <w:t>Цели предлагаемого регулирования</w:t>
            </w:r>
            <w:r w:rsidRPr="00D37BE4"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1150" w:type="pct"/>
          </w:tcPr>
          <w:p w:rsidR="00017BF1" w:rsidRPr="00807349" w:rsidRDefault="00017BF1" w:rsidP="00154D07">
            <w:pP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12.2.</w:t>
            </w:r>
            <w:r w:rsidR="008969F7">
              <w:rPr>
                <w:color w:val="000000"/>
              </w:rPr>
              <w:t xml:space="preserve"> </w:t>
            </w:r>
            <w:r w:rsidRPr="00807349">
              <w:rPr>
                <w:color w:val="000000"/>
              </w:rPr>
              <w:t>Индикативные показатели</w:t>
            </w:r>
          </w:p>
          <w:p w:rsidR="00017BF1" w:rsidRPr="00807349" w:rsidRDefault="00017BF1" w:rsidP="00154D07">
            <w:pP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(по годам)</w:t>
            </w:r>
          </w:p>
        </w:tc>
        <w:tc>
          <w:tcPr>
            <w:tcW w:w="1367" w:type="pct"/>
            <w:gridSpan w:val="2"/>
          </w:tcPr>
          <w:p w:rsidR="00017BF1" w:rsidRPr="00807349" w:rsidRDefault="00017BF1" w:rsidP="009C6FDB">
            <w:pPr>
              <w:rPr>
                <w:color w:val="000000"/>
              </w:rPr>
            </w:pPr>
            <w:r w:rsidRPr="00807349">
              <w:rPr>
                <w:color w:val="000000"/>
              </w:rPr>
              <w:t>12.3.</w:t>
            </w:r>
            <w:r w:rsidR="009C6FDB">
              <w:rPr>
                <w:color w:val="000000"/>
              </w:rPr>
              <w:t xml:space="preserve"> </w:t>
            </w:r>
            <w:r w:rsidRPr="00807349">
              <w:rPr>
                <w:color w:val="000000"/>
              </w:rPr>
              <w:t>Единицы измерения индикативных показателей</w:t>
            </w:r>
          </w:p>
        </w:tc>
        <w:tc>
          <w:tcPr>
            <w:tcW w:w="1206" w:type="pct"/>
          </w:tcPr>
          <w:p w:rsidR="00017BF1" w:rsidRPr="009C6FDB" w:rsidRDefault="00017BF1" w:rsidP="009C6FDB">
            <w:pPr>
              <w:rPr>
                <w:color w:val="000000"/>
              </w:rPr>
            </w:pPr>
            <w:r w:rsidRPr="009C6FDB">
              <w:rPr>
                <w:color w:val="000000"/>
              </w:rPr>
              <w:t>1</w:t>
            </w:r>
            <w:r w:rsidRPr="00807349">
              <w:rPr>
                <w:color w:val="000000"/>
              </w:rPr>
              <w:t>2</w:t>
            </w:r>
            <w:r w:rsidRPr="009C6FDB">
              <w:rPr>
                <w:color w:val="000000"/>
              </w:rPr>
              <w:t>.4.</w:t>
            </w:r>
            <w:r w:rsidR="008969F7">
              <w:rPr>
                <w:color w:val="000000"/>
              </w:rPr>
              <w:t xml:space="preserve"> </w:t>
            </w:r>
            <w:r w:rsidRPr="009C6FDB">
              <w:rPr>
                <w:color w:val="000000"/>
              </w:rPr>
              <w:t>Способы расчета индикативных показателей</w:t>
            </w:r>
          </w:p>
        </w:tc>
      </w:tr>
      <w:tr w:rsidR="00017BF1" w:rsidRPr="00807349" w:rsidTr="008969F7">
        <w:trPr>
          <w:trHeight w:val="68"/>
        </w:trPr>
        <w:tc>
          <w:tcPr>
            <w:tcW w:w="1277" w:type="pct"/>
            <w:gridSpan w:val="2"/>
          </w:tcPr>
          <w:p w:rsidR="00017BF1" w:rsidRPr="00807349" w:rsidRDefault="00017BF1" w:rsidP="00154D07">
            <w:pP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(Цель 1)</w:t>
            </w:r>
          </w:p>
        </w:tc>
        <w:tc>
          <w:tcPr>
            <w:tcW w:w="1150" w:type="pct"/>
          </w:tcPr>
          <w:p w:rsidR="00017BF1" w:rsidRPr="00807349" w:rsidRDefault="00017BF1" w:rsidP="00154D07">
            <w:pPr>
              <w:jc w:val="both"/>
              <w:rPr>
                <w:color w:val="000000"/>
              </w:rPr>
            </w:pPr>
          </w:p>
        </w:tc>
        <w:tc>
          <w:tcPr>
            <w:tcW w:w="1367" w:type="pct"/>
            <w:gridSpan w:val="2"/>
          </w:tcPr>
          <w:p w:rsidR="00017BF1" w:rsidRPr="00807349" w:rsidRDefault="00017BF1" w:rsidP="00154D07">
            <w:pPr>
              <w:jc w:val="both"/>
              <w:rPr>
                <w:color w:val="000000"/>
              </w:rPr>
            </w:pPr>
          </w:p>
        </w:tc>
        <w:tc>
          <w:tcPr>
            <w:tcW w:w="1206" w:type="pct"/>
          </w:tcPr>
          <w:p w:rsidR="00017BF1" w:rsidRPr="00807349" w:rsidRDefault="00017BF1" w:rsidP="00154D07">
            <w:pPr>
              <w:jc w:val="both"/>
              <w:rPr>
                <w:color w:val="000000"/>
              </w:rPr>
            </w:pPr>
          </w:p>
        </w:tc>
      </w:tr>
      <w:tr w:rsidR="00017BF1" w:rsidRPr="00807349" w:rsidTr="008969F7">
        <w:trPr>
          <w:trHeight w:val="68"/>
        </w:trPr>
        <w:tc>
          <w:tcPr>
            <w:tcW w:w="1277" w:type="pct"/>
            <w:gridSpan w:val="2"/>
          </w:tcPr>
          <w:p w:rsidR="00017BF1" w:rsidRPr="00807349" w:rsidRDefault="00017BF1" w:rsidP="00154D07">
            <w:pP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(Цель 2)</w:t>
            </w:r>
          </w:p>
        </w:tc>
        <w:tc>
          <w:tcPr>
            <w:tcW w:w="1150" w:type="pct"/>
          </w:tcPr>
          <w:p w:rsidR="00017BF1" w:rsidRPr="00807349" w:rsidRDefault="00017BF1" w:rsidP="00154D07">
            <w:pPr>
              <w:jc w:val="both"/>
              <w:rPr>
                <w:color w:val="000000"/>
              </w:rPr>
            </w:pPr>
          </w:p>
        </w:tc>
        <w:tc>
          <w:tcPr>
            <w:tcW w:w="1367" w:type="pct"/>
            <w:gridSpan w:val="2"/>
          </w:tcPr>
          <w:p w:rsidR="00017BF1" w:rsidRPr="00807349" w:rsidRDefault="00017BF1" w:rsidP="00154D07">
            <w:pPr>
              <w:jc w:val="both"/>
              <w:rPr>
                <w:color w:val="000000"/>
              </w:rPr>
            </w:pPr>
          </w:p>
        </w:tc>
        <w:tc>
          <w:tcPr>
            <w:tcW w:w="1206" w:type="pct"/>
          </w:tcPr>
          <w:p w:rsidR="00017BF1" w:rsidRPr="00807349" w:rsidRDefault="00017BF1" w:rsidP="00154D07">
            <w:pPr>
              <w:jc w:val="both"/>
              <w:rPr>
                <w:color w:val="000000"/>
              </w:rPr>
            </w:pPr>
          </w:p>
        </w:tc>
      </w:tr>
      <w:tr w:rsidR="00017BF1" w:rsidRPr="00807349" w:rsidTr="008969F7">
        <w:trPr>
          <w:trHeight w:val="68"/>
        </w:trPr>
        <w:tc>
          <w:tcPr>
            <w:tcW w:w="353" w:type="pct"/>
          </w:tcPr>
          <w:p w:rsidR="00017BF1" w:rsidRPr="009C6FDB" w:rsidRDefault="00017BF1" w:rsidP="008969F7">
            <w:pPr>
              <w:jc w:val="center"/>
              <w:rPr>
                <w:color w:val="000000"/>
              </w:rPr>
            </w:pPr>
            <w:r w:rsidRPr="009C6FDB">
              <w:rPr>
                <w:color w:val="000000"/>
              </w:rPr>
              <w:t>1</w:t>
            </w:r>
            <w:r w:rsidRPr="00807349">
              <w:rPr>
                <w:color w:val="000000"/>
              </w:rPr>
              <w:t>2</w:t>
            </w:r>
            <w:r w:rsidRPr="009C6FDB">
              <w:rPr>
                <w:color w:val="000000"/>
              </w:rPr>
              <w:t>.5.</w:t>
            </w:r>
          </w:p>
        </w:tc>
        <w:tc>
          <w:tcPr>
            <w:tcW w:w="4647" w:type="pct"/>
            <w:gridSpan w:val="5"/>
          </w:tcPr>
          <w:p w:rsidR="00017BF1" w:rsidRPr="00807349" w:rsidRDefault="00017BF1" w:rsidP="008969F7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017BF1" w:rsidRPr="00807349" w:rsidRDefault="00017BF1" w:rsidP="00154D07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8969F7" w:rsidRDefault="00017BF1" w:rsidP="00154D07">
            <w:pPr>
              <w:jc w:val="center"/>
              <w:rPr>
                <w:color w:val="000000"/>
                <w:sz w:val="20"/>
                <w:szCs w:val="20"/>
              </w:rPr>
            </w:pPr>
            <w:r w:rsidRPr="008969F7">
              <w:rPr>
                <w:color w:val="000000"/>
                <w:sz w:val="20"/>
                <w:szCs w:val="20"/>
              </w:rPr>
              <w:t xml:space="preserve"> (место для текстового описания)</w:t>
            </w:r>
          </w:p>
        </w:tc>
      </w:tr>
      <w:tr w:rsidR="00017BF1" w:rsidRPr="00807349" w:rsidTr="008969F7">
        <w:trPr>
          <w:trHeight w:val="68"/>
        </w:trPr>
        <w:tc>
          <w:tcPr>
            <w:tcW w:w="353" w:type="pct"/>
          </w:tcPr>
          <w:p w:rsidR="00017BF1" w:rsidRPr="00807349" w:rsidRDefault="00017BF1" w:rsidP="008969F7">
            <w:pPr>
              <w:jc w:val="center"/>
              <w:rPr>
                <w:color w:val="000000"/>
                <w:lang w:val="en-US"/>
              </w:rPr>
            </w:pPr>
            <w:r w:rsidRPr="00807349">
              <w:rPr>
                <w:color w:val="000000"/>
                <w:lang w:val="en-US"/>
              </w:rPr>
              <w:t>1</w:t>
            </w:r>
            <w:r w:rsidRPr="00807349">
              <w:rPr>
                <w:color w:val="000000"/>
              </w:rPr>
              <w:t>2</w:t>
            </w:r>
            <w:r w:rsidRPr="00807349">
              <w:rPr>
                <w:color w:val="000000"/>
                <w:lang w:val="en-US"/>
              </w:rPr>
              <w:t>.6.</w:t>
            </w:r>
          </w:p>
        </w:tc>
        <w:tc>
          <w:tcPr>
            <w:tcW w:w="2848" w:type="pct"/>
            <w:gridSpan w:val="3"/>
          </w:tcPr>
          <w:p w:rsidR="00017BF1" w:rsidRPr="00807349" w:rsidRDefault="00017BF1" w:rsidP="008969F7">
            <w:pP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 xml:space="preserve">Оценка затрат на осуществление мониторинга </w:t>
            </w:r>
            <w:r w:rsidR="005E2C27">
              <w:rPr>
                <w:color w:val="000000"/>
              </w:rPr>
              <w:t xml:space="preserve">                        </w:t>
            </w:r>
            <w:r w:rsidRPr="00807349">
              <w:rPr>
                <w:color w:val="000000"/>
              </w:rPr>
              <w:t>(в среднем в год):</w:t>
            </w:r>
          </w:p>
        </w:tc>
        <w:tc>
          <w:tcPr>
            <w:tcW w:w="1799" w:type="pct"/>
            <w:gridSpan w:val="2"/>
          </w:tcPr>
          <w:p w:rsidR="00017BF1" w:rsidRPr="00807349" w:rsidRDefault="00017BF1" w:rsidP="00154D07">
            <w:pPr>
              <w:rPr>
                <w:color w:val="000000"/>
              </w:rPr>
            </w:pPr>
          </w:p>
          <w:p w:rsidR="00017BF1" w:rsidRPr="00807349" w:rsidRDefault="008969F7" w:rsidP="00154D07">
            <w:pPr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017BF1" w:rsidRPr="00807349">
              <w:rPr>
                <w:color w:val="000000"/>
              </w:rPr>
              <w:t>(тыс. рублей)</w:t>
            </w:r>
          </w:p>
          <w:p w:rsidR="00017BF1" w:rsidRPr="00807349" w:rsidRDefault="00017BF1" w:rsidP="00154D07">
            <w:pPr>
              <w:rPr>
                <w:color w:val="000000"/>
              </w:rPr>
            </w:pPr>
          </w:p>
        </w:tc>
      </w:tr>
      <w:tr w:rsidR="00017BF1" w:rsidRPr="00807349" w:rsidTr="008969F7">
        <w:trPr>
          <w:trHeight w:val="68"/>
        </w:trPr>
        <w:tc>
          <w:tcPr>
            <w:tcW w:w="353" w:type="pct"/>
          </w:tcPr>
          <w:p w:rsidR="00017BF1" w:rsidRPr="00807349" w:rsidRDefault="00017BF1" w:rsidP="008969F7">
            <w:pPr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12.7.</w:t>
            </w:r>
          </w:p>
        </w:tc>
        <w:tc>
          <w:tcPr>
            <w:tcW w:w="4647" w:type="pct"/>
            <w:gridSpan w:val="5"/>
          </w:tcPr>
          <w:p w:rsidR="00017BF1" w:rsidRPr="00807349" w:rsidRDefault="00017BF1" w:rsidP="008969F7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Описание источников информации для расчета показателей (индикаторов):</w:t>
            </w:r>
          </w:p>
          <w:p w:rsidR="00017BF1" w:rsidRPr="00807349" w:rsidRDefault="00017BF1" w:rsidP="00154D07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8969F7" w:rsidRDefault="00017BF1" w:rsidP="00154D07">
            <w:pPr>
              <w:jc w:val="center"/>
              <w:rPr>
                <w:color w:val="000000"/>
                <w:sz w:val="20"/>
                <w:szCs w:val="20"/>
              </w:rPr>
            </w:pPr>
            <w:r w:rsidRPr="008969F7">
              <w:rPr>
                <w:color w:val="000000"/>
                <w:sz w:val="20"/>
                <w:szCs w:val="20"/>
              </w:rPr>
              <w:t xml:space="preserve"> (место для текстового описания)</w:t>
            </w:r>
          </w:p>
        </w:tc>
      </w:tr>
      <w:tr w:rsidR="00017BF1" w:rsidRPr="00807349" w:rsidTr="008969F7">
        <w:trPr>
          <w:trHeight w:val="425"/>
        </w:trPr>
        <w:tc>
          <w:tcPr>
            <w:tcW w:w="353" w:type="pct"/>
          </w:tcPr>
          <w:p w:rsidR="00017BF1" w:rsidRPr="00807349" w:rsidRDefault="00017BF1" w:rsidP="008969F7">
            <w:pPr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12.8.</w:t>
            </w:r>
          </w:p>
        </w:tc>
        <w:tc>
          <w:tcPr>
            <w:tcW w:w="4647" w:type="pct"/>
            <w:gridSpan w:val="5"/>
          </w:tcPr>
          <w:p w:rsidR="00017BF1" w:rsidRPr="00807349" w:rsidRDefault="00017BF1" w:rsidP="008969F7">
            <w:pP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Организационно-технические, методологические, информационные и иные мероприятия, необходимые для достижения заявленных целей регулирования</w:t>
            </w:r>
          </w:p>
          <w:p w:rsidR="008969F7" w:rsidRDefault="00017BF1" w:rsidP="008969F7">
            <w:pP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_______________________________________________________</w:t>
            </w:r>
          </w:p>
          <w:p w:rsidR="008969F7" w:rsidRPr="008969F7" w:rsidRDefault="00017BF1" w:rsidP="008969F7">
            <w:pPr>
              <w:jc w:val="center"/>
              <w:rPr>
                <w:color w:val="000000"/>
                <w:sz w:val="20"/>
                <w:szCs w:val="20"/>
              </w:rPr>
            </w:pPr>
            <w:r w:rsidRPr="008969F7">
              <w:rPr>
                <w:color w:val="000000"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017BF1" w:rsidRPr="00807349" w:rsidRDefault="00017BF1" w:rsidP="008969F7">
      <w:pPr>
        <w:jc w:val="center"/>
      </w:pPr>
    </w:p>
    <w:p w:rsidR="00017BF1" w:rsidRDefault="00017BF1" w:rsidP="008969F7">
      <w:pPr>
        <w:jc w:val="center"/>
        <w:rPr>
          <w:color w:val="000000"/>
        </w:rPr>
      </w:pPr>
      <w:r w:rsidRPr="00807349">
        <w:rPr>
          <w:color w:val="000000"/>
        </w:rPr>
        <w:t>13. Предполагаемая дата вступления в силу проекта нормативного правового акта, необходимость установления переходных положений (переходного периода), эксперимента, а также внесения изменений в действующие нормативные правовые акты</w:t>
      </w:r>
    </w:p>
    <w:p w:rsidR="005E2C27" w:rsidRPr="00807349" w:rsidRDefault="005E2C27" w:rsidP="008969F7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4613"/>
        <w:gridCol w:w="753"/>
        <w:gridCol w:w="3795"/>
      </w:tblGrid>
      <w:tr w:rsidR="00017BF1" w:rsidRPr="00807349" w:rsidTr="005E2C27">
        <w:tc>
          <w:tcPr>
            <w:tcW w:w="353" w:type="pct"/>
          </w:tcPr>
          <w:p w:rsidR="00017BF1" w:rsidRPr="00807349" w:rsidRDefault="00017BF1" w:rsidP="00083BF4">
            <w:pPr>
              <w:rPr>
                <w:color w:val="000000"/>
                <w:lang w:val="en-US"/>
              </w:rPr>
            </w:pPr>
            <w:r w:rsidRPr="00807349">
              <w:rPr>
                <w:color w:val="000000"/>
              </w:rPr>
              <w:t>13</w:t>
            </w:r>
            <w:r w:rsidRPr="00807349">
              <w:rPr>
                <w:color w:val="000000"/>
                <w:lang w:val="en-US"/>
              </w:rPr>
              <w:t>.1.</w:t>
            </w:r>
          </w:p>
        </w:tc>
        <w:tc>
          <w:tcPr>
            <w:tcW w:w="2722" w:type="pct"/>
            <w:gridSpan w:val="2"/>
          </w:tcPr>
          <w:p w:rsidR="00017BF1" w:rsidRPr="00807349" w:rsidRDefault="00017BF1" w:rsidP="005E2C27">
            <w:pP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Предполагаемая дата вступления в силу проекта нормативного правового акта:</w:t>
            </w:r>
          </w:p>
        </w:tc>
        <w:tc>
          <w:tcPr>
            <w:tcW w:w="1925" w:type="pct"/>
          </w:tcPr>
          <w:p w:rsidR="00017BF1" w:rsidRPr="00807349" w:rsidRDefault="00017BF1" w:rsidP="00083BF4">
            <w:pPr>
              <w:rPr>
                <w:color w:val="000000"/>
              </w:rPr>
            </w:pPr>
          </w:p>
          <w:p w:rsidR="00017BF1" w:rsidRPr="00807349" w:rsidRDefault="00270826" w:rsidP="005E2C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</w:t>
            </w:r>
            <w:r w:rsidR="00017BF1" w:rsidRPr="00807349">
              <w:rPr>
                <w:color w:val="000000"/>
              </w:rPr>
              <w:t>»</w:t>
            </w:r>
            <w:r w:rsidR="005E2C27">
              <w:rPr>
                <w:color w:val="000000"/>
              </w:rPr>
              <w:t xml:space="preserve"> </w:t>
            </w:r>
            <w:r w:rsidR="00017BF1" w:rsidRPr="00807349">
              <w:rPr>
                <w:color w:val="000000"/>
              </w:rPr>
              <w:t>__________</w:t>
            </w:r>
            <w:r w:rsidR="005E2C27">
              <w:rPr>
                <w:color w:val="000000"/>
              </w:rPr>
              <w:t xml:space="preserve"> 20</w:t>
            </w:r>
            <w:r w:rsidR="00017BF1" w:rsidRPr="00807349">
              <w:rPr>
                <w:color w:val="000000"/>
              </w:rPr>
              <w:t>___ года</w:t>
            </w:r>
          </w:p>
        </w:tc>
      </w:tr>
      <w:tr w:rsidR="00017BF1" w:rsidRPr="00807349" w:rsidTr="005E2C27">
        <w:tc>
          <w:tcPr>
            <w:tcW w:w="353" w:type="pct"/>
          </w:tcPr>
          <w:p w:rsidR="00017BF1" w:rsidRPr="00807349" w:rsidRDefault="00017BF1" w:rsidP="00083BF4">
            <w:pPr>
              <w:rPr>
                <w:color w:val="000000"/>
              </w:rPr>
            </w:pPr>
            <w:r w:rsidRPr="00807349">
              <w:rPr>
                <w:color w:val="000000"/>
              </w:rPr>
              <w:t>13</w:t>
            </w:r>
            <w:r w:rsidRPr="00807349">
              <w:rPr>
                <w:color w:val="000000"/>
                <w:lang w:val="en-US"/>
              </w:rPr>
              <w:t>.2.</w:t>
            </w:r>
          </w:p>
        </w:tc>
        <w:tc>
          <w:tcPr>
            <w:tcW w:w="2340" w:type="pct"/>
          </w:tcPr>
          <w:p w:rsidR="00017BF1" w:rsidRPr="00807349" w:rsidRDefault="00017BF1" w:rsidP="005E2C27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Необходимость установления переходных положений (переходного периода):</w:t>
            </w:r>
          </w:p>
          <w:p w:rsidR="00017BF1" w:rsidRPr="00807349" w:rsidRDefault="00017BF1" w:rsidP="00083BF4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8969F7" w:rsidRDefault="00017BF1" w:rsidP="00083BF4">
            <w:pPr>
              <w:jc w:val="center"/>
              <w:rPr>
                <w:color w:val="000000"/>
                <w:sz w:val="20"/>
                <w:szCs w:val="20"/>
              </w:rPr>
            </w:pPr>
            <w:r w:rsidRPr="008969F7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8969F7">
              <w:rPr>
                <w:color w:val="000000"/>
                <w:sz w:val="20"/>
                <w:szCs w:val="20"/>
              </w:rPr>
              <w:t>есть</w:t>
            </w:r>
            <w:proofErr w:type="gramEnd"/>
            <w:r w:rsidRPr="008969F7">
              <w:rPr>
                <w:color w:val="000000"/>
                <w:sz w:val="20"/>
                <w:szCs w:val="20"/>
              </w:rPr>
              <w:t>/нет)</w:t>
            </w:r>
          </w:p>
        </w:tc>
        <w:tc>
          <w:tcPr>
            <w:tcW w:w="382" w:type="pct"/>
          </w:tcPr>
          <w:p w:rsidR="00017BF1" w:rsidRPr="00807349" w:rsidRDefault="00017BF1" w:rsidP="00083BF4">
            <w:pPr>
              <w:rPr>
                <w:color w:val="000000"/>
                <w:lang w:val="en-US"/>
              </w:rPr>
            </w:pPr>
            <w:r w:rsidRPr="00807349">
              <w:rPr>
                <w:color w:val="000000"/>
                <w:lang w:val="en-US"/>
              </w:rPr>
              <w:t>1</w:t>
            </w:r>
            <w:r w:rsidRPr="00807349">
              <w:rPr>
                <w:color w:val="000000"/>
              </w:rPr>
              <w:t>3</w:t>
            </w:r>
            <w:r w:rsidRPr="00807349">
              <w:rPr>
                <w:color w:val="000000"/>
                <w:lang w:val="en-US"/>
              </w:rPr>
              <w:t>.3.</w:t>
            </w:r>
          </w:p>
        </w:tc>
        <w:tc>
          <w:tcPr>
            <w:tcW w:w="1925" w:type="pct"/>
          </w:tcPr>
          <w:p w:rsidR="00017BF1" w:rsidRPr="00807349" w:rsidRDefault="00017BF1" w:rsidP="005E2C27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Срок (если есть необходимость):</w:t>
            </w:r>
          </w:p>
          <w:p w:rsidR="00017BF1" w:rsidRPr="00807349" w:rsidRDefault="00017BF1" w:rsidP="00083BF4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8969F7" w:rsidRDefault="00017BF1" w:rsidP="00083BF4">
            <w:pPr>
              <w:jc w:val="center"/>
              <w:rPr>
                <w:color w:val="000000"/>
                <w:sz w:val="20"/>
                <w:szCs w:val="20"/>
              </w:rPr>
            </w:pPr>
            <w:r w:rsidRPr="008969F7">
              <w:rPr>
                <w:color w:val="000000"/>
                <w:sz w:val="20"/>
                <w:szCs w:val="20"/>
              </w:rPr>
              <w:t>(дней с момента принятия проекта нормативного правового акта)</w:t>
            </w:r>
          </w:p>
        </w:tc>
      </w:tr>
      <w:tr w:rsidR="00017BF1" w:rsidRPr="00807349" w:rsidTr="005E2C27">
        <w:tc>
          <w:tcPr>
            <w:tcW w:w="353" w:type="pct"/>
          </w:tcPr>
          <w:p w:rsidR="00017BF1" w:rsidRPr="00807349" w:rsidRDefault="00017BF1" w:rsidP="00083BF4">
            <w:pPr>
              <w:rPr>
                <w:color w:val="000000"/>
              </w:rPr>
            </w:pPr>
            <w:r w:rsidRPr="00807349">
              <w:rPr>
                <w:color w:val="000000"/>
              </w:rPr>
              <w:t>13.4.</w:t>
            </w:r>
          </w:p>
        </w:tc>
        <w:tc>
          <w:tcPr>
            <w:tcW w:w="2340" w:type="pct"/>
          </w:tcPr>
          <w:p w:rsidR="00017BF1" w:rsidRPr="00807349" w:rsidRDefault="00017BF1" w:rsidP="005E2C27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Необходимость установления эксперимента:</w:t>
            </w:r>
          </w:p>
          <w:p w:rsidR="00017BF1" w:rsidRPr="00807349" w:rsidRDefault="00017BF1" w:rsidP="00083BF4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8969F7" w:rsidRDefault="00017BF1" w:rsidP="00083BF4">
            <w:pPr>
              <w:jc w:val="center"/>
              <w:rPr>
                <w:color w:val="000000"/>
                <w:sz w:val="20"/>
                <w:szCs w:val="20"/>
              </w:rPr>
            </w:pPr>
            <w:r w:rsidRPr="008969F7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8969F7">
              <w:rPr>
                <w:color w:val="000000"/>
                <w:sz w:val="20"/>
                <w:szCs w:val="20"/>
              </w:rPr>
              <w:t>есть</w:t>
            </w:r>
            <w:proofErr w:type="gramEnd"/>
            <w:r w:rsidRPr="008969F7">
              <w:rPr>
                <w:color w:val="000000"/>
                <w:sz w:val="20"/>
                <w:szCs w:val="20"/>
              </w:rPr>
              <w:t>/нет)</w:t>
            </w:r>
          </w:p>
        </w:tc>
        <w:tc>
          <w:tcPr>
            <w:tcW w:w="382" w:type="pct"/>
          </w:tcPr>
          <w:p w:rsidR="00017BF1" w:rsidRPr="00807349" w:rsidRDefault="00017BF1" w:rsidP="00083BF4">
            <w:pPr>
              <w:rPr>
                <w:color w:val="000000"/>
                <w:lang w:val="en-US"/>
              </w:rPr>
            </w:pPr>
            <w:r w:rsidRPr="00807349">
              <w:rPr>
                <w:color w:val="000000"/>
                <w:lang w:val="en-US"/>
              </w:rPr>
              <w:t>1</w:t>
            </w:r>
            <w:r w:rsidRPr="00807349">
              <w:rPr>
                <w:color w:val="000000"/>
              </w:rPr>
              <w:t>3</w:t>
            </w:r>
            <w:r w:rsidRPr="00807349">
              <w:rPr>
                <w:color w:val="000000"/>
                <w:lang w:val="en-US"/>
              </w:rPr>
              <w:t>.</w:t>
            </w:r>
            <w:r w:rsidRPr="00807349">
              <w:rPr>
                <w:color w:val="000000"/>
              </w:rPr>
              <w:t>5</w:t>
            </w:r>
            <w:r w:rsidRPr="00807349">
              <w:rPr>
                <w:color w:val="000000"/>
                <w:lang w:val="en-US"/>
              </w:rPr>
              <w:t>.</w:t>
            </w:r>
          </w:p>
        </w:tc>
        <w:tc>
          <w:tcPr>
            <w:tcW w:w="1925" w:type="pct"/>
          </w:tcPr>
          <w:p w:rsidR="00017BF1" w:rsidRPr="00807349" w:rsidRDefault="00017BF1" w:rsidP="005E2C27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Срок (если есть необходимость):</w:t>
            </w:r>
          </w:p>
          <w:p w:rsidR="00017BF1" w:rsidRPr="00807349" w:rsidRDefault="00017BF1" w:rsidP="00083BF4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8969F7" w:rsidRDefault="00017BF1" w:rsidP="00083BF4">
            <w:pPr>
              <w:jc w:val="center"/>
              <w:rPr>
                <w:color w:val="000000"/>
                <w:sz w:val="20"/>
                <w:szCs w:val="20"/>
              </w:rPr>
            </w:pPr>
            <w:r w:rsidRPr="008969F7">
              <w:rPr>
                <w:color w:val="000000"/>
                <w:sz w:val="20"/>
                <w:szCs w:val="20"/>
              </w:rPr>
              <w:t>(дней с момента принятия проекта нормативного правового акта)</w:t>
            </w:r>
          </w:p>
        </w:tc>
      </w:tr>
      <w:tr w:rsidR="00017BF1" w:rsidRPr="00807349" w:rsidTr="005E2C27">
        <w:tc>
          <w:tcPr>
            <w:tcW w:w="353" w:type="pct"/>
          </w:tcPr>
          <w:p w:rsidR="00017BF1" w:rsidRPr="00807349" w:rsidRDefault="00017BF1" w:rsidP="00083BF4">
            <w:pPr>
              <w:rPr>
                <w:color w:val="000000"/>
              </w:rPr>
            </w:pPr>
            <w:r w:rsidRPr="00807349">
              <w:rPr>
                <w:color w:val="000000"/>
              </w:rPr>
              <w:t>13.6.</w:t>
            </w:r>
          </w:p>
        </w:tc>
        <w:tc>
          <w:tcPr>
            <w:tcW w:w="2340" w:type="pct"/>
          </w:tcPr>
          <w:p w:rsidR="00017BF1" w:rsidRPr="00807349" w:rsidRDefault="00017BF1" w:rsidP="005E2C27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Необходимость внесения изменений в действующие нормативные акты:</w:t>
            </w:r>
          </w:p>
          <w:p w:rsidR="00017BF1" w:rsidRPr="00807349" w:rsidRDefault="00017BF1" w:rsidP="00083BF4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5E2C27" w:rsidRDefault="00017BF1" w:rsidP="00083BF4">
            <w:pPr>
              <w:jc w:val="center"/>
              <w:rPr>
                <w:color w:val="000000"/>
                <w:sz w:val="20"/>
                <w:szCs w:val="20"/>
              </w:rPr>
            </w:pPr>
            <w:r w:rsidRPr="005E2C27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5E2C27">
              <w:rPr>
                <w:color w:val="000000"/>
                <w:sz w:val="20"/>
                <w:szCs w:val="20"/>
              </w:rPr>
              <w:t>есть</w:t>
            </w:r>
            <w:proofErr w:type="gramEnd"/>
            <w:r w:rsidRPr="005E2C27">
              <w:rPr>
                <w:color w:val="000000"/>
                <w:sz w:val="20"/>
                <w:szCs w:val="20"/>
              </w:rPr>
              <w:t>/нет)</w:t>
            </w:r>
          </w:p>
          <w:p w:rsidR="00017BF1" w:rsidRPr="00807349" w:rsidRDefault="00017BF1" w:rsidP="00083BF4">
            <w:pPr>
              <w:jc w:val="center"/>
              <w:rPr>
                <w:color w:val="000000"/>
              </w:rPr>
            </w:pPr>
            <w:r w:rsidRPr="00807349">
              <w:rPr>
                <w:color w:val="000000"/>
              </w:rPr>
              <w:t>____________</w:t>
            </w:r>
            <w:r w:rsidR="005E2C27">
              <w:rPr>
                <w:color w:val="000000"/>
              </w:rPr>
              <w:t>______</w:t>
            </w:r>
            <w:r w:rsidRPr="00807349">
              <w:rPr>
                <w:color w:val="000000"/>
              </w:rPr>
              <w:t>_________________</w:t>
            </w:r>
            <w:r w:rsidRPr="00807349">
              <w:rPr>
                <w:color w:val="000000"/>
              </w:rPr>
              <w:br w:type="textWrapping" w:clear="all"/>
            </w:r>
            <w:r w:rsidRPr="005E2C27">
              <w:rPr>
                <w:color w:val="000000"/>
                <w:sz w:val="20"/>
                <w:szCs w:val="20"/>
              </w:rPr>
              <w:t>(указываются нормативные правовые акты, в которые необходимо внести изменения после принятия проекта нормативного правового акта</w:t>
            </w:r>
            <w:r w:rsidR="005E2C27" w:rsidRPr="005E2C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82" w:type="pct"/>
          </w:tcPr>
          <w:p w:rsidR="00017BF1" w:rsidRPr="00807349" w:rsidRDefault="00017BF1" w:rsidP="00083BF4">
            <w:pPr>
              <w:rPr>
                <w:color w:val="000000"/>
                <w:lang w:val="en-US"/>
              </w:rPr>
            </w:pPr>
            <w:r w:rsidRPr="00807349">
              <w:rPr>
                <w:color w:val="000000"/>
                <w:lang w:val="en-US"/>
              </w:rPr>
              <w:t>1</w:t>
            </w:r>
            <w:r w:rsidRPr="00807349">
              <w:rPr>
                <w:color w:val="000000"/>
              </w:rPr>
              <w:t>3</w:t>
            </w:r>
            <w:r w:rsidRPr="00807349">
              <w:rPr>
                <w:color w:val="000000"/>
                <w:lang w:val="en-US"/>
              </w:rPr>
              <w:t>.</w:t>
            </w:r>
            <w:r w:rsidRPr="00807349">
              <w:rPr>
                <w:color w:val="000000"/>
              </w:rPr>
              <w:t>7</w:t>
            </w:r>
            <w:r w:rsidRPr="00807349">
              <w:rPr>
                <w:color w:val="000000"/>
                <w:lang w:val="en-US"/>
              </w:rPr>
              <w:t>.</w:t>
            </w:r>
          </w:p>
        </w:tc>
        <w:tc>
          <w:tcPr>
            <w:tcW w:w="1925" w:type="pct"/>
          </w:tcPr>
          <w:p w:rsidR="00017BF1" w:rsidRPr="00807349" w:rsidRDefault="00017BF1" w:rsidP="005E2C27">
            <w:pPr>
              <w:pBdr>
                <w:bottom w:val="single" w:sz="4" w:space="1" w:color="000000"/>
              </w:pBdr>
              <w:jc w:val="both"/>
              <w:rPr>
                <w:color w:val="000000"/>
              </w:rPr>
            </w:pPr>
            <w:r w:rsidRPr="00807349">
              <w:rPr>
                <w:color w:val="000000"/>
              </w:rPr>
              <w:t>Срок разработки соответствующих проектов нормативных правовых актов (если есть необходимость):</w:t>
            </w:r>
          </w:p>
          <w:p w:rsidR="00017BF1" w:rsidRPr="00807349" w:rsidRDefault="00017BF1" w:rsidP="00083BF4">
            <w:pPr>
              <w:pBdr>
                <w:bottom w:val="single" w:sz="4" w:space="1" w:color="000000"/>
              </w:pBdr>
              <w:jc w:val="center"/>
              <w:rPr>
                <w:color w:val="000000"/>
              </w:rPr>
            </w:pPr>
          </w:p>
          <w:p w:rsidR="00017BF1" w:rsidRPr="005E2C27" w:rsidRDefault="00017BF1" w:rsidP="00083BF4">
            <w:pPr>
              <w:jc w:val="center"/>
              <w:rPr>
                <w:color w:val="000000"/>
                <w:sz w:val="20"/>
                <w:szCs w:val="20"/>
              </w:rPr>
            </w:pPr>
            <w:r w:rsidRPr="005E2C27">
              <w:rPr>
                <w:color w:val="000000"/>
                <w:sz w:val="20"/>
                <w:szCs w:val="20"/>
              </w:rPr>
              <w:t>(дней с момента принятия проекта нормативного правового акта)</w:t>
            </w:r>
          </w:p>
        </w:tc>
      </w:tr>
    </w:tbl>
    <w:p w:rsidR="00017BF1" w:rsidRPr="00807349" w:rsidRDefault="00017BF1" w:rsidP="00017BF1">
      <w:pPr>
        <w:rPr>
          <w:color w:val="000000"/>
        </w:rPr>
      </w:pPr>
    </w:p>
    <w:p w:rsidR="00017BF1" w:rsidRPr="00807349" w:rsidRDefault="00017BF1" w:rsidP="005E2C27">
      <w:pPr>
        <w:ind w:firstLine="709"/>
        <w:jc w:val="both"/>
        <w:rPr>
          <w:color w:val="000000"/>
        </w:rPr>
      </w:pPr>
      <w:r w:rsidRPr="00807349">
        <w:rPr>
          <w:color w:val="000000"/>
        </w:rPr>
        <w:t>Указание (при наличии) на приложения.</w:t>
      </w:r>
    </w:p>
    <w:p w:rsidR="00017BF1" w:rsidRPr="00807349" w:rsidRDefault="00017BF1" w:rsidP="00017BF1">
      <w:pPr>
        <w:tabs>
          <w:tab w:val="left" w:pos="3600"/>
        </w:tabs>
      </w:pPr>
    </w:p>
    <w:p w:rsidR="00017BF1" w:rsidRPr="00807349" w:rsidRDefault="00017BF1" w:rsidP="00017BF1">
      <w:pPr>
        <w:ind w:right="4818"/>
        <w:jc w:val="center"/>
      </w:pPr>
      <w:r w:rsidRPr="00807349">
        <w:t xml:space="preserve">Руководитель регулирующего органа </w:t>
      </w:r>
    </w:p>
    <w:p w:rsidR="00017BF1" w:rsidRPr="00807349" w:rsidRDefault="00017BF1" w:rsidP="00017BF1">
      <w:pPr>
        <w:ind w:right="4818"/>
        <w:jc w:val="center"/>
      </w:pPr>
      <w:r w:rsidRPr="00807349">
        <w:t>или его заместитель</w:t>
      </w:r>
    </w:p>
    <w:p w:rsidR="005E2C27" w:rsidRDefault="005E2C27" w:rsidP="002647F9">
      <w:pPr>
        <w:ind w:left="4962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6"/>
        <w:gridCol w:w="2368"/>
        <w:gridCol w:w="2773"/>
      </w:tblGrid>
      <w:tr w:rsidR="005E2C27" w:rsidTr="00796461">
        <w:trPr>
          <w:trHeight w:val="355"/>
        </w:trPr>
        <w:tc>
          <w:tcPr>
            <w:tcW w:w="1788" w:type="pct"/>
          </w:tcPr>
          <w:p w:rsidR="005E2C27" w:rsidRDefault="005E2C2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E2C27" w:rsidRDefault="005E2C2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 w:rsidR="0079646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____</w:t>
            </w:r>
          </w:p>
        </w:tc>
        <w:tc>
          <w:tcPr>
            <w:tcW w:w="1503" w:type="pct"/>
          </w:tcPr>
          <w:p w:rsidR="005E2C27" w:rsidRDefault="005E2C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E2C27" w:rsidRDefault="005E2C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1708" w:type="pct"/>
            <w:vAlign w:val="bottom"/>
            <w:hideMark/>
          </w:tcPr>
          <w:p w:rsidR="005E2C27" w:rsidRDefault="005E2C27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</w:tc>
      </w:tr>
      <w:tr w:rsidR="005E2C27" w:rsidTr="005E2C27">
        <w:trPr>
          <w:trHeight w:val="85"/>
        </w:trPr>
        <w:tc>
          <w:tcPr>
            <w:tcW w:w="1788" w:type="pct"/>
            <w:hideMark/>
          </w:tcPr>
          <w:p w:rsidR="005E2C27" w:rsidRPr="00D37BE4" w:rsidRDefault="0079646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BE4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1503" w:type="pct"/>
            <w:hideMark/>
          </w:tcPr>
          <w:p w:rsidR="005E2C27" w:rsidRPr="00D37BE4" w:rsidRDefault="00796461" w:rsidP="00270826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BE4"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708" w:type="pct"/>
          </w:tcPr>
          <w:p w:rsidR="005E2C27" w:rsidRPr="00D37BE4" w:rsidRDefault="0079646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7BE4">
              <w:rPr>
                <w:sz w:val="20"/>
                <w:szCs w:val="20"/>
              </w:rPr>
              <w:t>(подпись)</w:t>
            </w:r>
          </w:p>
        </w:tc>
      </w:tr>
    </w:tbl>
    <w:p w:rsidR="005E2C27" w:rsidRDefault="005E2C27" w:rsidP="002647F9">
      <w:pPr>
        <w:ind w:left="4962"/>
      </w:pPr>
    </w:p>
    <w:p w:rsidR="005E2C27" w:rsidRDefault="005E2C27" w:rsidP="002647F9">
      <w:pPr>
        <w:ind w:left="4962"/>
      </w:pPr>
    </w:p>
    <w:p w:rsidR="00017BF1" w:rsidRPr="00807349" w:rsidRDefault="00017BF1" w:rsidP="002647F9">
      <w:pPr>
        <w:ind w:left="4962"/>
      </w:pPr>
      <w:r w:rsidRPr="00807349">
        <w:br w:type="page"/>
        <w:t>Приложение</w:t>
      </w:r>
    </w:p>
    <w:p w:rsidR="00017BF1" w:rsidRPr="00807349" w:rsidRDefault="00017BF1" w:rsidP="002647F9">
      <w:pPr>
        <w:ind w:left="4962"/>
      </w:pPr>
      <w:r w:rsidRPr="00807349">
        <w:t xml:space="preserve">к сводному отчету о результатах </w:t>
      </w:r>
      <w:proofErr w:type="gramStart"/>
      <w:r w:rsidRPr="00807349">
        <w:t>проведения оценки регулирующего воздействия проекта нормативного правового акта</w:t>
      </w:r>
      <w:proofErr w:type="gramEnd"/>
    </w:p>
    <w:p w:rsidR="00017BF1" w:rsidRPr="00807349" w:rsidRDefault="00017BF1" w:rsidP="00017BF1">
      <w:pPr>
        <w:jc w:val="right"/>
      </w:pPr>
    </w:p>
    <w:p w:rsidR="008F0B4A" w:rsidRDefault="00017BF1" w:rsidP="00017BF1">
      <w:pPr>
        <w:jc w:val="center"/>
      </w:pPr>
      <w:r w:rsidRPr="00807349">
        <w:t xml:space="preserve">Оценка соответствия проекта нормативного правового акта принципам установления </w:t>
      </w:r>
    </w:p>
    <w:p w:rsidR="008F0B4A" w:rsidRDefault="00017BF1" w:rsidP="00017BF1">
      <w:pPr>
        <w:jc w:val="center"/>
      </w:pPr>
      <w:r w:rsidRPr="00807349">
        <w:t xml:space="preserve">и оценки применения обязательных требований, определенным Федеральным законом </w:t>
      </w:r>
    </w:p>
    <w:p w:rsidR="00017BF1" w:rsidRPr="00807349" w:rsidRDefault="00017BF1" w:rsidP="008F0B4A">
      <w:pPr>
        <w:jc w:val="center"/>
      </w:pPr>
      <w:r w:rsidRPr="00807349">
        <w:t>от 31 июля 2020 года № 247-ФЗ «Об обязательных требованиях в Российской Федерации»</w:t>
      </w:r>
      <w:r w:rsidRPr="00807349">
        <w:rPr>
          <w:rStyle w:val="affff1"/>
          <w:color w:val="000000"/>
        </w:rPr>
        <w:footnoteReference w:id="3"/>
      </w:r>
      <w:r w:rsidR="008F0B4A">
        <w:t xml:space="preserve"> (далее -</w:t>
      </w:r>
      <w:r w:rsidRPr="00807349">
        <w:t xml:space="preserve"> </w:t>
      </w:r>
      <w:r w:rsidR="008F0B4A">
        <w:t>Федеральный закон от 31 июля 2020 года № 247-ФЗ</w:t>
      </w:r>
      <w:r w:rsidRPr="00807349">
        <w:t>)</w:t>
      </w:r>
    </w:p>
    <w:p w:rsidR="00D37BE4" w:rsidRDefault="00D37BE4">
      <w:bookmarkStart w:id="2" w:name="Par281"/>
      <w:bookmarkEnd w:id="2"/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3260"/>
        <w:gridCol w:w="8"/>
        <w:gridCol w:w="10"/>
        <w:gridCol w:w="1538"/>
        <w:gridCol w:w="20"/>
        <w:gridCol w:w="4505"/>
      </w:tblGrid>
      <w:tr w:rsidR="00017BF1" w:rsidRPr="00807349" w:rsidTr="001F2016">
        <w:trPr>
          <w:trHeight w:val="68"/>
        </w:trPr>
        <w:tc>
          <w:tcPr>
            <w:tcW w:w="262" w:type="pct"/>
          </w:tcPr>
          <w:p w:rsidR="00017BF1" w:rsidRPr="00807349" w:rsidRDefault="00017BF1" w:rsidP="001F2016">
            <w:pPr>
              <w:ind w:left="-142" w:right="-117"/>
              <w:jc w:val="center"/>
            </w:pPr>
            <w:r w:rsidRPr="00807349">
              <w:t xml:space="preserve">№ </w:t>
            </w:r>
            <w:proofErr w:type="gramStart"/>
            <w:r w:rsidRPr="00807349">
              <w:t>п</w:t>
            </w:r>
            <w:proofErr w:type="gramEnd"/>
            <w:r w:rsidRPr="00807349">
              <w:t>/п</w:t>
            </w:r>
          </w:p>
        </w:tc>
        <w:tc>
          <w:tcPr>
            <w:tcW w:w="1654" w:type="pct"/>
          </w:tcPr>
          <w:p w:rsidR="00017BF1" w:rsidRPr="00807349" w:rsidRDefault="00017BF1" w:rsidP="008F0B4A">
            <w:pPr>
              <w:jc w:val="center"/>
            </w:pPr>
            <w:r w:rsidRPr="00807349">
              <w:t>Критерий</w:t>
            </w:r>
          </w:p>
        </w:tc>
        <w:tc>
          <w:tcPr>
            <w:tcW w:w="789" w:type="pct"/>
            <w:gridSpan w:val="3"/>
          </w:tcPr>
          <w:p w:rsidR="00017BF1" w:rsidRPr="00807349" w:rsidRDefault="00017BF1" w:rsidP="008F0B4A">
            <w:pPr>
              <w:jc w:val="center"/>
            </w:pPr>
            <w:r w:rsidRPr="00807349">
              <w:t>Оценка соответствия (да/нет)</w:t>
            </w:r>
          </w:p>
        </w:tc>
        <w:tc>
          <w:tcPr>
            <w:tcW w:w="2295" w:type="pct"/>
            <w:gridSpan w:val="2"/>
          </w:tcPr>
          <w:p w:rsidR="00017BF1" w:rsidRPr="00807349" w:rsidRDefault="00017BF1" w:rsidP="008F0B4A">
            <w:pPr>
              <w:jc w:val="center"/>
            </w:pPr>
            <w:r w:rsidRPr="00807349">
              <w:t>Обоснование</w:t>
            </w:r>
          </w:p>
        </w:tc>
      </w:tr>
      <w:tr w:rsidR="00D37BE4" w:rsidRPr="00807349" w:rsidTr="00031619">
        <w:trPr>
          <w:trHeight w:val="68"/>
        </w:trPr>
        <w:tc>
          <w:tcPr>
            <w:tcW w:w="5000" w:type="pct"/>
            <w:gridSpan w:val="7"/>
          </w:tcPr>
          <w:p w:rsidR="00D37BE4" w:rsidRPr="00807349" w:rsidRDefault="00D37BE4" w:rsidP="00031619">
            <w:pPr>
              <w:jc w:val="center"/>
            </w:pPr>
            <w:r w:rsidRPr="00807349">
              <w:t>1. Принцип законности</w:t>
            </w:r>
          </w:p>
        </w:tc>
      </w:tr>
      <w:tr w:rsidR="00017BF1" w:rsidRPr="00807349" w:rsidTr="001F2016">
        <w:trPr>
          <w:trHeight w:val="68"/>
        </w:trPr>
        <w:tc>
          <w:tcPr>
            <w:tcW w:w="262" w:type="pct"/>
          </w:tcPr>
          <w:p w:rsidR="00017BF1" w:rsidRPr="00807349" w:rsidRDefault="00017BF1" w:rsidP="008F0B4A">
            <w:pPr>
              <w:jc w:val="center"/>
            </w:pPr>
            <w:r w:rsidRPr="00807349">
              <w:t>1</w:t>
            </w:r>
            <w:r w:rsidR="001F2016">
              <w:t>.</w:t>
            </w:r>
          </w:p>
        </w:tc>
        <w:tc>
          <w:tcPr>
            <w:tcW w:w="1654" w:type="pct"/>
          </w:tcPr>
          <w:p w:rsidR="000D114D" w:rsidRDefault="00017BF1" w:rsidP="000D114D">
            <w:r w:rsidRPr="00807349">
              <w:t xml:space="preserve">Разработчик (правотворческий орган) наделен полномочиями </w:t>
            </w:r>
          </w:p>
          <w:p w:rsidR="00017BF1" w:rsidRPr="00807349" w:rsidRDefault="00017BF1" w:rsidP="000D114D">
            <w:r w:rsidRPr="00807349">
              <w:t xml:space="preserve">на установление обязательных требований (далее </w:t>
            </w:r>
            <w:r w:rsidR="000D114D">
              <w:t>-</w:t>
            </w:r>
            <w:r w:rsidRPr="00807349">
              <w:t xml:space="preserve"> </w:t>
            </w:r>
            <w:proofErr w:type="gramStart"/>
            <w:r w:rsidRPr="00807349">
              <w:t>ОТ</w:t>
            </w:r>
            <w:proofErr w:type="gramEnd"/>
            <w:r w:rsidRPr="00807349">
              <w:t>)</w:t>
            </w:r>
          </w:p>
        </w:tc>
        <w:tc>
          <w:tcPr>
            <w:tcW w:w="789" w:type="pct"/>
            <w:gridSpan w:val="3"/>
          </w:tcPr>
          <w:p w:rsidR="00017BF1" w:rsidRPr="00807349" w:rsidRDefault="00017BF1" w:rsidP="008F0B4A">
            <w:pPr>
              <w:jc w:val="center"/>
            </w:pPr>
          </w:p>
        </w:tc>
        <w:tc>
          <w:tcPr>
            <w:tcW w:w="2295" w:type="pct"/>
            <w:gridSpan w:val="2"/>
          </w:tcPr>
          <w:p w:rsidR="00017BF1" w:rsidRPr="00807349" w:rsidRDefault="00017BF1" w:rsidP="008F0B4A">
            <w:pPr>
              <w:jc w:val="both"/>
            </w:pPr>
            <w:r w:rsidRPr="00807349">
              <w:t xml:space="preserve">Приводятся </w:t>
            </w:r>
            <w:r w:rsidR="009D3943" w:rsidRPr="00270826">
              <w:t>нормативные правовые акты</w:t>
            </w:r>
            <w:r w:rsidR="009D3943" w:rsidRPr="009D3943">
              <w:t xml:space="preserve"> </w:t>
            </w:r>
            <w:r w:rsidR="009D3943">
              <w:t xml:space="preserve">(далее - </w:t>
            </w:r>
            <w:r w:rsidRPr="00807349">
              <w:t>НПА</w:t>
            </w:r>
            <w:r w:rsidR="009D3943">
              <w:t>)</w:t>
            </w:r>
            <w:r w:rsidRPr="00807349">
              <w:t xml:space="preserve"> с указанием структурных частей, предусматривающих полномочия разработчика на установление </w:t>
            </w:r>
            <w:proofErr w:type="gramStart"/>
            <w:r w:rsidRPr="00807349">
              <w:t>ОТ</w:t>
            </w:r>
            <w:proofErr w:type="gramEnd"/>
            <w:r w:rsidRPr="00807349">
              <w:t>.</w:t>
            </w:r>
          </w:p>
          <w:p w:rsidR="00017BF1" w:rsidRPr="00807349" w:rsidRDefault="00017BF1" w:rsidP="008F0B4A">
            <w:pPr>
              <w:jc w:val="both"/>
            </w:pPr>
            <w:r w:rsidRPr="00807349">
              <w:t xml:space="preserve">Если ОТ установлены подзаконными НПА, то в обосновании должны быть также указаны вышестоящие НПА, наделяющие разработчика полномочиями по </w:t>
            </w:r>
            <w:r w:rsidR="000D114D">
              <w:t xml:space="preserve">установлению </w:t>
            </w:r>
            <w:proofErr w:type="gramStart"/>
            <w:r w:rsidR="000D114D">
              <w:t>соответствующих</w:t>
            </w:r>
            <w:proofErr w:type="gramEnd"/>
            <w:r w:rsidR="000D114D">
              <w:t xml:space="preserve"> ОТ</w:t>
            </w:r>
          </w:p>
        </w:tc>
      </w:tr>
      <w:tr w:rsidR="00017BF1" w:rsidRPr="00807349" w:rsidTr="001F2016">
        <w:trPr>
          <w:trHeight w:val="68"/>
        </w:trPr>
        <w:tc>
          <w:tcPr>
            <w:tcW w:w="262" w:type="pct"/>
          </w:tcPr>
          <w:p w:rsidR="00017BF1" w:rsidRPr="00807349" w:rsidRDefault="00017BF1" w:rsidP="008F0B4A">
            <w:pPr>
              <w:jc w:val="center"/>
            </w:pPr>
            <w:r w:rsidRPr="00807349">
              <w:t>2</w:t>
            </w:r>
            <w:r w:rsidR="001F2016">
              <w:t>.</w:t>
            </w:r>
          </w:p>
        </w:tc>
        <w:tc>
          <w:tcPr>
            <w:tcW w:w="1654" w:type="pct"/>
          </w:tcPr>
          <w:p w:rsidR="00017BF1" w:rsidRPr="00807349" w:rsidRDefault="00017BF1" w:rsidP="008F0B4A">
            <w:proofErr w:type="gramStart"/>
            <w:r w:rsidRPr="00807349">
              <w:t>ОТ установлены НПА надлежащей формы</w:t>
            </w:r>
            <w:proofErr w:type="gramEnd"/>
          </w:p>
        </w:tc>
        <w:tc>
          <w:tcPr>
            <w:tcW w:w="789" w:type="pct"/>
            <w:gridSpan w:val="3"/>
          </w:tcPr>
          <w:p w:rsidR="00017BF1" w:rsidRPr="00807349" w:rsidRDefault="00017BF1" w:rsidP="008F0B4A">
            <w:pPr>
              <w:jc w:val="center"/>
            </w:pPr>
          </w:p>
        </w:tc>
        <w:tc>
          <w:tcPr>
            <w:tcW w:w="2295" w:type="pct"/>
            <w:gridSpan w:val="2"/>
          </w:tcPr>
          <w:p w:rsidR="00017BF1" w:rsidRPr="00807349" w:rsidRDefault="00017BF1" w:rsidP="008F0B4A">
            <w:pPr>
              <w:jc w:val="both"/>
            </w:pPr>
            <w:r w:rsidRPr="00807349">
              <w:t>Приводятся пояснения относительно законност</w:t>
            </w:r>
            <w:r w:rsidR="009D3943">
              <w:t xml:space="preserve">и вида НПА, устанавливающего </w:t>
            </w:r>
            <w:proofErr w:type="gramStart"/>
            <w:r w:rsidR="009D3943">
              <w:t>ОТ</w:t>
            </w:r>
            <w:proofErr w:type="gramEnd"/>
          </w:p>
        </w:tc>
      </w:tr>
      <w:tr w:rsidR="00017BF1" w:rsidRPr="00807349" w:rsidTr="001F2016">
        <w:trPr>
          <w:trHeight w:val="68"/>
        </w:trPr>
        <w:tc>
          <w:tcPr>
            <w:tcW w:w="262" w:type="pct"/>
          </w:tcPr>
          <w:p w:rsidR="00017BF1" w:rsidRPr="00807349" w:rsidRDefault="00017BF1" w:rsidP="008F0B4A">
            <w:pPr>
              <w:jc w:val="center"/>
            </w:pPr>
            <w:r w:rsidRPr="00807349">
              <w:t>3</w:t>
            </w:r>
            <w:r w:rsidR="001F2016">
              <w:t>.</w:t>
            </w:r>
          </w:p>
        </w:tc>
        <w:tc>
          <w:tcPr>
            <w:tcW w:w="1654" w:type="pct"/>
          </w:tcPr>
          <w:p w:rsidR="00017BF1" w:rsidRPr="00807349" w:rsidRDefault="00017BF1" w:rsidP="000D114D">
            <w:r w:rsidRPr="00807349">
              <w:t xml:space="preserve">Цель установления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</w:t>
            </w:r>
            <w:r w:rsidR="000D114D">
              <w:t>-</w:t>
            </w:r>
            <w:r w:rsidRPr="00807349">
              <w:t xml:space="preserve"> </w:t>
            </w:r>
            <w:proofErr w:type="gramStart"/>
            <w:r w:rsidRPr="00807349">
              <w:t>защита</w:t>
            </w:r>
            <w:proofErr w:type="gramEnd"/>
            <w:r w:rsidRPr="00807349">
              <w:t xml:space="preserve"> охраняемых законом ценностей (далее </w:t>
            </w:r>
            <w:r w:rsidR="000D114D">
              <w:t>-</w:t>
            </w:r>
            <w:r w:rsidRPr="00807349">
              <w:t xml:space="preserve"> ОЗЦ)</w:t>
            </w:r>
          </w:p>
        </w:tc>
        <w:tc>
          <w:tcPr>
            <w:tcW w:w="789" w:type="pct"/>
            <w:gridSpan w:val="3"/>
          </w:tcPr>
          <w:p w:rsidR="00017BF1" w:rsidRPr="00807349" w:rsidRDefault="00017BF1" w:rsidP="008F0B4A">
            <w:pPr>
              <w:jc w:val="center"/>
            </w:pPr>
          </w:p>
        </w:tc>
        <w:tc>
          <w:tcPr>
            <w:tcW w:w="2295" w:type="pct"/>
            <w:gridSpan w:val="2"/>
          </w:tcPr>
          <w:p w:rsidR="00017BF1" w:rsidRPr="00807349" w:rsidRDefault="00017BF1" w:rsidP="008F0B4A">
            <w:pPr>
              <w:jc w:val="both"/>
            </w:pPr>
            <w:proofErr w:type="gramStart"/>
            <w:r w:rsidRPr="00807349">
              <w:t xml:space="preserve">Приводятся сведения, подтверждающие, что ОТ установлены исключительно </w:t>
            </w:r>
            <w:r w:rsidR="009D3943">
              <w:t xml:space="preserve">                     </w:t>
            </w:r>
            <w:r w:rsidRPr="00807349">
              <w:t xml:space="preserve">в целях защиты конкретных ОЗЦ, соответствующих признакам, предусмотренным частью 1 статьи 5 </w:t>
            </w:r>
            <w:r w:rsidR="009D3943">
              <w:t>Федерального</w:t>
            </w:r>
            <w:r w:rsidR="009D3943" w:rsidRPr="009D3943">
              <w:t xml:space="preserve"> закон</w:t>
            </w:r>
            <w:r w:rsidR="009D3943">
              <w:t>а</w:t>
            </w:r>
            <w:r w:rsidR="009D3943" w:rsidRPr="009D3943">
              <w:t xml:space="preserve"> от 31 июля </w:t>
            </w:r>
            <w:r w:rsidR="009D3943">
              <w:t xml:space="preserve">                     </w:t>
            </w:r>
            <w:r w:rsidR="009D3943" w:rsidRPr="009D3943">
              <w:t>2020 года № 247-ФЗ</w:t>
            </w:r>
            <w:r w:rsidR="009D3943">
              <w:t>,</w:t>
            </w:r>
            <w:r w:rsidR="009D3943" w:rsidRPr="009D3943">
              <w:t xml:space="preserve"> </w:t>
            </w:r>
            <w:r w:rsidRPr="00807349">
              <w:t>и что данные цели соответствуют целям и предмету НПА, устанавливающего ОТ, в том числе указывается каким образом соблюдение оцениваемых ОТ влияет на снижение (устранение) конкретных рисков причинен</w:t>
            </w:r>
            <w:r w:rsidR="009D3943">
              <w:t>ия вреда (ущерба) указанным ОЗЦ</w:t>
            </w:r>
            <w:proofErr w:type="gramEnd"/>
          </w:p>
        </w:tc>
      </w:tr>
      <w:tr w:rsidR="001D5259" w:rsidRPr="00807349" w:rsidTr="001F2016">
        <w:trPr>
          <w:trHeight w:val="68"/>
        </w:trPr>
        <w:tc>
          <w:tcPr>
            <w:tcW w:w="262" w:type="pct"/>
            <w:vMerge w:val="restart"/>
          </w:tcPr>
          <w:p w:rsidR="001D5259" w:rsidRPr="00807349" w:rsidRDefault="001D5259" w:rsidP="008F0B4A">
            <w:pPr>
              <w:jc w:val="center"/>
            </w:pPr>
            <w:r w:rsidRPr="00807349">
              <w:t>4</w:t>
            </w:r>
            <w:r>
              <w:t>.</w:t>
            </w:r>
          </w:p>
        </w:tc>
        <w:tc>
          <w:tcPr>
            <w:tcW w:w="1654" w:type="pct"/>
          </w:tcPr>
          <w:p w:rsidR="001D5259" w:rsidRPr="00807349" w:rsidRDefault="001D5259" w:rsidP="008F0B4A">
            <w:r w:rsidRPr="00807349">
              <w:t xml:space="preserve">Соблюдены все условия установления </w:t>
            </w:r>
            <w:proofErr w:type="gramStart"/>
            <w:r w:rsidRPr="00807349">
              <w:t>ОТ</w:t>
            </w:r>
            <w:proofErr w:type="gramEnd"/>
            <w:r w:rsidRPr="00807349">
              <w:t>:</w:t>
            </w:r>
          </w:p>
          <w:p w:rsidR="001D5259" w:rsidRPr="00807349" w:rsidRDefault="001D5259" w:rsidP="008F0B4A">
            <w:r w:rsidRPr="00807349">
              <w:t>1) содержание ОТ (условия, огр</w:t>
            </w:r>
            <w:r>
              <w:t>аничения, запреты, обязанности)</w:t>
            </w:r>
          </w:p>
        </w:tc>
        <w:tc>
          <w:tcPr>
            <w:tcW w:w="789" w:type="pct"/>
            <w:gridSpan w:val="3"/>
          </w:tcPr>
          <w:p w:rsidR="001D5259" w:rsidRPr="00807349" w:rsidRDefault="001D5259" w:rsidP="008F0B4A">
            <w:pPr>
              <w:jc w:val="center"/>
            </w:pPr>
          </w:p>
        </w:tc>
        <w:tc>
          <w:tcPr>
            <w:tcW w:w="2295" w:type="pct"/>
            <w:gridSpan w:val="2"/>
          </w:tcPr>
          <w:p w:rsidR="001D5259" w:rsidRPr="00807349" w:rsidRDefault="001D5259" w:rsidP="008F0B4A">
            <w:pPr>
              <w:jc w:val="both"/>
            </w:pPr>
            <w:r w:rsidRPr="00807349">
              <w:t xml:space="preserve">Для каждого из условий установления </w:t>
            </w:r>
            <w:proofErr w:type="gramStart"/>
            <w:r w:rsidRPr="00807349">
              <w:t>ОТ приводятся</w:t>
            </w:r>
            <w:proofErr w:type="gramEnd"/>
            <w:r w:rsidRPr="00807349">
              <w:t xml:space="preserve"> ссылки на структурные единицы проекта НПА, опред</w:t>
            </w:r>
            <w:r>
              <w:t>еляющих соответствующее условие</w:t>
            </w:r>
          </w:p>
        </w:tc>
      </w:tr>
      <w:tr w:rsidR="001D5259" w:rsidRPr="00807349" w:rsidTr="001F2016">
        <w:trPr>
          <w:trHeight w:val="68"/>
        </w:trPr>
        <w:tc>
          <w:tcPr>
            <w:tcW w:w="262" w:type="pct"/>
            <w:vMerge/>
          </w:tcPr>
          <w:p w:rsidR="001D5259" w:rsidRPr="00807349" w:rsidRDefault="001D5259" w:rsidP="008F0B4A">
            <w:pPr>
              <w:jc w:val="center"/>
            </w:pPr>
          </w:p>
        </w:tc>
        <w:tc>
          <w:tcPr>
            <w:tcW w:w="1654" w:type="pct"/>
          </w:tcPr>
          <w:p w:rsidR="001D5259" w:rsidRPr="00807349" w:rsidRDefault="001D5259" w:rsidP="008F0B4A">
            <w:r w:rsidRPr="00807349">
              <w:t xml:space="preserve">2) лица, обязанные соблюдать </w:t>
            </w:r>
            <w:proofErr w:type="gramStart"/>
            <w:r w:rsidRPr="00807349">
              <w:t>ОТ</w:t>
            </w:r>
            <w:proofErr w:type="gramEnd"/>
          </w:p>
        </w:tc>
        <w:tc>
          <w:tcPr>
            <w:tcW w:w="789" w:type="pct"/>
            <w:gridSpan w:val="3"/>
          </w:tcPr>
          <w:p w:rsidR="001D5259" w:rsidRPr="00807349" w:rsidRDefault="001D5259" w:rsidP="008F0B4A">
            <w:pPr>
              <w:jc w:val="center"/>
            </w:pPr>
          </w:p>
        </w:tc>
        <w:tc>
          <w:tcPr>
            <w:tcW w:w="2295" w:type="pct"/>
            <w:gridSpan w:val="2"/>
          </w:tcPr>
          <w:p w:rsidR="001D5259" w:rsidRPr="00807349" w:rsidRDefault="001D5259" w:rsidP="00244790">
            <w:pPr>
              <w:jc w:val="both"/>
            </w:pPr>
            <w:r w:rsidRPr="00807349">
              <w:t xml:space="preserve">Для каждого из условий установления </w:t>
            </w:r>
            <w:proofErr w:type="gramStart"/>
            <w:r w:rsidRPr="00807349">
              <w:t>ОТ приводятся</w:t>
            </w:r>
            <w:proofErr w:type="gramEnd"/>
            <w:r w:rsidRPr="00807349">
              <w:t xml:space="preserve"> ссылки на структурные единицы проекта НПА, опред</w:t>
            </w:r>
            <w:r>
              <w:t>еляющие соответствующее условие</w:t>
            </w:r>
          </w:p>
        </w:tc>
      </w:tr>
      <w:tr w:rsidR="001D5259" w:rsidRPr="00807349" w:rsidTr="001F2016">
        <w:trPr>
          <w:trHeight w:val="68"/>
        </w:trPr>
        <w:tc>
          <w:tcPr>
            <w:tcW w:w="262" w:type="pct"/>
            <w:vMerge/>
          </w:tcPr>
          <w:p w:rsidR="001D5259" w:rsidRPr="00807349" w:rsidRDefault="001D5259" w:rsidP="008F0B4A">
            <w:pPr>
              <w:jc w:val="center"/>
            </w:pPr>
          </w:p>
        </w:tc>
        <w:tc>
          <w:tcPr>
            <w:tcW w:w="1654" w:type="pct"/>
          </w:tcPr>
          <w:p w:rsidR="001D5259" w:rsidRPr="00807349" w:rsidRDefault="001D5259" w:rsidP="008F0B4A">
            <w:r w:rsidRPr="00807349">
              <w:t xml:space="preserve">3) в зависимости от объекта установления </w:t>
            </w:r>
            <w:proofErr w:type="gramStart"/>
            <w:r w:rsidRPr="00807349">
              <w:t>ОТ</w:t>
            </w:r>
            <w:proofErr w:type="gramEnd"/>
            <w:r>
              <w:t>:</w:t>
            </w:r>
          </w:p>
          <w:p w:rsidR="001D5259" w:rsidRPr="00807349" w:rsidRDefault="001D5259" w:rsidP="008F0B4A">
            <w:r w:rsidRPr="00807349">
              <w:t xml:space="preserve">а) осуществляемая деятельность, совершаемые действия, в отношении которых устанавливаются </w:t>
            </w:r>
            <w:proofErr w:type="gramStart"/>
            <w:r w:rsidRPr="00807349">
              <w:t>ОТ</w:t>
            </w:r>
            <w:proofErr w:type="gramEnd"/>
            <w:r w:rsidRPr="00807349">
              <w:t>;</w:t>
            </w:r>
          </w:p>
          <w:p w:rsidR="001D5259" w:rsidRPr="00807349" w:rsidRDefault="001D5259" w:rsidP="008F0B4A">
            <w:r w:rsidRPr="00807349">
              <w:t xml:space="preserve">б) лица и используемые объекты, к которым предъявляются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</w:t>
            </w:r>
            <w:proofErr w:type="gramStart"/>
            <w:r w:rsidRPr="00807349">
              <w:t>при</w:t>
            </w:r>
            <w:proofErr w:type="gramEnd"/>
            <w:r w:rsidRPr="00807349">
              <w:t xml:space="preserve"> осуществлении деятельности, совершении действий;</w:t>
            </w:r>
          </w:p>
          <w:p w:rsidR="001D5259" w:rsidRPr="00807349" w:rsidRDefault="001D5259" w:rsidP="008F0B4A">
            <w:r w:rsidRPr="00807349">
              <w:t xml:space="preserve">в) результаты осуществления деятельности, совершения действий, в отношении которых устанавливаются </w:t>
            </w:r>
            <w:proofErr w:type="gramStart"/>
            <w:r w:rsidRPr="00807349">
              <w:t>ОТ</w:t>
            </w:r>
            <w:proofErr w:type="gramEnd"/>
          </w:p>
        </w:tc>
        <w:tc>
          <w:tcPr>
            <w:tcW w:w="789" w:type="pct"/>
            <w:gridSpan w:val="3"/>
          </w:tcPr>
          <w:p w:rsidR="001D5259" w:rsidRPr="00807349" w:rsidRDefault="001D5259" w:rsidP="008F0B4A">
            <w:pPr>
              <w:jc w:val="center"/>
            </w:pPr>
          </w:p>
        </w:tc>
        <w:tc>
          <w:tcPr>
            <w:tcW w:w="2295" w:type="pct"/>
            <w:gridSpan w:val="2"/>
          </w:tcPr>
          <w:p w:rsidR="001D5259" w:rsidRPr="00807349" w:rsidRDefault="001D5259" w:rsidP="00244790">
            <w:pPr>
              <w:jc w:val="both"/>
            </w:pPr>
            <w:r w:rsidRPr="00807349">
              <w:t xml:space="preserve">Для каждого из условий установления </w:t>
            </w:r>
            <w:proofErr w:type="gramStart"/>
            <w:r w:rsidRPr="00807349">
              <w:t>ОТ приводятся</w:t>
            </w:r>
            <w:proofErr w:type="gramEnd"/>
            <w:r w:rsidRPr="00807349">
              <w:t xml:space="preserve"> ссылки на структурные единицы проекта НПА, опред</w:t>
            </w:r>
            <w:r>
              <w:t>еляющие соответствующее условие</w:t>
            </w:r>
          </w:p>
        </w:tc>
      </w:tr>
      <w:tr w:rsidR="001D5259" w:rsidRPr="00807349" w:rsidTr="001F2016">
        <w:trPr>
          <w:trHeight w:val="68"/>
        </w:trPr>
        <w:tc>
          <w:tcPr>
            <w:tcW w:w="262" w:type="pct"/>
            <w:vMerge/>
          </w:tcPr>
          <w:p w:rsidR="001D5259" w:rsidRPr="00807349" w:rsidRDefault="001D5259" w:rsidP="008F0B4A">
            <w:pPr>
              <w:jc w:val="center"/>
            </w:pPr>
          </w:p>
        </w:tc>
        <w:tc>
          <w:tcPr>
            <w:tcW w:w="1654" w:type="pct"/>
          </w:tcPr>
          <w:p w:rsidR="001D5259" w:rsidRDefault="001D5259" w:rsidP="008F0B4A">
            <w:r w:rsidRPr="00807349">
              <w:t xml:space="preserve">4) формы оценки соблюдения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(государственный контроль (надзор), привлечение </w:t>
            </w:r>
          </w:p>
          <w:p w:rsidR="001D5259" w:rsidRDefault="001D5259" w:rsidP="008F0B4A">
            <w:r w:rsidRPr="00807349">
              <w:t xml:space="preserve">к административной ответственности, предоставление лицензий </w:t>
            </w:r>
          </w:p>
          <w:p w:rsidR="001D5259" w:rsidRDefault="001D5259" w:rsidP="008F0B4A">
            <w:r w:rsidRPr="00807349">
              <w:t xml:space="preserve">и иных разрешений, аккредитация, оценка соответствия продукции </w:t>
            </w:r>
          </w:p>
          <w:p w:rsidR="001D5259" w:rsidRDefault="001D5259" w:rsidP="008F0B4A">
            <w:r w:rsidRPr="00807349">
              <w:t xml:space="preserve">и иные формы оценки </w:t>
            </w:r>
          </w:p>
          <w:p w:rsidR="001D5259" w:rsidRPr="00807349" w:rsidRDefault="001D5259" w:rsidP="008F0B4A">
            <w:r>
              <w:t>и экспертизы)</w:t>
            </w:r>
          </w:p>
        </w:tc>
        <w:tc>
          <w:tcPr>
            <w:tcW w:w="789" w:type="pct"/>
            <w:gridSpan w:val="3"/>
          </w:tcPr>
          <w:p w:rsidR="001D5259" w:rsidRPr="00807349" w:rsidRDefault="001D5259" w:rsidP="008F0B4A">
            <w:pPr>
              <w:jc w:val="center"/>
            </w:pPr>
          </w:p>
        </w:tc>
        <w:tc>
          <w:tcPr>
            <w:tcW w:w="2295" w:type="pct"/>
            <w:gridSpan w:val="2"/>
          </w:tcPr>
          <w:p w:rsidR="001D5259" w:rsidRPr="00807349" w:rsidRDefault="001D5259" w:rsidP="00244790">
            <w:pPr>
              <w:jc w:val="both"/>
            </w:pPr>
            <w:r w:rsidRPr="00807349">
              <w:t xml:space="preserve">Для каждого из условий установления </w:t>
            </w:r>
            <w:proofErr w:type="gramStart"/>
            <w:r w:rsidRPr="00807349">
              <w:t>ОТ приводятся</w:t>
            </w:r>
            <w:proofErr w:type="gramEnd"/>
            <w:r w:rsidRPr="00807349">
              <w:t xml:space="preserve"> ссылки на структурные единицы проекта НПА, опред</w:t>
            </w:r>
            <w:r>
              <w:t>еляющие соответствующее условие</w:t>
            </w:r>
          </w:p>
        </w:tc>
      </w:tr>
      <w:tr w:rsidR="001D5259" w:rsidRPr="00807349" w:rsidTr="001F2016">
        <w:trPr>
          <w:trHeight w:val="68"/>
        </w:trPr>
        <w:tc>
          <w:tcPr>
            <w:tcW w:w="262" w:type="pct"/>
            <w:vMerge/>
          </w:tcPr>
          <w:p w:rsidR="001D5259" w:rsidRPr="00807349" w:rsidRDefault="001D5259" w:rsidP="008F0B4A">
            <w:pPr>
              <w:jc w:val="center"/>
            </w:pPr>
          </w:p>
        </w:tc>
        <w:tc>
          <w:tcPr>
            <w:tcW w:w="1654" w:type="pct"/>
          </w:tcPr>
          <w:p w:rsidR="001D5259" w:rsidRPr="00807349" w:rsidRDefault="001D5259" w:rsidP="008F0B4A">
            <w:r w:rsidRPr="00807349">
              <w:t>5) органы</w:t>
            </w:r>
            <w:r>
              <w:t>,</w:t>
            </w:r>
            <w:r w:rsidRPr="00807349">
              <w:t xml:space="preserve"> осуществляющие оценку соблюдения </w:t>
            </w:r>
            <w:proofErr w:type="gramStart"/>
            <w:r w:rsidRPr="00807349">
              <w:t>ОТ</w:t>
            </w:r>
            <w:proofErr w:type="gramEnd"/>
          </w:p>
        </w:tc>
        <w:tc>
          <w:tcPr>
            <w:tcW w:w="789" w:type="pct"/>
            <w:gridSpan w:val="3"/>
          </w:tcPr>
          <w:p w:rsidR="001D5259" w:rsidRPr="00807349" w:rsidRDefault="001D5259" w:rsidP="008F0B4A">
            <w:pPr>
              <w:jc w:val="center"/>
            </w:pPr>
          </w:p>
        </w:tc>
        <w:tc>
          <w:tcPr>
            <w:tcW w:w="2295" w:type="pct"/>
            <w:gridSpan w:val="2"/>
          </w:tcPr>
          <w:p w:rsidR="001D5259" w:rsidRPr="00807349" w:rsidRDefault="001D5259" w:rsidP="00244790">
            <w:pPr>
              <w:jc w:val="both"/>
            </w:pPr>
            <w:r w:rsidRPr="00807349">
              <w:t xml:space="preserve">Для каждого из условий установления </w:t>
            </w:r>
            <w:proofErr w:type="gramStart"/>
            <w:r w:rsidRPr="00807349">
              <w:t>ОТ приводятся</w:t>
            </w:r>
            <w:proofErr w:type="gramEnd"/>
            <w:r w:rsidRPr="00807349">
              <w:t xml:space="preserve"> ссылки на структурные единицы проекта НПА, определяющи</w:t>
            </w:r>
            <w:r>
              <w:t>е</w:t>
            </w:r>
            <w:r w:rsidRPr="00807349">
              <w:t xml:space="preserve"> соответствующее условие</w:t>
            </w:r>
          </w:p>
        </w:tc>
      </w:tr>
      <w:tr w:rsidR="008F0B4A" w:rsidRPr="00807349" w:rsidTr="008F0B4A">
        <w:trPr>
          <w:trHeight w:val="68"/>
        </w:trPr>
        <w:tc>
          <w:tcPr>
            <w:tcW w:w="5000" w:type="pct"/>
            <w:gridSpan w:val="7"/>
          </w:tcPr>
          <w:p w:rsidR="008F0B4A" w:rsidRPr="00807349" w:rsidRDefault="008F0B4A" w:rsidP="008F0B4A">
            <w:pPr>
              <w:jc w:val="center"/>
            </w:pPr>
            <w:r w:rsidRPr="00807349">
              <w:t xml:space="preserve">2. Принцип обоснованности </w:t>
            </w:r>
            <w:proofErr w:type="gramStart"/>
            <w:r w:rsidR="00D37BE4" w:rsidRPr="00807349">
              <w:t>ОТ</w:t>
            </w:r>
            <w:proofErr w:type="gramEnd"/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244790">
            <w:pPr>
              <w:jc w:val="center"/>
            </w:pPr>
            <w:r w:rsidRPr="00807349">
              <w:t>1</w:t>
            </w:r>
            <w:r w:rsidR="00244790">
              <w:t>.</w:t>
            </w:r>
          </w:p>
        </w:tc>
        <w:tc>
          <w:tcPr>
            <w:tcW w:w="1658" w:type="pct"/>
            <w:gridSpan w:val="2"/>
          </w:tcPr>
          <w:p w:rsidR="008F0B4A" w:rsidRPr="00807349" w:rsidRDefault="008F0B4A" w:rsidP="00244790">
            <w:pPr>
              <w:ind w:right="-118"/>
            </w:pPr>
            <w:r w:rsidRPr="00807349">
              <w:t xml:space="preserve">Несоблюдение ОТ приведет к возникновению угрозы рисков причинения вреда (ущерба) ОЗЦ, на защиту которых направлены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</w:t>
            </w:r>
          </w:p>
        </w:tc>
        <w:tc>
          <w:tcPr>
            <w:tcW w:w="795" w:type="pct"/>
            <w:gridSpan w:val="3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 xml:space="preserve">Приводится обоснование с указанием статистических и иных объективных данных, включая сведения об объеме предотвращенного вреда (с указанием источников получения сведений), которое подтверждает существование рисков причинения вреда (ущерба) ОЗЦ в случае несоблюдения </w:t>
            </w:r>
            <w:proofErr w:type="gramStart"/>
            <w:r w:rsidRPr="00807349">
              <w:t>ОТ</w:t>
            </w:r>
            <w:proofErr w:type="gramEnd"/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244790">
            <w:pPr>
              <w:jc w:val="center"/>
            </w:pPr>
            <w:r w:rsidRPr="00807349">
              <w:t>2</w:t>
            </w:r>
            <w:r w:rsidR="00244790">
              <w:t>.</w:t>
            </w:r>
          </w:p>
        </w:tc>
        <w:tc>
          <w:tcPr>
            <w:tcW w:w="1658" w:type="pct"/>
            <w:gridSpan w:val="2"/>
          </w:tcPr>
          <w:p w:rsidR="008F0B4A" w:rsidRPr="00807349" w:rsidRDefault="008F0B4A" w:rsidP="008F0B4A">
            <w:r w:rsidRPr="00807349">
              <w:t>Оцениваемое регулирование воздействует на основные причины (источники) рисков причинения вреда (ущерба) ОЗЦ</w:t>
            </w:r>
          </w:p>
        </w:tc>
        <w:tc>
          <w:tcPr>
            <w:tcW w:w="795" w:type="pct"/>
            <w:gridSpan w:val="3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proofErr w:type="gramStart"/>
            <w:r w:rsidRPr="00807349">
              <w:t>Приводится обоснование механизма воздействия оцениваемых ОТ на причины (источники) соответствующих рисков причинения вреда (ущерба) ОЗЦ, подтверждающее их снижение либо устранение</w:t>
            </w:r>
            <w:proofErr w:type="gramEnd"/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244790">
            <w:pPr>
              <w:jc w:val="center"/>
            </w:pPr>
            <w:r w:rsidRPr="00807349">
              <w:t>3</w:t>
            </w:r>
            <w:r w:rsidR="00244790">
              <w:t>.</w:t>
            </w:r>
          </w:p>
        </w:tc>
        <w:tc>
          <w:tcPr>
            <w:tcW w:w="1658" w:type="pct"/>
            <w:gridSpan w:val="2"/>
          </w:tcPr>
          <w:p w:rsidR="007A7F4A" w:rsidRDefault="008F0B4A" w:rsidP="007A7F4A">
            <w:pPr>
              <w:ind w:right="-118"/>
            </w:pPr>
            <w:proofErr w:type="gramStart"/>
            <w:r w:rsidRPr="00807349">
              <w:t xml:space="preserve">Оцениваемое регулирование является необходимым для снижения либо устранения рисков причинения вреда (ущерба) ОЗЦ в соответствии с целями регулирования (альтернативные способы решения проблемы, </w:t>
            </w:r>
            <w:proofErr w:type="gramEnd"/>
          </w:p>
          <w:p w:rsidR="008F0B4A" w:rsidRPr="00807349" w:rsidRDefault="008F0B4A" w:rsidP="007A7F4A">
            <w:pPr>
              <w:ind w:right="-118"/>
            </w:pPr>
            <w:r w:rsidRPr="00807349">
              <w:t xml:space="preserve">на </w:t>
            </w:r>
            <w:proofErr w:type="gramStart"/>
            <w:r w:rsidRPr="00807349">
              <w:t>которую</w:t>
            </w:r>
            <w:proofErr w:type="gramEnd"/>
            <w:r w:rsidRPr="00807349">
              <w:t xml:space="preserve"> направлено регулирование, не позволят достичь такого же или результата, который удалось получить, применяя оцениваемое регулирование)</w:t>
            </w:r>
          </w:p>
        </w:tc>
        <w:tc>
          <w:tcPr>
            <w:tcW w:w="795" w:type="pct"/>
            <w:gridSpan w:val="3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 xml:space="preserve">Приводится обоснование, подтверждающее необходимость и </w:t>
            </w:r>
            <w:proofErr w:type="spellStart"/>
            <w:r w:rsidRPr="00807349">
              <w:t>неизбыточностъ</w:t>
            </w:r>
            <w:proofErr w:type="spellEnd"/>
            <w:r w:rsidRPr="00807349">
              <w:t xml:space="preserve">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</w:t>
            </w:r>
            <w:proofErr w:type="gramStart"/>
            <w:r w:rsidRPr="00807349">
              <w:t>для</w:t>
            </w:r>
            <w:proofErr w:type="gramEnd"/>
            <w:r w:rsidRPr="00807349">
              <w:t xml:space="preserve"> снижения либо устранения рисков причинения вреда (ущерба) ОЗЦ.</w:t>
            </w:r>
          </w:p>
          <w:p w:rsidR="008F0B4A" w:rsidRPr="00807349" w:rsidRDefault="008F0B4A" w:rsidP="007A7F4A">
            <w:pPr>
              <w:jc w:val="both"/>
            </w:pPr>
            <w:r w:rsidRPr="00807349">
              <w:t>В частности, приводятся указанные в разделе 6 сводного отчета возможные альтернативные способы решения проблемы, качественная и количественная оценка их влияния на решение проблемы и снижение либо устранение соответствующих рисков причинения вреда (ущерба) ОЗЦ, а также обоснование невозможности решения про</w:t>
            </w:r>
            <w:r w:rsidR="007A7F4A">
              <w:t>блемы альтернативными способами</w:t>
            </w:r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244790">
            <w:pPr>
              <w:jc w:val="center"/>
            </w:pPr>
            <w:r w:rsidRPr="00807349">
              <w:t>4</w:t>
            </w:r>
            <w:r w:rsidR="00244790">
              <w:t>.</w:t>
            </w:r>
          </w:p>
        </w:tc>
        <w:tc>
          <w:tcPr>
            <w:tcW w:w="1658" w:type="pct"/>
            <w:gridSpan w:val="2"/>
          </w:tcPr>
          <w:p w:rsidR="008F0B4A" w:rsidRPr="00807349" w:rsidRDefault="008F0B4A" w:rsidP="007A7F4A">
            <w:pPr>
              <w:ind w:right="-118"/>
            </w:pPr>
            <w:r w:rsidRPr="00807349">
              <w:t>Оцениваемое регулирование является достаточным для снижения либо устранения рисков причинения вреда (ущерба) ОЗЦ в соответствии с целями регулирования</w:t>
            </w:r>
          </w:p>
        </w:tc>
        <w:tc>
          <w:tcPr>
            <w:tcW w:w="795" w:type="pct"/>
            <w:gridSpan w:val="3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 xml:space="preserve">С учетом заявленных в разделе 12 сводного отчета индикаторов достижения целей правового регулирования приводится обоснование достаточности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</w:t>
            </w:r>
            <w:proofErr w:type="gramStart"/>
            <w:r w:rsidRPr="00807349">
              <w:t>для</w:t>
            </w:r>
            <w:proofErr w:type="gramEnd"/>
            <w:r w:rsidRPr="00807349">
              <w:t xml:space="preserve"> снижения либо устранения рисков причинения вреда (ущерба) ОЗЦ.</w:t>
            </w:r>
          </w:p>
          <w:p w:rsidR="008F0B4A" w:rsidRPr="00807349" w:rsidRDefault="008F0B4A" w:rsidP="001F2016">
            <w:pPr>
              <w:jc w:val="both"/>
            </w:pPr>
            <w:proofErr w:type="gramStart"/>
            <w:r w:rsidRPr="00807349">
              <w:t>Вывод о достаточности соблюдения оцениваемых ОТ для снижения либо устранения рисков причинения вреда (ущерба) ОЗЦ возможен только в случае, если установлено достижение</w:t>
            </w:r>
            <w:r w:rsidR="00D94574">
              <w:t xml:space="preserve"> заявленных целей регулирования</w:t>
            </w:r>
            <w:proofErr w:type="gramEnd"/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244790">
            <w:pPr>
              <w:jc w:val="center"/>
            </w:pPr>
            <w:r w:rsidRPr="00807349">
              <w:t>5</w:t>
            </w:r>
            <w:r w:rsidR="00244790">
              <w:t>.</w:t>
            </w:r>
          </w:p>
        </w:tc>
        <w:tc>
          <w:tcPr>
            <w:tcW w:w="1658" w:type="pct"/>
            <w:gridSpan w:val="2"/>
          </w:tcPr>
          <w:p w:rsidR="00D94574" w:rsidRDefault="008F0B4A" w:rsidP="00D94574">
            <w:pPr>
              <w:ind w:right="-118"/>
            </w:pPr>
            <w:bookmarkStart w:id="3" w:name="Par369"/>
            <w:bookmarkEnd w:id="3"/>
            <w:r w:rsidRPr="00807349">
              <w:t xml:space="preserve">Оцениваемое регулирование учитывает современный уровень развития науки, техники и технологий в рассматриваемой сфере общественных отношений, уровень развития экономики </w:t>
            </w:r>
          </w:p>
          <w:p w:rsidR="008F0B4A" w:rsidRPr="00807349" w:rsidRDefault="008F0B4A" w:rsidP="00D94574">
            <w:pPr>
              <w:ind w:right="-118"/>
            </w:pPr>
            <w:r w:rsidRPr="00807349">
              <w:t>и материально-технической базы</w:t>
            </w:r>
          </w:p>
        </w:tc>
        <w:tc>
          <w:tcPr>
            <w:tcW w:w="795" w:type="pct"/>
            <w:gridSpan w:val="3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>Приводится обоснование, подтверждающее:</w:t>
            </w:r>
          </w:p>
          <w:p w:rsidR="008F0B4A" w:rsidRPr="00807349" w:rsidRDefault="008F0B4A" w:rsidP="001F2016">
            <w:pPr>
              <w:jc w:val="both"/>
            </w:pPr>
            <w:r w:rsidRPr="00807349">
              <w:t xml:space="preserve">актуальность </w:t>
            </w:r>
            <w:proofErr w:type="gramStart"/>
            <w:r w:rsidRPr="00807349">
              <w:t>оценив</w:t>
            </w:r>
            <w:r w:rsidR="00D94574">
              <w:t>аемых</w:t>
            </w:r>
            <w:proofErr w:type="gramEnd"/>
            <w:r w:rsidR="00D94574">
              <w:t xml:space="preserve"> ОТ;</w:t>
            </w:r>
          </w:p>
          <w:p w:rsidR="008F0B4A" w:rsidRPr="00807349" w:rsidRDefault="008F0B4A" w:rsidP="001F2016">
            <w:pPr>
              <w:jc w:val="both"/>
            </w:pPr>
            <w:r w:rsidRPr="00807349">
              <w:t>отсутствие связанных с неактуальностью ОТ препятствий для внедрения новых технологий в хозяйственную деятельность субъектов регулирования. Сведения приводятся с учетом результатов анализа правоприменительной практики, информации, полученной от субъектов регулирования, включая обр</w:t>
            </w:r>
            <w:r w:rsidR="00D94574">
              <w:t>ащения субъектов регулирования</w:t>
            </w:r>
          </w:p>
        </w:tc>
      </w:tr>
      <w:tr w:rsidR="008F0B4A" w:rsidRPr="00807349" w:rsidTr="008F0B4A">
        <w:trPr>
          <w:trHeight w:val="68"/>
        </w:trPr>
        <w:tc>
          <w:tcPr>
            <w:tcW w:w="5000" w:type="pct"/>
            <w:gridSpan w:val="7"/>
          </w:tcPr>
          <w:p w:rsidR="008F0B4A" w:rsidRPr="00807349" w:rsidRDefault="008F0B4A" w:rsidP="001F2016">
            <w:pPr>
              <w:jc w:val="center"/>
            </w:pPr>
            <w:r w:rsidRPr="00807349">
              <w:t>3. Принцип правовой определенности и системности</w:t>
            </w:r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D94574">
            <w:pPr>
              <w:jc w:val="center"/>
            </w:pPr>
            <w:r w:rsidRPr="00807349">
              <w:t>1</w:t>
            </w:r>
            <w:r w:rsidR="00D94574">
              <w:t>.</w:t>
            </w:r>
          </w:p>
        </w:tc>
        <w:tc>
          <w:tcPr>
            <w:tcW w:w="1658" w:type="pct"/>
            <w:gridSpan w:val="2"/>
          </w:tcPr>
          <w:p w:rsidR="00D94574" w:rsidRDefault="008F0B4A" w:rsidP="008F0B4A">
            <w:proofErr w:type="gramStart"/>
            <w:r w:rsidRPr="00807349">
              <w:t>ОТ имеют</w:t>
            </w:r>
            <w:proofErr w:type="gramEnd"/>
            <w:r w:rsidRPr="00807349">
              <w:t xml:space="preserve"> ясное, логичное</w:t>
            </w:r>
          </w:p>
          <w:p w:rsidR="008F0B4A" w:rsidRPr="00807349" w:rsidRDefault="008F0B4A" w:rsidP="008F0B4A">
            <w:r w:rsidRPr="00807349">
              <w:t>и о</w:t>
            </w:r>
            <w:r w:rsidR="00D94574">
              <w:t>днозначно понимаемое содержание</w:t>
            </w:r>
          </w:p>
          <w:p w:rsidR="008F0B4A" w:rsidRPr="00807349" w:rsidRDefault="008F0B4A" w:rsidP="008F0B4A"/>
        </w:tc>
        <w:tc>
          <w:tcPr>
            <w:tcW w:w="795" w:type="pct"/>
            <w:gridSpan w:val="3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 xml:space="preserve">Приводятся данные о наличии либо отсутствии проблем с уяснением содержания оцениваемых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</w:t>
            </w:r>
            <w:proofErr w:type="gramStart"/>
            <w:r w:rsidRPr="00807349">
              <w:t>субъектами</w:t>
            </w:r>
            <w:proofErr w:type="gramEnd"/>
            <w:r w:rsidRPr="00807349">
              <w:t xml:space="preserve"> регулирования и правоприменительными органами. </w:t>
            </w:r>
          </w:p>
          <w:p w:rsidR="008F0B4A" w:rsidRPr="00807349" w:rsidRDefault="008F0B4A" w:rsidP="001F2016">
            <w:pPr>
              <w:jc w:val="both"/>
            </w:pPr>
            <w:r w:rsidRPr="00807349">
              <w:t>Сведения приводятся с учетом результатов публичных консультаций, анализа правоприменительной практики, информации, получе</w:t>
            </w:r>
            <w:r w:rsidR="00D94574">
              <w:t>нной от субъектов регулирования</w:t>
            </w:r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  <w:vMerge w:val="restart"/>
          </w:tcPr>
          <w:p w:rsidR="008F0B4A" w:rsidRPr="00807349" w:rsidRDefault="008F0B4A" w:rsidP="00D94574">
            <w:pPr>
              <w:jc w:val="center"/>
            </w:pPr>
            <w:r w:rsidRPr="00807349">
              <w:t>2</w:t>
            </w:r>
            <w:r w:rsidR="00D94574">
              <w:t>.</w:t>
            </w:r>
          </w:p>
        </w:tc>
        <w:tc>
          <w:tcPr>
            <w:tcW w:w="1658" w:type="pct"/>
            <w:gridSpan w:val="2"/>
          </w:tcPr>
          <w:p w:rsidR="00D94574" w:rsidRDefault="008F0B4A" w:rsidP="00D94574">
            <w:pPr>
              <w:ind w:right="-118"/>
            </w:pPr>
            <w:bookmarkStart w:id="4" w:name="Par399"/>
            <w:bookmarkEnd w:id="4"/>
            <w:r w:rsidRPr="00807349">
              <w:t xml:space="preserve">Оцениваемые </w:t>
            </w:r>
            <w:proofErr w:type="gramStart"/>
            <w:r w:rsidRPr="00807349">
              <w:t>ОТ находятся</w:t>
            </w:r>
            <w:proofErr w:type="gramEnd"/>
            <w:r w:rsidRPr="00807349">
              <w:t xml:space="preserve"> </w:t>
            </w:r>
          </w:p>
          <w:p w:rsidR="008F0B4A" w:rsidRPr="00807349" w:rsidRDefault="008F0B4A" w:rsidP="00D94574">
            <w:pPr>
              <w:ind w:right="-118"/>
            </w:pPr>
            <w:r w:rsidRPr="00807349">
              <w:t>в системном единстве, в том числе отвечают следующим признакам:</w:t>
            </w:r>
          </w:p>
          <w:p w:rsidR="008F0B4A" w:rsidRPr="00807349" w:rsidRDefault="008F0B4A" w:rsidP="00D94574">
            <w:pPr>
              <w:ind w:right="-118"/>
            </w:pPr>
            <w:proofErr w:type="gramStart"/>
            <w:r w:rsidRPr="00807349">
              <w:t xml:space="preserve">1) отсутствуют дублирующие ОТ, в том числе на </w:t>
            </w:r>
            <w:r w:rsidR="00D94574">
              <w:t>различных уровнях регулирования</w:t>
            </w:r>
            <w:proofErr w:type="gramEnd"/>
          </w:p>
        </w:tc>
        <w:tc>
          <w:tcPr>
            <w:tcW w:w="795" w:type="pct"/>
            <w:gridSpan w:val="3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 xml:space="preserve">Для каждого признака критерия приводится обоснование, подтверждающее соответствие ОТ признаку, основанное на результатах анализа соответствующего законодательства в части структуры </w:t>
            </w:r>
            <w:r w:rsidR="003909EE">
              <w:rPr>
                <w:rFonts w:eastAsia="Calibri"/>
                <w:lang w:eastAsia="en-US"/>
              </w:rPr>
              <w:t xml:space="preserve">                    </w:t>
            </w:r>
            <w:r w:rsidRPr="00807349">
              <w:rPr>
                <w:rFonts w:eastAsia="Calibri"/>
                <w:lang w:eastAsia="en-US"/>
              </w:rPr>
              <w:t xml:space="preserve">и иерархии </w:t>
            </w:r>
            <w:r w:rsidR="003909EE">
              <w:rPr>
                <w:rFonts w:eastAsia="Calibri"/>
                <w:lang w:eastAsia="en-US"/>
              </w:rPr>
              <w:t>НПА</w:t>
            </w:r>
            <w:r w:rsidRPr="00807349">
              <w:rPr>
                <w:rFonts w:eastAsia="Calibri"/>
                <w:lang w:eastAsia="en-US"/>
              </w:rPr>
              <w:t xml:space="preserve">, устанавливающих оцениваемые </w:t>
            </w:r>
            <w:proofErr w:type="gramStart"/>
            <w:r w:rsidRPr="00807349">
              <w:rPr>
                <w:rFonts w:eastAsia="Calibri"/>
                <w:lang w:eastAsia="en-US"/>
              </w:rPr>
              <w:t>ОТ</w:t>
            </w:r>
            <w:proofErr w:type="gramEnd"/>
            <w:r w:rsidRPr="00807349">
              <w:rPr>
                <w:rFonts w:eastAsia="Calibri"/>
                <w:lang w:eastAsia="en-US"/>
              </w:rPr>
              <w:t>, в том числе:</w:t>
            </w:r>
          </w:p>
          <w:p w:rsidR="008F0B4A" w:rsidRPr="00807349" w:rsidRDefault="008F0B4A" w:rsidP="001F2016">
            <w:pPr>
              <w:jc w:val="both"/>
              <w:rPr>
                <w:rFonts w:eastAsia="Calibri"/>
                <w:lang w:eastAsia="en-US"/>
              </w:rPr>
            </w:pPr>
            <w:r w:rsidRPr="00807349">
              <w:rPr>
                <w:rFonts w:eastAsia="Calibri"/>
                <w:lang w:eastAsia="en-US"/>
              </w:rPr>
              <w:t xml:space="preserve">вывод о наличии либо отсутствии иных требований, дублирующих </w:t>
            </w:r>
            <w:proofErr w:type="gramStart"/>
            <w:r w:rsidRPr="00807349">
              <w:rPr>
                <w:rFonts w:eastAsia="Calibri"/>
                <w:lang w:eastAsia="en-US"/>
              </w:rPr>
              <w:t>оцениваемые</w:t>
            </w:r>
            <w:proofErr w:type="gramEnd"/>
            <w:r w:rsidRPr="00807349">
              <w:rPr>
                <w:rFonts w:eastAsia="Calibri"/>
                <w:lang w:eastAsia="en-US"/>
              </w:rPr>
              <w:t xml:space="preserve"> ОТ</w:t>
            </w:r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  <w:vMerge/>
          </w:tcPr>
          <w:p w:rsidR="008F0B4A" w:rsidRPr="00807349" w:rsidRDefault="008F0B4A" w:rsidP="008F0B4A"/>
        </w:tc>
        <w:tc>
          <w:tcPr>
            <w:tcW w:w="1658" w:type="pct"/>
            <w:gridSpan w:val="2"/>
          </w:tcPr>
          <w:p w:rsidR="008F0B4A" w:rsidRPr="00807349" w:rsidRDefault="008F0B4A" w:rsidP="00D94574">
            <w:pPr>
              <w:ind w:right="-118"/>
            </w:pPr>
            <w:proofErr w:type="gramStart"/>
            <w:r w:rsidRPr="00807349">
              <w:t>2) отсутствуют противоречащие ОТ, в том числе на различных уровнях правового регулирования</w:t>
            </w:r>
            <w:proofErr w:type="gramEnd"/>
          </w:p>
        </w:tc>
        <w:tc>
          <w:tcPr>
            <w:tcW w:w="795" w:type="pct"/>
            <w:gridSpan w:val="3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rPr>
                <w:rFonts w:eastAsia="Calibri"/>
                <w:lang w:eastAsia="en-US"/>
              </w:rPr>
              <w:t xml:space="preserve">Вывод о наличии либо отсутствии иных требований, противоречащих </w:t>
            </w:r>
            <w:proofErr w:type="gramStart"/>
            <w:r w:rsidRPr="00807349">
              <w:rPr>
                <w:rFonts w:eastAsia="Calibri"/>
                <w:lang w:eastAsia="en-US"/>
              </w:rPr>
              <w:t>оцениваемым</w:t>
            </w:r>
            <w:proofErr w:type="gramEnd"/>
            <w:r w:rsidRPr="00807349">
              <w:rPr>
                <w:rFonts w:eastAsia="Calibri"/>
                <w:lang w:eastAsia="en-US"/>
              </w:rPr>
              <w:t xml:space="preserve"> ОТ</w:t>
            </w:r>
          </w:p>
        </w:tc>
      </w:tr>
      <w:tr w:rsidR="008F0B4A" w:rsidRPr="00807349" w:rsidTr="008F0B4A">
        <w:trPr>
          <w:trHeight w:val="68"/>
        </w:trPr>
        <w:tc>
          <w:tcPr>
            <w:tcW w:w="5000" w:type="pct"/>
            <w:gridSpan w:val="7"/>
          </w:tcPr>
          <w:p w:rsidR="008F0B4A" w:rsidRPr="00807349" w:rsidRDefault="008F0B4A" w:rsidP="001F2016">
            <w:pPr>
              <w:jc w:val="center"/>
            </w:pPr>
            <w:r w:rsidRPr="00807349">
              <w:t>4. Принцип открытости и предсказуемости</w:t>
            </w:r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D94574">
            <w:pPr>
              <w:jc w:val="center"/>
            </w:pPr>
            <w:r w:rsidRPr="00807349">
              <w:t>1</w:t>
            </w:r>
            <w:r w:rsidR="00D94574">
              <w:t>.</w:t>
            </w:r>
          </w:p>
        </w:tc>
        <w:tc>
          <w:tcPr>
            <w:tcW w:w="1663" w:type="pct"/>
            <w:gridSpan w:val="3"/>
          </w:tcPr>
          <w:p w:rsidR="00B051D3" w:rsidRDefault="008F0B4A" w:rsidP="003909EE">
            <w:pPr>
              <w:ind w:right="-108"/>
            </w:pPr>
            <w:proofErr w:type="gramStart"/>
            <w:r w:rsidRPr="00807349">
              <w:t xml:space="preserve">Проект НПА, устанавливающего ОТ, публично обсуждался (в том числе в соответствии </w:t>
            </w:r>
            <w:proofErr w:type="gramEnd"/>
          </w:p>
          <w:p w:rsidR="008F0B4A" w:rsidRPr="00807349" w:rsidRDefault="008F0B4A" w:rsidP="003909EE">
            <w:pPr>
              <w:ind w:right="-108"/>
            </w:pPr>
            <w:r w:rsidRPr="00807349">
              <w:t xml:space="preserve">с частью 1 статьи 8 </w:t>
            </w:r>
            <w:r w:rsidR="003909EE">
              <w:t>Федерального</w:t>
            </w:r>
            <w:r w:rsidR="003909EE" w:rsidRPr="003909EE">
              <w:t xml:space="preserve"> закон</w:t>
            </w:r>
            <w:r w:rsidR="003909EE">
              <w:t>а</w:t>
            </w:r>
            <w:r w:rsidR="003909EE" w:rsidRPr="003909EE">
              <w:t xml:space="preserve"> от 31 июля 2020 года № 247-ФЗ</w:t>
            </w:r>
            <w:r w:rsidRPr="00807349">
              <w:t>)</w:t>
            </w:r>
          </w:p>
        </w:tc>
        <w:tc>
          <w:tcPr>
            <w:tcW w:w="790" w:type="pct"/>
            <w:gridSpan w:val="2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 xml:space="preserve">Указываются сведения о факте и сроке проведения публичного обсуждения проекта соответствующего НПА и о процедуре, в рамках которой оно проводилось </w:t>
            </w:r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8F0B4A">
            <w:r w:rsidRPr="00807349">
              <w:t>2</w:t>
            </w:r>
            <w:r w:rsidR="003909EE">
              <w:t>.</w:t>
            </w:r>
          </w:p>
        </w:tc>
        <w:tc>
          <w:tcPr>
            <w:tcW w:w="1663" w:type="pct"/>
            <w:gridSpan w:val="3"/>
          </w:tcPr>
          <w:p w:rsidR="003909EE" w:rsidRDefault="008F0B4A" w:rsidP="003909EE">
            <w:pPr>
              <w:ind w:right="-108"/>
            </w:pPr>
            <w:proofErr w:type="gramStart"/>
            <w:r w:rsidRPr="00807349">
              <w:t xml:space="preserve">НПА, устанавливающий ОТ, имеет срок действия </w:t>
            </w:r>
            <w:proofErr w:type="gramEnd"/>
          </w:p>
          <w:p w:rsidR="003909EE" w:rsidRDefault="008F0B4A" w:rsidP="003909EE">
            <w:pPr>
              <w:ind w:right="-108"/>
            </w:pPr>
            <w:r w:rsidRPr="00807349">
              <w:t xml:space="preserve">в соответствии со статьей 3 </w:t>
            </w:r>
            <w:r w:rsidR="003909EE">
              <w:t>Федерального</w:t>
            </w:r>
            <w:r w:rsidR="003909EE" w:rsidRPr="003909EE">
              <w:t xml:space="preserve"> закон</w:t>
            </w:r>
            <w:r w:rsidR="003909EE">
              <w:t>а</w:t>
            </w:r>
            <w:r w:rsidR="003909EE" w:rsidRPr="003909EE">
              <w:t xml:space="preserve"> </w:t>
            </w:r>
          </w:p>
          <w:p w:rsidR="003909EE" w:rsidRDefault="003909EE" w:rsidP="003909EE">
            <w:pPr>
              <w:ind w:right="-108"/>
            </w:pPr>
            <w:r w:rsidRPr="003909EE">
              <w:t xml:space="preserve">от 31 июля 2020 года </w:t>
            </w:r>
          </w:p>
          <w:p w:rsidR="008F0B4A" w:rsidRPr="00807349" w:rsidRDefault="003909EE" w:rsidP="003909EE">
            <w:pPr>
              <w:ind w:right="-108"/>
            </w:pPr>
            <w:r w:rsidRPr="003909EE">
              <w:t>№ 247-ФЗ</w:t>
            </w:r>
          </w:p>
        </w:tc>
        <w:tc>
          <w:tcPr>
            <w:tcW w:w="790" w:type="pct"/>
            <w:gridSpan w:val="2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270826">
            <w:pPr>
              <w:jc w:val="both"/>
            </w:pPr>
            <w:r w:rsidRPr="00807349">
              <w:t xml:space="preserve">Указывается ссылка на структурную единицу проекта </w:t>
            </w:r>
            <w:r w:rsidR="00270826">
              <w:t>НПА</w:t>
            </w:r>
            <w:r w:rsidRPr="00270826">
              <w:t>,</w:t>
            </w:r>
            <w:r w:rsidRPr="00807349">
              <w:t xml:space="preserve"> содержащую соответствующую информацию</w:t>
            </w:r>
          </w:p>
        </w:tc>
      </w:tr>
      <w:tr w:rsidR="008F0B4A" w:rsidRPr="00807349" w:rsidTr="008F0B4A">
        <w:trPr>
          <w:trHeight w:val="68"/>
        </w:trPr>
        <w:tc>
          <w:tcPr>
            <w:tcW w:w="5000" w:type="pct"/>
            <w:gridSpan w:val="7"/>
          </w:tcPr>
          <w:p w:rsidR="008F0B4A" w:rsidRPr="00807349" w:rsidRDefault="008F0B4A" w:rsidP="00D37BE4">
            <w:pPr>
              <w:jc w:val="center"/>
            </w:pPr>
            <w:r w:rsidRPr="00807349">
              <w:t xml:space="preserve">5. Принцип исполнимости </w:t>
            </w:r>
            <w:proofErr w:type="gramStart"/>
            <w:r w:rsidR="00D37BE4">
              <w:t>ОТ</w:t>
            </w:r>
            <w:proofErr w:type="gramEnd"/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  <w:vMerge w:val="restart"/>
          </w:tcPr>
          <w:p w:rsidR="008F0B4A" w:rsidRPr="00807349" w:rsidRDefault="008F0B4A" w:rsidP="003909EE">
            <w:pPr>
              <w:jc w:val="center"/>
            </w:pPr>
            <w:r w:rsidRPr="00807349">
              <w:t>1</w:t>
            </w:r>
            <w:r w:rsidR="003909EE">
              <w:t>.</w:t>
            </w:r>
          </w:p>
        </w:tc>
        <w:tc>
          <w:tcPr>
            <w:tcW w:w="1663" w:type="pct"/>
            <w:gridSpan w:val="3"/>
            <w:vMerge w:val="restart"/>
          </w:tcPr>
          <w:p w:rsidR="008F0B4A" w:rsidRPr="00807349" w:rsidRDefault="008F0B4A" w:rsidP="008F0B4A">
            <w:proofErr w:type="gramStart"/>
            <w:r w:rsidRPr="00807349">
              <w:t>Оцениваемые</w:t>
            </w:r>
            <w:proofErr w:type="gramEnd"/>
            <w:r w:rsidRPr="00807349">
              <w:t xml:space="preserve"> ОТ являются фактически исполнимыми</w:t>
            </w:r>
          </w:p>
        </w:tc>
        <w:tc>
          <w:tcPr>
            <w:tcW w:w="790" w:type="pct"/>
            <w:gridSpan w:val="2"/>
            <w:vMerge w:val="restart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>Приводится обоснование, подтверждаемое, в том числе информацией, полученной от субъектов регулирования</w:t>
            </w:r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  <w:vMerge/>
          </w:tcPr>
          <w:p w:rsidR="008F0B4A" w:rsidRPr="00807349" w:rsidRDefault="008F0B4A" w:rsidP="008F0B4A"/>
        </w:tc>
        <w:tc>
          <w:tcPr>
            <w:tcW w:w="1663" w:type="pct"/>
            <w:gridSpan w:val="3"/>
            <w:vMerge/>
          </w:tcPr>
          <w:p w:rsidR="008F0B4A" w:rsidRPr="00807349" w:rsidRDefault="008F0B4A" w:rsidP="008F0B4A"/>
        </w:tc>
        <w:tc>
          <w:tcPr>
            <w:tcW w:w="790" w:type="pct"/>
            <w:gridSpan w:val="2"/>
            <w:vMerge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 xml:space="preserve">В случае фактической невозможности соблюдения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(</w:t>
            </w:r>
            <w:proofErr w:type="gramStart"/>
            <w:r w:rsidRPr="00807349">
              <w:t>в</w:t>
            </w:r>
            <w:proofErr w:type="gramEnd"/>
            <w:r w:rsidRPr="00807349">
              <w:t xml:space="preserve"> силу независящих от субъекта регулирования причин, например, если ОТ предполагает необходимость использования оборудования, которое отсутствует</w:t>
            </w:r>
            <w:r w:rsidR="003909EE">
              <w:t xml:space="preserve">                          </w:t>
            </w:r>
            <w:r w:rsidRPr="00807349">
              <w:t xml:space="preserve"> в обращении на территории Российской Федерации, в том числе больше не выпускается) вывод о соблюдени</w:t>
            </w:r>
            <w:r w:rsidR="003909EE">
              <w:t>и критерия не может быть сделан</w:t>
            </w:r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3909EE">
            <w:pPr>
              <w:jc w:val="center"/>
            </w:pPr>
            <w:r w:rsidRPr="00807349">
              <w:t>2</w:t>
            </w:r>
            <w:r w:rsidR="003909EE">
              <w:t>.</w:t>
            </w:r>
          </w:p>
        </w:tc>
        <w:tc>
          <w:tcPr>
            <w:tcW w:w="1663" w:type="pct"/>
            <w:gridSpan w:val="3"/>
          </w:tcPr>
          <w:p w:rsidR="008F0B4A" w:rsidRPr="00807349" w:rsidRDefault="008F0B4A" w:rsidP="003909EE">
            <w:pPr>
              <w:ind w:right="-108"/>
            </w:pPr>
            <w:proofErr w:type="gramStart"/>
            <w:r w:rsidRPr="00807349">
              <w:t>Затраты на соблюдение оцениваемых ОТ соразмерны (пропорциональны) рискам, на снижение либо устранение которых направлено соответствующее регулирование</w:t>
            </w:r>
            <w:proofErr w:type="gramEnd"/>
          </w:p>
        </w:tc>
        <w:tc>
          <w:tcPr>
            <w:tcW w:w="790" w:type="pct"/>
            <w:gridSpan w:val="2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>Приводятся результаты анализа следующей информации в совокупности:</w:t>
            </w:r>
          </w:p>
          <w:p w:rsidR="008F0B4A" w:rsidRPr="00807349" w:rsidRDefault="008F0B4A" w:rsidP="001F2016">
            <w:pPr>
              <w:jc w:val="both"/>
            </w:pPr>
            <w:r w:rsidRPr="00807349">
              <w:t xml:space="preserve">1) вероятность реализации рисков причинения вреда (ущерба) ОЗЦ, характер и масштаб неблагоприятных последствий, вероятность наступления таких последствий, прогнозируемый вред (ущерб) </w:t>
            </w:r>
            <w:r w:rsidRPr="00D94A93">
              <w:t>ОЗ</w:t>
            </w:r>
            <w:r w:rsidR="00D94A93" w:rsidRPr="00D94A93">
              <w:t>Ц</w:t>
            </w:r>
            <w:r w:rsidR="00BD0516">
              <w:t xml:space="preserve"> в</w:t>
            </w:r>
            <w:r w:rsidRPr="00807349">
              <w:t>следствие не</w:t>
            </w:r>
            <w:r w:rsidR="00CD1E03">
              <w:t>с</w:t>
            </w:r>
            <w:r w:rsidRPr="00807349">
              <w:t xml:space="preserve">облюдения оцениваемых </w:t>
            </w:r>
            <w:proofErr w:type="gramStart"/>
            <w:r w:rsidRPr="00807349">
              <w:t>ОТ</w:t>
            </w:r>
            <w:proofErr w:type="gramEnd"/>
            <w:r w:rsidRPr="00807349">
              <w:t>;</w:t>
            </w:r>
          </w:p>
          <w:p w:rsidR="008F0B4A" w:rsidRPr="00807349" w:rsidRDefault="008F0B4A" w:rsidP="001F2016">
            <w:pPr>
              <w:jc w:val="both"/>
            </w:pPr>
            <w:r w:rsidRPr="00807349">
              <w:t xml:space="preserve">2) издержки субъектов регулирования, связанные с необходимостью соблюдения оцениваемых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(используется </w:t>
            </w:r>
            <w:proofErr w:type="gramStart"/>
            <w:r w:rsidRPr="00807349">
              <w:t>информация</w:t>
            </w:r>
            <w:proofErr w:type="gramEnd"/>
            <w:r w:rsidRPr="00807349">
              <w:t>, указанная</w:t>
            </w:r>
            <w:r w:rsidR="00BD0516">
              <w:t xml:space="preserve">                  в разделе 10 сводного отчета).</w:t>
            </w:r>
          </w:p>
          <w:p w:rsidR="008F0B4A" w:rsidRPr="00807349" w:rsidRDefault="008F0B4A" w:rsidP="001F2016">
            <w:pPr>
              <w:jc w:val="both"/>
            </w:pPr>
            <w:r w:rsidRPr="00807349">
              <w:t xml:space="preserve">Приводится вывод о соразмерности затрат на соблюдение оцениваемых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 </w:t>
            </w:r>
            <w:proofErr w:type="gramStart"/>
            <w:r w:rsidRPr="00807349">
              <w:t>риска</w:t>
            </w:r>
            <w:r w:rsidR="00CD1E03">
              <w:t>м</w:t>
            </w:r>
            <w:proofErr w:type="gramEnd"/>
            <w:r w:rsidR="00CD1E03">
              <w:t xml:space="preserve"> причинения вреда (ущерба) ОЗЦ</w:t>
            </w:r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3909EE">
            <w:pPr>
              <w:jc w:val="center"/>
            </w:pPr>
            <w:r w:rsidRPr="00807349">
              <w:t>3</w:t>
            </w:r>
            <w:r w:rsidR="003909EE">
              <w:t>.</w:t>
            </w:r>
          </w:p>
        </w:tc>
        <w:tc>
          <w:tcPr>
            <w:tcW w:w="1663" w:type="pct"/>
            <w:gridSpan w:val="3"/>
          </w:tcPr>
          <w:p w:rsidR="003909EE" w:rsidRDefault="008F0B4A" w:rsidP="003909EE">
            <w:pPr>
              <w:ind w:right="-108"/>
            </w:pPr>
            <w:r w:rsidRPr="00807349">
              <w:t xml:space="preserve">Издержки субъектов регулирования, связанные </w:t>
            </w:r>
          </w:p>
          <w:p w:rsidR="003909EE" w:rsidRDefault="008F0B4A" w:rsidP="003909EE">
            <w:pPr>
              <w:ind w:right="-108"/>
            </w:pPr>
            <w:r w:rsidRPr="00807349">
              <w:t xml:space="preserve">с соблюдением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, </w:t>
            </w:r>
          </w:p>
          <w:p w:rsidR="008F0B4A" w:rsidRPr="00807349" w:rsidRDefault="008F0B4A" w:rsidP="003909EE">
            <w:pPr>
              <w:ind w:right="-108"/>
            </w:pPr>
            <w:r w:rsidRPr="00807349">
              <w:t>не являются причиной отказа от ведения соответствующей предпринимательской или иной экономической деятельности</w:t>
            </w:r>
          </w:p>
        </w:tc>
        <w:tc>
          <w:tcPr>
            <w:tcW w:w="790" w:type="pct"/>
            <w:gridSpan w:val="2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 xml:space="preserve">Указываются данные о сложившейся (планируемой) на момент проведения </w:t>
            </w:r>
            <w:r w:rsidR="00E66464" w:rsidRPr="00E66464">
              <w:t>оценк</w:t>
            </w:r>
            <w:r w:rsidR="00E66464">
              <w:t>е</w:t>
            </w:r>
            <w:r w:rsidR="00E66464" w:rsidRPr="00E66464">
              <w:t xml:space="preserve"> регулирующего воздействия</w:t>
            </w:r>
            <w:r w:rsidRPr="00E66464">
              <w:t>:</w:t>
            </w:r>
          </w:p>
          <w:p w:rsidR="008F0B4A" w:rsidRPr="00807349" w:rsidRDefault="008F0B4A" w:rsidP="001F2016">
            <w:pPr>
              <w:jc w:val="both"/>
            </w:pPr>
            <w:r w:rsidRPr="00807349">
              <w:t>1) о численности субъектов регулирования (в соответствии с разделом 7 сводного отчета);</w:t>
            </w:r>
          </w:p>
          <w:p w:rsidR="008F0B4A" w:rsidRPr="00807349" w:rsidRDefault="008F0B4A" w:rsidP="001F2016">
            <w:pPr>
              <w:jc w:val="both"/>
            </w:pPr>
            <w:proofErr w:type="gramStart"/>
            <w:r w:rsidRPr="00807349">
              <w:t xml:space="preserve">2) о динамике численности субъектов регулирования, в отношении которых в период действия ОТ могут быть инициированы процедуры банкротства или ликвидации, либо деятельность которых может быть прекращена по причине низкой экономической привлекательности, доступности, состояния конкурентной среды в соответствующей сфере предпринимательской или </w:t>
            </w:r>
            <w:r w:rsidR="00CD1E03">
              <w:t>иной экономической деятельности</w:t>
            </w:r>
            <w:proofErr w:type="gramEnd"/>
          </w:p>
        </w:tc>
      </w:tr>
      <w:tr w:rsidR="008F0B4A" w:rsidRPr="00807349" w:rsidTr="00D37BE4">
        <w:trPr>
          <w:trHeight w:val="68"/>
        </w:trPr>
        <w:tc>
          <w:tcPr>
            <w:tcW w:w="262" w:type="pct"/>
          </w:tcPr>
          <w:p w:rsidR="008F0B4A" w:rsidRPr="00807349" w:rsidRDefault="008F0B4A" w:rsidP="003909EE">
            <w:pPr>
              <w:jc w:val="center"/>
            </w:pPr>
            <w:r w:rsidRPr="00807349">
              <w:t>4</w:t>
            </w:r>
            <w:r w:rsidR="003909EE">
              <w:t>.</w:t>
            </w:r>
          </w:p>
        </w:tc>
        <w:tc>
          <w:tcPr>
            <w:tcW w:w="1663" w:type="pct"/>
            <w:gridSpan w:val="3"/>
          </w:tcPr>
          <w:p w:rsidR="008F0B4A" w:rsidRPr="00807349" w:rsidRDefault="008F0B4A" w:rsidP="00CD1E03">
            <w:pPr>
              <w:ind w:right="-108"/>
            </w:pPr>
            <w:r w:rsidRPr="00807349">
              <w:t xml:space="preserve">Исполнение оцениваемых ОТ не приводит к невозможности исполнения других </w:t>
            </w:r>
            <w:proofErr w:type="gramStart"/>
            <w:r w:rsidRPr="00807349">
              <w:t>ОТ</w:t>
            </w:r>
            <w:proofErr w:type="gramEnd"/>
          </w:p>
        </w:tc>
        <w:tc>
          <w:tcPr>
            <w:tcW w:w="790" w:type="pct"/>
            <w:gridSpan w:val="2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>Приводится обоснование, подтвержденное результатами анализа правоприменительной практики, информации, полученной от субъектов регулирования, включая обращения субъектов регулирования.</w:t>
            </w:r>
          </w:p>
          <w:p w:rsidR="008F0B4A" w:rsidRPr="00807349" w:rsidRDefault="008F0B4A" w:rsidP="001F2016">
            <w:pPr>
              <w:jc w:val="both"/>
            </w:pPr>
            <w:proofErr w:type="gramStart"/>
            <w:r w:rsidRPr="00807349">
              <w:t>В частности, в случае наличия предписаний, выданных по результатам контрольно-надзорных мероприятий, иных результатов контрольно-надзорных мероприятий, результатов реализации иных форм оценки соблюдения ОТ, свидетельствующих о невозможности соблюдения устанавливаемых ОТ вследствие соблюдения иных ОТ, вывод о соблюдени</w:t>
            </w:r>
            <w:r w:rsidR="00CD1E03">
              <w:t>и критерия не может быть сделан</w:t>
            </w:r>
            <w:proofErr w:type="gramEnd"/>
          </w:p>
        </w:tc>
      </w:tr>
      <w:tr w:rsidR="008F0B4A" w:rsidRPr="00807349" w:rsidTr="00D37BE4">
        <w:trPr>
          <w:trHeight w:val="404"/>
        </w:trPr>
        <w:tc>
          <w:tcPr>
            <w:tcW w:w="262" w:type="pct"/>
          </w:tcPr>
          <w:p w:rsidR="008F0B4A" w:rsidRPr="00807349" w:rsidRDefault="008F0B4A" w:rsidP="003909EE">
            <w:pPr>
              <w:jc w:val="center"/>
            </w:pPr>
            <w:r w:rsidRPr="00807349">
              <w:t>5</w:t>
            </w:r>
            <w:r w:rsidR="003909EE">
              <w:t>.</w:t>
            </w:r>
          </w:p>
        </w:tc>
        <w:tc>
          <w:tcPr>
            <w:tcW w:w="1663" w:type="pct"/>
            <w:gridSpan w:val="3"/>
          </w:tcPr>
          <w:p w:rsidR="008F0B4A" w:rsidRPr="00807349" w:rsidRDefault="008F0B4A" w:rsidP="008F0B4A">
            <w:r w:rsidRPr="00807349">
              <w:t xml:space="preserve">Удобство соблюдения </w:t>
            </w:r>
            <w:proofErr w:type="gramStart"/>
            <w:r w:rsidRPr="00807349">
              <w:t>оцениваемых</w:t>
            </w:r>
            <w:proofErr w:type="gramEnd"/>
            <w:r w:rsidRPr="00807349">
              <w:t xml:space="preserve"> ОТ</w:t>
            </w:r>
          </w:p>
        </w:tc>
        <w:tc>
          <w:tcPr>
            <w:tcW w:w="790" w:type="pct"/>
            <w:gridSpan w:val="2"/>
          </w:tcPr>
          <w:p w:rsidR="008F0B4A" w:rsidRPr="00807349" w:rsidRDefault="008F0B4A" w:rsidP="008F0B4A"/>
        </w:tc>
        <w:tc>
          <w:tcPr>
            <w:tcW w:w="2285" w:type="pct"/>
          </w:tcPr>
          <w:p w:rsidR="008F0B4A" w:rsidRPr="00807349" w:rsidRDefault="008F0B4A" w:rsidP="001F2016">
            <w:pPr>
              <w:jc w:val="both"/>
            </w:pPr>
            <w:r w:rsidRPr="00807349">
              <w:t xml:space="preserve">Приводится информация о наличии возможности у субъекта регулирования разрешить вопрос, связанный с осуществлением им предпринимательской или иной экономической деятельности, для разрешения которого необходимо исполнить </w:t>
            </w:r>
            <w:proofErr w:type="gramStart"/>
            <w:r w:rsidRPr="00807349">
              <w:t>ОТ</w:t>
            </w:r>
            <w:proofErr w:type="gramEnd"/>
            <w:r w:rsidRPr="00807349">
              <w:t xml:space="preserve">, </w:t>
            </w:r>
            <w:proofErr w:type="gramStart"/>
            <w:r w:rsidRPr="00807349">
              <w:t>с</w:t>
            </w:r>
            <w:proofErr w:type="gramEnd"/>
            <w:r w:rsidRPr="00807349">
              <w:t xml:space="preserve"> наименьшими затратами времени, материальных, ф</w:t>
            </w:r>
            <w:r w:rsidR="001F2016">
              <w:t>инансовых и (или) иных ресурсов</w:t>
            </w:r>
          </w:p>
        </w:tc>
      </w:tr>
    </w:tbl>
    <w:p w:rsidR="00626393" w:rsidRPr="00807349" w:rsidRDefault="00626393" w:rsidP="0023731C">
      <w:pPr>
        <w:rPr>
          <w:color w:val="000000"/>
          <w:sz w:val="16"/>
          <w:szCs w:val="16"/>
        </w:rPr>
      </w:pPr>
    </w:p>
    <w:sectPr w:rsidR="00626393" w:rsidRPr="00807349" w:rsidSect="00D543D4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26" w:rsidRDefault="00270826">
      <w:r>
        <w:separator/>
      </w:r>
    </w:p>
  </w:endnote>
  <w:endnote w:type="continuationSeparator" w:id="0">
    <w:p w:rsidR="00270826" w:rsidRDefault="0027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26" w:rsidRDefault="00270826">
      <w:r>
        <w:separator/>
      </w:r>
    </w:p>
  </w:footnote>
  <w:footnote w:type="continuationSeparator" w:id="0">
    <w:p w:rsidR="00270826" w:rsidRDefault="00270826">
      <w:r>
        <w:continuationSeparator/>
      </w:r>
    </w:p>
  </w:footnote>
  <w:footnote w:id="1">
    <w:p w:rsidR="00270826" w:rsidRPr="00AF5CA6" w:rsidRDefault="00270826" w:rsidP="00DF3FE0">
      <w:pPr>
        <w:pStyle w:val="affff0"/>
        <w:jc w:val="both"/>
      </w:pPr>
      <w:r w:rsidRPr="00270826">
        <w:rPr>
          <w:rStyle w:val="affff1"/>
        </w:rPr>
        <w:footnoteRef/>
      </w:r>
      <w:r w:rsidRPr="00270826">
        <w:t xml:space="preserve"> Заполняется для проектов нормативных правовых актов с высокой и средней степенью регулирующего воздействия.</w:t>
      </w:r>
    </w:p>
  </w:footnote>
  <w:footnote w:id="2">
    <w:p w:rsidR="00270826" w:rsidRPr="00431658" w:rsidRDefault="00270826" w:rsidP="00017BF1">
      <w:pPr>
        <w:pStyle w:val="affff0"/>
      </w:pPr>
      <w:r w:rsidRPr="00D37BE4">
        <w:rPr>
          <w:rStyle w:val="affff1"/>
          <w:sz w:val="18"/>
        </w:rPr>
        <w:footnoteRef/>
      </w:r>
      <w:r w:rsidRPr="00D37BE4">
        <w:rPr>
          <w:sz w:val="18"/>
        </w:rPr>
        <w:t> Указываются</w:t>
      </w:r>
      <w:r w:rsidRPr="00431658">
        <w:rPr>
          <w:sz w:val="18"/>
        </w:rPr>
        <w:t xml:space="preserve"> данные из раздела 5 сводного отчета.</w:t>
      </w:r>
    </w:p>
  </w:footnote>
  <w:footnote w:id="3">
    <w:p w:rsidR="00270826" w:rsidRPr="00EF63B2" w:rsidRDefault="00270826" w:rsidP="00017BF1">
      <w:pPr>
        <w:pStyle w:val="affff0"/>
      </w:pPr>
      <w:r w:rsidRPr="00E66464">
        <w:rPr>
          <w:vertAlign w:val="superscript"/>
        </w:rPr>
        <w:t>3</w:t>
      </w:r>
      <w:proofErr w:type="gramStart"/>
      <w:r>
        <w:rPr>
          <w:rStyle w:val="affff1"/>
        </w:rPr>
        <w:t xml:space="preserve"> </w:t>
      </w:r>
      <w:r>
        <w:t>З</w:t>
      </w:r>
      <w:proofErr w:type="gramEnd"/>
      <w:r>
        <w:t xml:space="preserve">аполняется </w:t>
      </w:r>
      <w:r w:rsidRPr="00EF63B2">
        <w:t>для проектов нормативных правовых актов, содержащ</w:t>
      </w:r>
      <w:r>
        <w:t>их обязательные требования</w:t>
      </w:r>
      <w:r w:rsidR="00E6646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26" w:rsidRDefault="00270826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602D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26" w:rsidRDefault="00270826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17B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3BF4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14D"/>
    <w:rsid w:val="000D1949"/>
    <w:rsid w:val="000D2FC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0B7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D0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25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01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4790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47F9"/>
    <w:rsid w:val="002651C1"/>
    <w:rsid w:val="00265E20"/>
    <w:rsid w:val="00265FB8"/>
    <w:rsid w:val="0026636E"/>
    <w:rsid w:val="00266AB4"/>
    <w:rsid w:val="00270661"/>
    <w:rsid w:val="00270826"/>
    <w:rsid w:val="00270B10"/>
    <w:rsid w:val="00271BC7"/>
    <w:rsid w:val="00272489"/>
    <w:rsid w:val="00272CE5"/>
    <w:rsid w:val="00272E75"/>
    <w:rsid w:val="00274AB6"/>
    <w:rsid w:val="00274B73"/>
    <w:rsid w:val="00274C5D"/>
    <w:rsid w:val="00275BC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66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042A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09E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71E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841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043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865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2C27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461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F4A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07349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7A3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69F7"/>
    <w:rsid w:val="00897F7F"/>
    <w:rsid w:val="00897FCB"/>
    <w:rsid w:val="008A0676"/>
    <w:rsid w:val="008A0693"/>
    <w:rsid w:val="008A0C2D"/>
    <w:rsid w:val="008A258D"/>
    <w:rsid w:val="008A2A21"/>
    <w:rsid w:val="008A42DE"/>
    <w:rsid w:val="008A4819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2B73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B4A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1BAC"/>
    <w:rsid w:val="009C3392"/>
    <w:rsid w:val="009C3C36"/>
    <w:rsid w:val="009C3F7D"/>
    <w:rsid w:val="009C4F04"/>
    <w:rsid w:val="009C5E96"/>
    <w:rsid w:val="009C5EE6"/>
    <w:rsid w:val="009C68DE"/>
    <w:rsid w:val="009C6A15"/>
    <w:rsid w:val="009C6FDB"/>
    <w:rsid w:val="009D0CAA"/>
    <w:rsid w:val="009D150F"/>
    <w:rsid w:val="009D184D"/>
    <w:rsid w:val="009D1C36"/>
    <w:rsid w:val="009D261E"/>
    <w:rsid w:val="009D34DF"/>
    <w:rsid w:val="009D3943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436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1D3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02D5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549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516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1E03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BE4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4574"/>
    <w:rsid w:val="00D94A93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3FE0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5761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464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102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15</Pages>
  <Words>4057</Words>
  <Characters>23130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19</cp:revision>
  <cp:lastPrinted>2024-06-20T09:12:00Z</cp:lastPrinted>
  <dcterms:created xsi:type="dcterms:W3CDTF">2024-06-13T11:23:00Z</dcterms:created>
  <dcterms:modified xsi:type="dcterms:W3CDTF">2024-06-20T09:47:00Z</dcterms:modified>
</cp:coreProperties>
</file>