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5C" w:rsidRPr="00770734" w:rsidRDefault="00770734" w:rsidP="00770734">
      <w:pPr>
        <w:pStyle w:val="a4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noProof/>
          <w:color w:val="000000"/>
          <w:sz w:val="26"/>
          <w:szCs w:val="26"/>
          <w:lang w:val="ru-RU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BF1C0C">
      <w:pPr>
        <w:spacing w:line="360" w:lineRule="auto"/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7C276D" w:rsidRDefault="001A685C" w:rsidP="00BF1C0C">
      <w:pPr>
        <w:pStyle w:val="1"/>
        <w:spacing w:line="360" w:lineRule="auto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A81BF3" w:rsidRDefault="002B5B80" w:rsidP="00BF1C0C">
      <w:pPr>
        <w:pStyle w:val="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A685C" w:rsidRPr="00A81BF3" w:rsidRDefault="001A685C" w:rsidP="001A685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33"/>
        <w:gridCol w:w="2170"/>
        <w:gridCol w:w="1276"/>
      </w:tblGrid>
      <w:tr w:rsidR="00120108" w:rsidRPr="00A81BF3" w:rsidTr="009722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55814" w:rsidP="00491FF2">
            <w:pPr>
              <w:rPr>
                <w:color w:val="000000"/>
              </w:rPr>
            </w:pPr>
            <w:r w:rsidRPr="00BF1C0C">
              <w:rPr>
                <w:color w:val="000000"/>
              </w:rPr>
              <w:t>от</w:t>
            </w:r>
            <w:r w:rsidR="005B6D04" w:rsidRPr="00BF1C0C">
              <w:rPr>
                <w:color w:val="000000"/>
              </w:rPr>
              <w:t xml:space="preserve"> </w:t>
            </w:r>
            <w:r w:rsidR="00C432EA" w:rsidRPr="00BF1C0C">
              <w:rPr>
                <w:color w:val="000000"/>
              </w:rPr>
              <w:t>__________</w:t>
            </w:r>
            <w:r w:rsidR="005371A9" w:rsidRPr="00BF1C0C">
              <w:rPr>
                <w:color w:val="000000"/>
              </w:rPr>
              <w:t xml:space="preserve"> </w:t>
            </w:r>
            <w:r w:rsidR="00F83E79" w:rsidRPr="00BF1C0C">
              <w:rPr>
                <w:color w:val="000000"/>
              </w:rPr>
              <w:t>20</w:t>
            </w:r>
            <w:r w:rsidR="00070161" w:rsidRPr="00BF1C0C">
              <w:rPr>
                <w:color w:val="000000"/>
              </w:rPr>
              <w:t>2</w:t>
            </w:r>
            <w:r w:rsidR="00244B4B">
              <w:rPr>
                <w:color w:val="000000"/>
              </w:rPr>
              <w:t>3</w:t>
            </w:r>
            <w:r w:rsidR="005D6E76">
              <w:rPr>
                <w:color w:val="000000"/>
              </w:rPr>
              <w:t xml:space="preserve"> </w:t>
            </w:r>
            <w:r w:rsidR="00120108" w:rsidRPr="00BF1C0C">
              <w:rPr>
                <w:color w:val="000000"/>
              </w:rPr>
              <w:t>года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20108" w:rsidP="00A67FF2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D2090A">
            <w:pPr>
              <w:jc w:val="right"/>
              <w:rPr>
                <w:color w:val="000000"/>
                <w:sz w:val="28"/>
                <w:szCs w:val="28"/>
              </w:rPr>
            </w:pPr>
            <w:r w:rsidRPr="00A81BF3">
              <w:rPr>
                <w:color w:val="000000"/>
                <w:sz w:val="28"/>
                <w:szCs w:val="28"/>
              </w:rPr>
              <w:t xml:space="preserve">№ </w:t>
            </w:r>
            <w:r w:rsidR="00C432EA" w:rsidRPr="00A81BF3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1A685C" w:rsidRPr="00A81BF3" w:rsidTr="0012010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F1C0C" w:rsidRDefault="001A685C" w:rsidP="00A67FF2">
            <w:pPr>
              <w:rPr>
                <w:color w:val="00000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62818" w:rsidRPr="00BF1C0C" w:rsidRDefault="00162818" w:rsidP="00A67FF2">
            <w:pPr>
              <w:jc w:val="center"/>
              <w:rPr>
                <w:color w:val="000000"/>
              </w:rPr>
            </w:pPr>
          </w:p>
          <w:p w:rsidR="001A685C" w:rsidRPr="00BF1C0C" w:rsidRDefault="001A685C" w:rsidP="00491FF2">
            <w:pPr>
              <w:jc w:val="center"/>
              <w:rPr>
                <w:color w:val="000000"/>
              </w:rPr>
            </w:pPr>
            <w:r w:rsidRPr="00BF1C0C">
              <w:rPr>
                <w:color w:val="000000"/>
              </w:rPr>
              <w:t>пгт.Междуреченский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81BF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4523E" w:rsidRPr="00A81BF3" w:rsidRDefault="00B4523E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CA184A" w:rsidRPr="00BF1C0C" w:rsidTr="005B6D04">
        <w:tc>
          <w:tcPr>
            <w:tcW w:w="5495" w:type="dxa"/>
          </w:tcPr>
          <w:p w:rsidR="00BF1C0C" w:rsidRDefault="00BF1C0C" w:rsidP="0007016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 внесении изменений в </w:t>
            </w:r>
            <w:r w:rsidR="002B5B80" w:rsidRPr="00BF1C0C">
              <w:t>постановление</w:t>
            </w:r>
            <w:r w:rsidRPr="00BF1C0C">
              <w:t xml:space="preserve"> 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администрации Кондинского района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от </w:t>
            </w:r>
            <w:r w:rsidR="009A785C">
              <w:t>18 июля</w:t>
            </w:r>
            <w:r w:rsidR="0018671F">
              <w:t xml:space="preserve"> 2022</w:t>
            </w:r>
            <w:r w:rsidRPr="00BF1C0C">
              <w:t xml:space="preserve"> года № </w:t>
            </w:r>
            <w:r w:rsidR="009A785C">
              <w:t>166</w:t>
            </w:r>
            <w:r w:rsidR="00FA033C">
              <w:t>8</w:t>
            </w:r>
          </w:p>
          <w:p w:rsidR="0018671F" w:rsidRDefault="00070161" w:rsidP="0018671F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«</w:t>
            </w:r>
            <w:r w:rsidR="0018671F">
              <w:t xml:space="preserve">Об утверждении Правил землепользования </w:t>
            </w:r>
          </w:p>
          <w:p w:rsidR="005B6D04" w:rsidRPr="00BF1C0C" w:rsidRDefault="0018671F" w:rsidP="0018671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и застройки муниципального образования </w:t>
            </w:r>
            <w:r w:rsidR="0012270F">
              <w:t>сель</w:t>
            </w:r>
            <w:r>
              <w:t xml:space="preserve">ское поселение </w:t>
            </w:r>
            <w:r w:rsidR="00FA033C">
              <w:t xml:space="preserve">Мулымья </w:t>
            </w:r>
            <w:r>
              <w:t xml:space="preserve"> Кондинского района Ханты-Мансийского автономного округа – Югры</w:t>
            </w:r>
            <w:r w:rsidR="002B5B80" w:rsidRPr="00BF1C0C">
              <w:t>»</w:t>
            </w:r>
          </w:p>
          <w:p w:rsidR="00CA184A" w:rsidRPr="00BF1C0C" w:rsidRDefault="00CA184A" w:rsidP="00A42E0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F1C0C" w:rsidRDefault="00BF1C0C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6218A5" w:rsidRPr="0018671F" w:rsidRDefault="0018671F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</w:rPr>
      </w:pPr>
      <w:r w:rsidRPr="0018671F">
        <w:rPr>
          <w:color w:val="000000"/>
          <w:spacing w:val="-1"/>
        </w:rPr>
        <w:t xml:space="preserve">В соответствии со статьями 31, 32, 33 Градостроительного кодекса Российской Федерации, со 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«О принятии осуществления части полномочий по решению вопросов местного значения», в целях совершенствования порядка регулирования землепользования 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от </w:t>
      </w:r>
      <w:r w:rsidR="004335C7">
        <w:rPr>
          <w:color w:val="000000"/>
          <w:spacing w:val="-1"/>
        </w:rPr>
        <w:t>__________</w:t>
      </w:r>
      <w:r w:rsidRPr="0018671F">
        <w:rPr>
          <w:color w:val="000000"/>
          <w:spacing w:val="-1"/>
        </w:rPr>
        <w:t xml:space="preserve"> года № </w:t>
      </w:r>
      <w:r w:rsidR="004335C7">
        <w:rPr>
          <w:color w:val="000000"/>
          <w:spacing w:val="-1"/>
        </w:rPr>
        <w:t>__</w:t>
      </w:r>
      <w:r w:rsidRPr="0018671F">
        <w:rPr>
          <w:color w:val="000000"/>
          <w:spacing w:val="-1"/>
        </w:rPr>
        <w:t xml:space="preserve"> </w:t>
      </w:r>
      <w:r w:rsidR="008313A7" w:rsidRPr="008313A7">
        <w:rPr>
          <w:color w:val="000000"/>
          <w:spacing w:val="-1"/>
        </w:rPr>
        <w:t>по рассмотрению вопроса о внесении изменений в Правила землепользования и застройки городских и сельских поселений Кондинского района, Правила землепользования и застройки межселенных территорий Кондинского района,</w:t>
      </w:r>
      <w:r w:rsidRPr="0018671F">
        <w:rPr>
          <w:color w:val="000000"/>
          <w:spacing w:val="-1"/>
        </w:rPr>
        <w:t xml:space="preserve"> </w:t>
      </w:r>
      <w:r w:rsidRPr="0018671F">
        <w:rPr>
          <w:b/>
          <w:color w:val="000000"/>
          <w:spacing w:val="-1"/>
        </w:rPr>
        <w:t>администрация Кондинского района постановляет</w:t>
      </w:r>
      <w:r w:rsidR="002B5B80" w:rsidRPr="0018671F">
        <w:rPr>
          <w:b/>
          <w:color w:val="000000"/>
          <w:spacing w:val="-1"/>
        </w:rPr>
        <w:t>:</w:t>
      </w:r>
    </w:p>
    <w:p w:rsidR="002B5B80" w:rsidRDefault="006218A5" w:rsidP="0012270F">
      <w:pPr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 w:rsidRPr="0018671F">
        <w:rPr>
          <w:color w:val="000000"/>
          <w:spacing w:val="-1"/>
        </w:rPr>
        <w:t>Внести в</w:t>
      </w:r>
      <w:r w:rsidR="002E6280" w:rsidRPr="0018671F">
        <w:rPr>
          <w:color w:val="000000"/>
          <w:spacing w:val="-1"/>
        </w:rPr>
        <w:t xml:space="preserve"> </w:t>
      </w:r>
      <w:r w:rsidR="002B5B80" w:rsidRPr="0018671F">
        <w:rPr>
          <w:color w:val="000000"/>
          <w:spacing w:val="-1"/>
        </w:rPr>
        <w:t>постановлени</w:t>
      </w:r>
      <w:r w:rsidR="00D32D13">
        <w:rPr>
          <w:color w:val="000000"/>
          <w:spacing w:val="-1"/>
        </w:rPr>
        <w:t>е</w:t>
      </w:r>
      <w:r w:rsidR="002B5B80" w:rsidRPr="0018671F">
        <w:rPr>
          <w:color w:val="000000"/>
          <w:spacing w:val="-1"/>
        </w:rPr>
        <w:t xml:space="preserve"> </w:t>
      </w:r>
      <w:r w:rsidRPr="0018671F">
        <w:rPr>
          <w:color w:val="000000"/>
          <w:spacing w:val="-1"/>
        </w:rPr>
        <w:t xml:space="preserve">администрации Кондинского района </w:t>
      </w:r>
      <w:r w:rsidR="009A785C">
        <w:rPr>
          <w:color w:val="000000"/>
          <w:spacing w:val="-1"/>
        </w:rPr>
        <w:t>18 июля</w:t>
      </w:r>
      <w:r w:rsidR="004335C7" w:rsidRPr="004335C7">
        <w:rPr>
          <w:color w:val="000000"/>
          <w:spacing w:val="-1"/>
        </w:rPr>
        <w:t xml:space="preserve"> 2022 года </w:t>
      </w:r>
      <w:r w:rsidR="0018671F" w:rsidRPr="0018671F">
        <w:rPr>
          <w:color w:val="000000"/>
          <w:spacing w:val="-1"/>
        </w:rPr>
        <w:t xml:space="preserve">№ </w:t>
      </w:r>
      <w:r w:rsidR="009A785C">
        <w:rPr>
          <w:color w:val="000000"/>
          <w:spacing w:val="-1"/>
        </w:rPr>
        <w:t>166</w:t>
      </w:r>
      <w:r w:rsidR="00FA033C">
        <w:rPr>
          <w:color w:val="000000"/>
          <w:spacing w:val="-1"/>
        </w:rPr>
        <w:t>8</w:t>
      </w:r>
      <w:r w:rsidR="0018671F" w:rsidRPr="0018671F">
        <w:rPr>
          <w:color w:val="000000"/>
          <w:spacing w:val="-1"/>
        </w:rPr>
        <w:t xml:space="preserve"> «Об утверждении Правил землепользования и застройки муниципального образования </w:t>
      </w:r>
      <w:r w:rsidR="0012270F" w:rsidRPr="0012270F">
        <w:rPr>
          <w:color w:val="000000"/>
          <w:spacing w:val="-1"/>
        </w:rPr>
        <w:t xml:space="preserve">сельское поселение </w:t>
      </w:r>
      <w:r w:rsidR="00FA033C">
        <w:rPr>
          <w:color w:val="000000"/>
          <w:spacing w:val="-1"/>
        </w:rPr>
        <w:t>Мулымья</w:t>
      </w:r>
      <w:r w:rsidR="0012270F" w:rsidRPr="0012270F">
        <w:rPr>
          <w:color w:val="000000"/>
          <w:spacing w:val="-1"/>
        </w:rPr>
        <w:t xml:space="preserve"> Кондинского района</w:t>
      </w:r>
      <w:r w:rsidR="009A785C">
        <w:rPr>
          <w:color w:val="000000"/>
          <w:spacing w:val="-1"/>
        </w:rPr>
        <w:t xml:space="preserve"> </w:t>
      </w:r>
      <w:r w:rsidR="0018671F" w:rsidRPr="0018671F">
        <w:rPr>
          <w:color w:val="000000"/>
          <w:spacing w:val="-1"/>
        </w:rPr>
        <w:t>Кондинского района Ханты-Мансийского автономного округа – Югры»</w:t>
      </w:r>
      <w:r w:rsidRPr="0018671F">
        <w:rPr>
          <w:color w:val="000000"/>
          <w:spacing w:val="-1"/>
        </w:rPr>
        <w:t xml:space="preserve"> следующ</w:t>
      </w:r>
      <w:r w:rsidR="009E4B62" w:rsidRPr="0018671F">
        <w:rPr>
          <w:color w:val="000000"/>
          <w:spacing w:val="-1"/>
        </w:rPr>
        <w:t>и</w:t>
      </w:r>
      <w:r w:rsidRPr="0018671F">
        <w:rPr>
          <w:color w:val="000000"/>
          <w:spacing w:val="-1"/>
        </w:rPr>
        <w:t>е изменени</w:t>
      </w:r>
      <w:r w:rsidR="009E4B62" w:rsidRPr="0018671F">
        <w:rPr>
          <w:color w:val="000000"/>
          <w:spacing w:val="-1"/>
        </w:rPr>
        <w:t>я</w:t>
      </w:r>
      <w:r w:rsidRPr="0018671F">
        <w:rPr>
          <w:color w:val="000000"/>
          <w:spacing w:val="-1"/>
        </w:rPr>
        <w:t>:</w:t>
      </w:r>
      <w:r w:rsidR="002B5B80" w:rsidRPr="0018671F">
        <w:rPr>
          <w:color w:val="000000"/>
          <w:spacing w:val="-1"/>
        </w:rPr>
        <w:t xml:space="preserve"> </w:t>
      </w:r>
    </w:p>
    <w:p w:rsidR="00D32D13" w:rsidRDefault="00D32D13" w:rsidP="00D32D13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В приложении к постановлению:</w:t>
      </w:r>
    </w:p>
    <w:p w:rsidR="00751FA1" w:rsidRPr="00751FA1" w:rsidRDefault="00A10125" w:rsidP="00751FA1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1.1. </w:t>
      </w:r>
      <w:r w:rsidR="00751FA1" w:rsidRPr="00751FA1">
        <w:rPr>
          <w:color w:val="000000"/>
          <w:spacing w:val="-1"/>
        </w:rPr>
        <w:t>Пункт 2 статьи 8 главы 3 раздела I изложить в следующей редакции:</w:t>
      </w:r>
    </w:p>
    <w:p w:rsidR="00751FA1" w:rsidRPr="00751FA1" w:rsidRDefault="00751FA1" w:rsidP="000378AA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 xml:space="preserve">«2. Основаниями для рассмотрения </w:t>
      </w:r>
      <w:r w:rsidR="000378AA" w:rsidRPr="000378AA">
        <w:rPr>
          <w:color w:val="000000"/>
          <w:spacing w:val="-1"/>
        </w:rPr>
        <w:t xml:space="preserve">главой местной администрации </w:t>
      </w:r>
      <w:r w:rsidRPr="00751FA1">
        <w:rPr>
          <w:color w:val="000000"/>
          <w:spacing w:val="-1"/>
        </w:rPr>
        <w:t>вопроса о внесении изменений в правила землепользования и застройки являются: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1) несоответствие правил землепользования и застройки генеральному плану поселения, генеральному плану муниципального округа,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751FA1">
        <w:rPr>
          <w:color w:val="000000"/>
          <w:spacing w:val="-1"/>
        </w:rPr>
        <w:lastRenderedPageBreak/>
        <w:t>приаэродромной</w:t>
      </w:r>
      <w:proofErr w:type="spellEnd"/>
      <w:r w:rsidRPr="00751FA1">
        <w:rPr>
          <w:color w:val="000000"/>
          <w:spacing w:val="-1"/>
        </w:rPr>
        <w:t xml:space="preserve"> территории, которые допущены в правилах землепользования и застройки поселения, муниципального округа, городского округа, межселенной территории;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6) принятие решения о комплексном развитии территории;</w:t>
      </w:r>
    </w:p>
    <w:p w:rsid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 xml:space="preserve">7) обнаружение мест </w:t>
      </w:r>
      <w:proofErr w:type="gramStart"/>
      <w:r w:rsidRPr="00751FA1">
        <w:rPr>
          <w:color w:val="000000"/>
          <w:spacing w:val="-1"/>
        </w:rPr>
        <w:t>захоронений</w:t>
      </w:r>
      <w:proofErr w:type="gramEnd"/>
      <w:r w:rsidRPr="00751FA1">
        <w:rPr>
          <w:color w:val="000000"/>
          <w:spacing w:val="-1"/>
        </w:rPr>
        <w:t xml:space="preserve"> погибших при защите Отечества, расположенных в границах муниципальных образований.</w:t>
      </w:r>
      <w:r>
        <w:rPr>
          <w:color w:val="000000"/>
          <w:spacing w:val="-1"/>
        </w:rPr>
        <w:t>».</w:t>
      </w:r>
    </w:p>
    <w:p w:rsidR="00D32D13" w:rsidRPr="00D32D13" w:rsidRDefault="00751FA1" w:rsidP="00534EAA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1.2. </w:t>
      </w:r>
      <w:r w:rsidR="00D32D13" w:rsidRPr="00D32D13">
        <w:rPr>
          <w:color w:val="000000"/>
          <w:spacing w:val="-1"/>
        </w:rPr>
        <w:t xml:space="preserve">В </w:t>
      </w:r>
      <w:r w:rsidR="001D5694">
        <w:rPr>
          <w:color w:val="000000"/>
          <w:spacing w:val="-1"/>
        </w:rPr>
        <w:t>части</w:t>
      </w:r>
      <w:r w:rsidR="00AD7F26">
        <w:rPr>
          <w:color w:val="000000"/>
          <w:spacing w:val="-1"/>
        </w:rPr>
        <w:t xml:space="preserve"> 6</w:t>
      </w:r>
      <w:r w:rsidR="00D32D13" w:rsidRPr="00D32D13">
        <w:rPr>
          <w:color w:val="000000"/>
          <w:spacing w:val="-1"/>
        </w:rPr>
        <w:t xml:space="preserve"> статьи </w:t>
      </w:r>
      <w:r w:rsidR="00AD7F26">
        <w:rPr>
          <w:color w:val="000000"/>
          <w:spacing w:val="-1"/>
        </w:rPr>
        <w:t>16</w:t>
      </w:r>
      <w:r w:rsidR="00D32D13" w:rsidRPr="00D32D13">
        <w:rPr>
          <w:color w:val="000000"/>
          <w:spacing w:val="-1"/>
        </w:rPr>
        <w:t xml:space="preserve"> главы </w:t>
      </w:r>
      <w:r w:rsidR="00AD7F26">
        <w:rPr>
          <w:color w:val="000000"/>
          <w:spacing w:val="-1"/>
        </w:rPr>
        <w:t>4</w:t>
      </w:r>
      <w:r w:rsidR="00D32D13" w:rsidRPr="00D32D13">
        <w:rPr>
          <w:color w:val="000000"/>
          <w:spacing w:val="-1"/>
        </w:rPr>
        <w:t xml:space="preserve"> раздела I слова </w:t>
      </w:r>
      <w:r w:rsidR="00AD7F26" w:rsidRPr="00AD7F26">
        <w:rPr>
          <w:color w:val="000000"/>
          <w:spacing w:val="-1"/>
        </w:rPr>
        <w:t>"Правительством Российской Федерации" заменить словами "федеральным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градостроительства"</w:t>
      </w:r>
      <w:r w:rsidR="00D32D13" w:rsidRPr="00D32D13">
        <w:rPr>
          <w:color w:val="000000"/>
          <w:spacing w:val="-1"/>
        </w:rPr>
        <w:t>;</w:t>
      </w:r>
    </w:p>
    <w:p w:rsidR="00AC5A17" w:rsidRDefault="00D32D13" w:rsidP="00D32D13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D32D13">
        <w:rPr>
          <w:color w:val="000000"/>
          <w:spacing w:val="-1"/>
        </w:rPr>
        <w:t>1.</w:t>
      </w:r>
      <w:r w:rsidR="00751FA1">
        <w:rPr>
          <w:color w:val="000000"/>
          <w:spacing w:val="-1"/>
        </w:rPr>
        <w:t>3</w:t>
      </w:r>
      <w:r w:rsidRPr="00D32D13">
        <w:rPr>
          <w:color w:val="000000"/>
          <w:spacing w:val="-1"/>
        </w:rPr>
        <w:t xml:space="preserve">. </w:t>
      </w:r>
      <w:r w:rsidR="00AC5A17">
        <w:rPr>
          <w:color w:val="000000"/>
          <w:spacing w:val="-1"/>
        </w:rPr>
        <w:t>Пункт 2</w:t>
      </w:r>
      <w:r w:rsidRPr="00D32D13">
        <w:rPr>
          <w:color w:val="000000"/>
          <w:spacing w:val="-1"/>
        </w:rPr>
        <w:t xml:space="preserve"> статьи </w:t>
      </w:r>
      <w:r w:rsidR="00AC5A17">
        <w:rPr>
          <w:color w:val="000000"/>
          <w:spacing w:val="-1"/>
        </w:rPr>
        <w:t>22</w:t>
      </w:r>
      <w:r w:rsidRPr="00D32D13">
        <w:rPr>
          <w:color w:val="000000"/>
          <w:spacing w:val="-1"/>
        </w:rPr>
        <w:t xml:space="preserve"> главы </w:t>
      </w:r>
      <w:r w:rsidR="00AC5A17">
        <w:rPr>
          <w:color w:val="000000"/>
          <w:spacing w:val="-1"/>
        </w:rPr>
        <w:t>9</w:t>
      </w:r>
      <w:r w:rsidRPr="00D32D13">
        <w:rPr>
          <w:color w:val="000000"/>
          <w:spacing w:val="-1"/>
        </w:rPr>
        <w:t xml:space="preserve"> раздела I </w:t>
      </w:r>
      <w:r w:rsidR="00AC5A17">
        <w:rPr>
          <w:color w:val="000000"/>
          <w:spacing w:val="-1"/>
        </w:rPr>
        <w:t>изложить в следующей редакции:</w:t>
      </w:r>
    </w:p>
    <w:p w:rsidR="00AC5A17" w:rsidRPr="00AC5A17" w:rsidRDefault="00D32D13" w:rsidP="00C2786F">
      <w:pPr>
        <w:jc w:val="both"/>
        <w:rPr>
          <w:color w:val="000000"/>
          <w:spacing w:val="-1"/>
        </w:rPr>
      </w:pPr>
      <w:r w:rsidRPr="00D32D13">
        <w:rPr>
          <w:color w:val="000000"/>
          <w:spacing w:val="-1"/>
        </w:rPr>
        <w:t xml:space="preserve"> «</w:t>
      </w:r>
      <w:r w:rsidR="00AC5A17">
        <w:rPr>
          <w:color w:val="000000"/>
          <w:spacing w:val="-1"/>
        </w:rPr>
        <w:t xml:space="preserve">2. </w:t>
      </w:r>
      <w:r w:rsidR="00AC5A17" w:rsidRPr="00AC5A17">
        <w:rPr>
          <w:color w:val="000000"/>
          <w:spacing w:val="-1"/>
        </w:rPr>
        <w:t xml:space="preserve">На карте градостроительного зонирования Правил отображаются границы зон с особыми условиями использования территорий, устанавливаемые в соответствии с законодательством Российской Федерации. </w:t>
      </w:r>
      <w:r w:rsidR="00C2786F" w:rsidRPr="00C2786F">
        <w:rPr>
          <w:color w:val="000000"/>
          <w:spacing w:val="-1"/>
        </w:rPr>
        <w:t>Границы территориальных зон не могут пересекать границы муниципальных образований, населенных пунктов, земельных участков (за исключением земельного участка, границы которого могут пересекать границы территориальных зон в случаях, предусмотренных Земельным кодексом Российской Федерации или иным федеральным законом). Допускается пересечение границ территориальных зон с границами зон с особыми условиями использования территорий, границами территорий объектов культурного наследия, границами территорий исторических поселений федерального значения, границами территорий исторических поселений регионального значения, устанавливаемыми в соответствии с законодательством Российской Федерации.</w:t>
      </w:r>
      <w:r w:rsidR="00AC5A17">
        <w:rPr>
          <w:color w:val="000000"/>
          <w:spacing w:val="-1"/>
        </w:rPr>
        <w:t>»;</w:t>
      </w:r>
    </w:p>
    <w:p w:rsidR="00090716" w:rsidRDefault="00C9023A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1.4. </w:t>
      </w:r>
      <w:r w:rsidR="00090716" w:rsidRPr="00090716">
        <w:rPr>
          <w:color w:val="000000"/>
          <w:spacing w:val="-1"/>
        </w:rPr>
        <w:t>В разделе III слова</w:t>
      </w:r>
      <w:r w:rsidR="00751FA1">
        <w:rPr>
          <w:color w:val="000000"/>
          <w:spacing w:val="-1"/>
        </w:rPr>
        <w:t>:</w:t>
      </w:r>
      <w:r w:rsidR="00090716" w:rsidRPr="00090716">
        <w:rPr>
          <w:color w:val="000000"/>
          <w:spacing w:val="-1"/>
        </w:rPr>
        <w:t xml:space="preserve"> «</w:t>
      </w:r>
      <w:r w:rsidR="00751FA1" w:rsidRPr="00751FA1">
        <w:rPr>
          <w:color w:val="000000"/>
          <w:spacing w:val="-1"/>
        </w:rPr>
        <w:t>для ведения личного подсобного хозяйства (2.2)</w:t>
      </w:r>
      <w:r w:rsidR="00090716" w:rsidRPr="00090716">
        <w:rPr>
          <w:color w:val="000000"/>
          <w:spacing w:val="-1"/>
        </w:rPr>
        <w:t>» заменить словами: «</w:t>
      </w:r>
      <w:r w:rsidR="00751FA1" w:rsidRPr="00751FA1">
        <w:rPr>
          <w:color w:val="000000"/>
          <w:spacing w:val="-1"/>
        </w:rPr>
        <w:t>Для ведения личного подсобного хозяйства (приусадебный земельный участок) 2.2</w:t>
      </w:r>
      <w:r w:rsidR="00751FA1">
        <w:rPr>
          <w:color w:val="000000"/>
          <w:spacing w:val="-1"/>
        </w:rPr>
        <w:t>»; слова: «</w:t>
      </w:r>
      <w:r w:rsidR="00751FA1" w:rsidRPr="00751FA1">
        <w:rPr>
          <w:color w:val="000000"/>
          <w:spacing w:val="-1"/>
        </w:rPr>
        <w:t>объекты торговли (4.2)</w:t>
      </w:r>
      <w:r w:rsidR="00751FA1">
        <w:rPr>
          <w:color w:val="000000"/>
          <w:spacing w:val="-1"/>
        </w:rPr>
        <w:t>» заменить словами: «</w:t>
      </w:r>
      <w:r w:rsidR="004F273E">
        <w:rPr>
          <w:color w:val="000000"/>
          <w:spacing w:val="-1"/>
        </w:rPr>
        <w:t>о</w:t>
      </w:r>
      <w:r w:rsidR="00751FA1" w:rsidRPr="00751FA1">
        <w:rPr>
          <w:color w:val="000000"/>
          <w:spacing w:val="-1"/>
        </w:rPr>
        <w:t>бъекты торговли (торговые центры, торгово-развлекательные центры (комплексы) 4.2</w:t>
      </w:r>
      <w:r w:rsidR="00751FA1">
        <w:rPr>
          <w:color w:val="000000"/>
          <w:spacing w:val="-1"/>
        </w:rPr>
        <w:t xml:space="preserve">»; </w:t>
      </w:r>
      <w:r w:rsidR="004F273E">
        <w:rPr>
          <w:color w:val="000000"/>
          <w:spacing w:val="-1"/>
        </w:rPr>
        <w:t>слова: «</w:t>
      </w:r>
      <w:r w:rsidR="004F273E" w:rsidRPr="004F273E">
        <w:rPr>
          <w:color w:val="000000"/>
          <w:spacing w:val="-1"/>
        </w:rPr>
        <w:t>объекты придорожного сервиса (4.9.1)</w:t>
      </w:r>
      <w:r w:rsidR="004F273E">
        <w:rPr>
          <w:color w:val="000000"/>
          <w:spacing w:val="-1"/>
        </w:rPr>
        <w:t>» заменить словами: «о</w:t>
      </w:r>
      <w:r w:rsidR="004F273E" w:rsidRPr="004F273E">
        <w:rPr>
          <w:color w:val="000000"/>
          <w:spacing w:val="-1"/>
        </w:rPr>
        <w:t>бъекты дорожного сервиса 4.9.1</w:t>
      </w:r>
      <w:r w:rsidR="004F273E">
        <w:rPr>
          <w:color w:val="000000"/>
          <w:spacing w:val="-1"/>
        </w:rPr>
        <w:t>»; слова: «</w:t>
      </w:r>
      <w:r w:rsidR="004F273E" w:rsidRPr="004F273E">
        <w:rPr>
          <w:color w:val="000000"/>
          <w:spacing w:val="-1"/>
        </w:rPr>
        <w:t>склады (6.9)</w:t>
      </w:r>
      <w:r w:rsidR="004F273E">
        <w:rPr>
          <w:color w:val="000000"/>
          <w:spacing w:val="-1"/>
        </w:rPr>
        <w:t>» заменить словами: «с</w:t>
      </w:r>
      <w:r w:rsidR="004F273E" w:rsidRPr="004F273E">
        <w:rPr>
          <w:color w:val="000000"/>
          <w:spacing w:val="-1"/>
        </w:rPr>
        <w:t>клад 6.9</w:t>
      </w:r>
      <w:r w:rsidR="004F273E">
        <w:rPr>
          <w:color w:val="000000"/>
          <w:spacing w:val="-1"/>
        </w:rPr>
        <w:t>»; слова: «</w:t>
      </w:r>
      <w:r w:rsidR="004F273E" w:rsidRPr="004F273E">
        <w:rPr>
          <w:color w:val="000000"/>
          <w:spacing w:val="-1"/>
        </w:rPr>
        <w:t>объекты гаражного назначения (2.7.1)</w:t>
      </w:r>
      <w:r w:rsidR="004F273E">
        <w:rPr>
          <w:color w:val="000000"/>
          <w:spacing w:val="-1"/>
        </w:rPr>
        <w:t>» заменить словами: «х</w:t>
      </w:r>
      <w:r w:rsidR="004F273E" w:rsidRPr="004F273E">
        <w:rPr>
          <w:color w:val="000000"/>
          <w:spacing w:val="-1"/>
        </w:rPr>
        <w:t>ранение автотранспорта 2.7.1</w:t>
      </w:r>
      <w:r w:rsidR="004F273E">
        <w:rPr>
          <w:color w:val="000000"/>
          <w:spacing w:val="-1"/>
        </w:rPr>
        <w:t>»</w:t>
      </w:r>
      <w:r w:rsidR="005577B9">
        <w:rPr>
          <w:color w:val="000000"/>
          <w:spacing w:val="-1"/>
        </w:rPr>
        <w:t>;</w:t>
      </w:r>
    </w:p>
    <w:p w:rsidR="005577B9" w:rsidRPr="006A266E" w:rsidRDefault="005577B9" w:rsidP="005577B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1.5. Подпункт 1.1.</w:t>
      </w:r>
      <w:r w:rsidRPr="006A266E">
        <w:rPr>
          <w:color w:val="000000"/>
          <w:spacing w:val="-1"/>
        </w:rPr>
        <w:t xml:space="preserve"> пункта 1 подраздела «Зона размещения объектов социального, </w:t>
      </w:r>
    </w:p>
    <w:p w:rsidR="005577B9" w:rsidRDefault="005577B9" w:rsidP="005577B9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6A266E">
        <w:rPr>
          <w:color w:val="000000"/>
          <w:spacing w:val="-1"/>
        </w:rPr>
        <w:t>коммунально-бытового назначения (ОС)» раздела III изложить в следующей редакции:</w:t>
      </w:r>
    </w:p>
    <w:p w:rsidR="005577B9" w:rsidRPr="006A266E" w:rsidRDefault="005577B9" w:rsidP="005577B9">
      <w:pPr>
        <w:pStyle w:val="Con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66E">
        <w:rPr>
          <w:color w:val="000000"/>
          <w:spacing w:val="-1"/>
        </w:rPr>
        <w:t>«</w:t>
      </w:r>
      <w:r w:rsidRPr="006A266E">
        <w:rPr>
          <w:rFonts w:ascii="Times New Roman" w:hAnsi="Times New Roman" w:cs="Times New Roman"/>
          <w:sz w:val="24"/>
          <w:szCs w:val="24"/>
        </w:rPr>
        <w:t>1.1. Предельные (минимальные и/или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536"/>
        <w:gridCol w:w="2410"/>
      </w:tblGrid>
      <w:tr w:rsidR="005577B9" w:rsidRPr="008756F8" w:rsidTr="00970D66">
        <w:trPr>
          <w:trHeight w:val="384"/>
        </w:trPr>
        <w:tc>
          <w:tcPr>
            <w:tcW w:w="2518" w:type="dxa"/>
            <w:vAlign w:val="center"/>
            <w:hideMark/>
          </w:tcPr>
          <w:p w:rsidR="005577B9" w:rsidRPr="006A266E" w:rsidRDefault="005577B9" w:rsidP="00970D66">
            <w:pPr>
              <w:jc w:val="center"/>
              <w:rPr>
                <w:szCs w:val="22"/>
              </w:rPr>
            </w:pPr>
            <w:r w:rsidRPr="006A266E">
              <w:rPr>
                <w:sz w:val="22"/>
                <w:szCs w:val="22"/>
              </w:rPr>
              <w:t>Виды использования</w:t>
            </w:r>
          </w:p>
        </w:tc>
        <w:tc>
          <w:tcPr>
            <w:tcW w:w="4536" w:type="dxa"/>
            <w:vAlign w:val="center"/>
            <w:hideMark/>
          </w:tcPr>
          <w:p w:rsidR="005577B9" w:rsidRPr="006A266E" w:rsidRDefault="005577B9" w:rsidP="00970D66">
            <w:pPr>
              <w:jc w:val="center"/>
              <w:rPr>
                <w:szCs w:val="22"/>
              </w:rPr>
            </w:pPr>
            <w:r w:rsidRPr="006A266E">
              <w:rPr>
                <w:sz w:val="22"/>
                <w:szCs w:val="22"/>
              </w:rPr>
              <w:t>Параметры разрешенного использования</w:t>
            </w:r>
          </w:p>
        </w:tc>
        <w:tc>
          <w:tcPr>
            <w:tcW w:w="2410" w:type="dxa"/>
            <w:vAlign w:val="center"/>
            <w:hideMark/>
          </w:tcPr>
          <w:p w:rsidR="005577B9" w:rsidRPr="006A266E" w:rsidRDefault="005577B9" w:rsidP="00970D66">
            <w:pPr>
              <w:jc w:val="center"/>
              <w:rPr>
                <w:szCs w:val="22"/>
              </w:rPr>
            </w:pPr>
            <w:r w:rsidRPr="006A266E">
              <w:rPr>
                <w:sz w:val="22"/>
                <w:szCs w:val="22"/>
              </w:rPr>
              <w:t xml:space="preserve">Ограничения использования </w:t>
            </w:r>
            <w:r w:rsidRPr="006A266E">
              <w:rPr>
                <w:sz w:val="22"/>
                <w:szCs w:val="22"/>
              </w:rPr>
              <w:lastRenderedPageBreak/>
              <w:t>земельных участков и объектов капитального строительства</w:t>
            </w:r>
          </w:p>
        </w:tc>
      </w:tr>
      <w:tr w:rsidR="005577B9" w:rsidRPr="008756F8" w:rsidTr="00970D66">
        <w:trPr>
          <w:trHeight w:val="206"/>
        </w:trPr>
        <w:tc>
          <w:tcPr>
            <w:tcW w:w="2518" w:type="dxa"/>
            <w:hideMark/>
          </w:tcPr>
          <w:p w:rsidR="005577B9" w:rsidRPr="008756F8" w:rsidRDefault="005577B9" w:rsidP="00970D66">
            <w:pPr>
              <w:rPr>
                <w:szCs w:val="22"/>
              </w:rPr>
            </w:pPr>
            <w:r w:rsidRPr="008756F8">
              <w:rPr>
                <w:sz w:val="22"/>
                <w:szCs w:val="22"/>
              </w:rPr>
              <w:lastRenderedPageBreak/>
              <w:t xml:space="preserve">Здравоохранение (3.4) </w:t>
            </w:r>
          </w:p>
          <w:p w:rsidR="005577B9" w:rsidRPr="008756F8" w:rsidRDefault="005577B9" w:rsidP="00970D66">
            <w:pPr>
              <w:rPr>
                <w:szCs w:val="22"/>
              </w:rPr>
            </w:pPr>
            <w:r w:rsidRPr="008756F8">
              <w:rPr>
                <w:sz w:val="22"/>
                <w:szCs w:val="22"/>
              </w:rPr>
              <w:t xml:space="preserve"> </w:t>
            </w:r>
          </w:p>
          <w:p w:rsidR="005577B9" w:rsidRPr="008756F8" w:rsidRDefault="005577B9" w:rsidP="00970D66">
            <w:pPr>
              <w:rPr>
                <w:szCs w:val="22"/>
              </w:rPr>
            </w:pPr>
          </w:p>
        </w:tc>
        <w:tc>
          <w:tcPr>
            <w:tcW w:w="4536" w:type="dxa"/>
            <w:hideMark/>
          </w:tcPr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3 м, для больничных корпусов – 30 м, для поликлиник – 15 м.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участка– 3 м.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4.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40%.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>минимальный процент озеленения земельного участка для больничных корпусов – 50%, для амбулаторно–поликлинических учреждений – 10 %.</w:t>
            </w:r>
          </w:p>
        </w:tc>
        <w:tc>
          <w:tcPr>
            <w:tcW w:w="2410" w:type="dxa"/>
            <w:vMerge w:val="restart"/>
            <w:hideMark/>
          </w:tcPr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Не допускается размещение объектов, причиняющих вред окружающей среде и санитарному благополучию, неудобство жителям.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 xml:space="preserve">Не допускается размещение объектов образования, объектов спортивного назначения (за исключением спортивно–оздоровительных учреждений закрытого типа) в </w:t>
            </w:r>
            <w:proofErr w:type="spellStart"/>
            <w:r w:rsidRPr="008756F8">
              <w:rPr>
                <w:rFonts w:ascii="Times New Roman" w:hAnsi="Times New Roman" w:cs="Times New Roman"/>
              </w:rPr>
              <w:t>санитарно</w:t>
            </w:r>
            <w:proofErr w:type="spellEnd"/>
            <w:r w:rsidRPr="008756F8">
              <w:rPr>
                <w:rFonts w:ascii="Times New Roman" w:hAnsi="Times New Roman" w:cs="Times New Roman"/>
              </w:rPr>
              <w:t>–защитных зонах, установленных в предусмотренном действующим законодательством порядке.</w:t>
            </w:r>
          </w:p>
        </w:tc>
      </w:tr>
      <w:tr w:rsidR="005577B9" w:rsidRPr="008756F8" w:rsidTr="00970D66">
        <w:trPr>
          <w:trHeight w:val="206"/>
        </w:trPr>
        <w:tc>
          <w:tcPr>
            <w:tcW w:w="2518" w:type="dxa"/>
          </w:tcPr>
          <w:p w:rsidR="005577B9" w:rsidRPr="008756F8" w:rsidRDefault="005577B9" w:rsidP="00970D66">
            <w:pPr>
              <w:rPr>
                <w:szCs w:val="22"/>
              </w:rPr>
            </w:pPr>
            <w:r w:rsidRPr="008756F8">
              <w:rPr>
                <w:sz w:val="22"/>
                <w:szCs w:val="22"/>
              </w:rPr>
              <w:t>Социальное обслуживание (3.2)</w:t>
            </w:r>
          </w:p>
        </w:tc>
        <w:tc>
          <w:tcPr>
            <w:tcW w:w="4536" w:type="dxa"/>
          </w:tcPr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3 м.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участка– 3 м.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4.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40%.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>минимальный процент озеленения земельного участка – 10%.</w:t>
            </w:r>
          </w:p>
        </w:tc>
        <w:tc>
          <w:tcPr>
            <w:tcW w:w="2410" w:type="dxa"/>
            <w:vMerge/>
          </w:tcPr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577B9" w:rsidRPr="008756F8" w:rsidTr="00970D66">
        <w:trPr>
          <w:trHeight w:val="206"/>
        </w:trPr>
        <w:tc>
          <w:tcPr>
            <w:tcW w:w="2518" w:type="dxa"/>
          </w:tcPr>
          <w:p w:rsidR="005577B9" w:rsidRPr="008756F8" w:rsidRDefault="005577B9" w:rsidP="00970D66">
            <w:pPr>
              <w:rPr>
                <w:szCs w:val="22"/>
                <w:lang w:eastAsia="en-US"/>
              </w:rPr>
            </w:pPr>
            <w:r w:rsidRPr="008756F8">
              <w:rPr>
                <w:sz w:val="22"/>
                <w:szCs w:val="22"/>
              </w:rPr>
              <w:t>Образование и просвещение (3.5)</w:t>
            </w:r>
          </w:p>
        </w:tc>
        <w:tc>
          <w:tcPr>
            <w:tcW w:w="4536" w:type="dxa"/>
          </w:tcPr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 xml:space="preserve"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 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lastRenderedPageBreak/>
              <w:t>Минимальный отступ от красной линии –для сельских населенных пунктов – 10 м.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 – 6 м.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3.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35%.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 xml:space="preserve">минимальный процент озеленения земельных участков </w:t>
            </w:r>
            <w:r w:rsidRPr="008756F8">
              <w:rPr>
                <w:rFonts w:ascii="Times New Roman" w:hAnsi="Times New Roman" w:cs="Times New Roman"/>
              </w:rPr>
              <w:t xml:space="preserve">– </w:t>
            </w:r>
            <w:r w:rsidRPr="008756F8">
              <w:rPr>
                <w:rFonts w:ascii="Times New Roman" w:eastAsia="Calibri" w:hAnsi="Times New Roman" w:cs="Times New Roman"/>
                <w:lang w:eastAsia="en-US"/>
              </w:rPr>
              <w:t>50 %.</w:t>
            </w:r>
          </w:p>
        </w:tc>
        <w:tc>
          <w:tcPr>
            <w:tcW w:w="2410" w:type="dxa"/>
            <w:vMerge/>
          </w:tcPr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577B9" w:rsidRPr="008756F8" w:rsidTr="00970D66">
        <w:trPr>
          <w:trHeight w:val="206"/>
        </w:trPr>
        <w:tc>
          <w:tcPr>
            <w:tcW w:w="2518" w:type="dxa"/>
          </w:tcPr>
          <w:p w:rsidR="005577B9" w:rsidRPr="008756F8" w:rsidRDefault="005577B9" w:rsidP="00970D66">
            <w:pPr>
              <w:spacing w:after="120"/>
              <w:rPr>
                <w:szCs w:val="22"/>
                <w:lang w:eastAsia="en-US"/>
              </w:rPr>
            </w:pPr>
            <w:r w:rsidRPr="008756F8">
              <w:rPr>
                <w:sz w:val="22"/>
                <w:szCs w:val="22"/>
              </w:rPr>
              <w:lastRenderedPageBreak/>
              <w:t>Культурное развитие (3.6)</w:t>
            </w:r>
          </w:p>
        </w:tc>
        <w:tc>
          <w:tcPr>
            <w:tcW w:w="4536" w:type="dxa"/>
          </w:tcPr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3 м.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  – 3 м.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4.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40 %.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>минимальный процент озеленения земельного участка – 10 %.</w:t>
            </w:r>
          </w:p>
        </w:tc>
        <w:tc>
          <w:tcPr>
            <w:tcW w:w="2410" w:type="dxa"/>
            <w:vMerge/>
          </w:tcPr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577B9" w:rsidRPr="008756F8" w:rsidTr="00970D66">
        <w:trPr>
          <w:trHeight w:val="206"/>
        </w:trPr>
        <w:tc>
          <w:tcPr>
            <w:tcW w:w="2518" w:type="dxa"/>
          </w:tcPr>
          <w:p w:rsidR="005577B9" w:rsidRPr="008756F8" w:rsidRDefault="005577B9" w:rsidP="00970D66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t>Обеспечение научной деятельности (3.9)</w:t>
            </w:r>
          </w:p>
          <w:p w:rsidR="005577B9" w:rsidRPr="008756F8" w:rsidRDefault="005577B9" w:rsidP="00970D66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t>Обеспечение деятельности в области гидрометеорологии и смежных с ней областях (3.9.1)</w:t>
            </w:r>
          </w:p>
          <w:p w:rsidR="005577B9" w:rsidRPr="008756F8" w:rsidRDefault="005577B9" w:rsidP="00970D66">
            <w:pPr>
              <w:spacing w:after="120"/>
              <w:rPr>
                <w:szCs w:val="22"/>
              </w:rPr>
            </w:pPr>
          </w:p>
        </w:tc>
        <w:tc>
          <w:tcPr>
            <w:tcW w:w="4536" w:type="dxa"/>
          </w:tcPr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6 м.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 – 6 м.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3.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40 %.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 xml:space="preserve">минимальный процент озеленения земельных участков </w:t>
            </w:r>
            <w:r w:rsidRPr="008756F8">
              <w:rPr>
                <w:rFonts w:ascii="Times New Roman" w:hAnsi="Times New Roman" w:cs="Times New Roman"/>
              </w:rPr>
              <w:t xml:space="preserve">– </w:t>
            </w:r>
            <w:r w:rsidRPr="008756F8">
              <w:rPr>
                <w:rFonts w:ascii="Times New Roman" w:eastAsia="Calibri" w:hAnsi="Times New Roman" w:cs="Times New Roman"/>
                <w:lang w:eastAsia="en-US"/>
              </w:rPr>
              <w:t>50 %.</w:t>
            </w:r>
          </w:p>
        </w:tc>
        <w:tc>
          <w:tcPr>
            <w:tcW w:w="2410" w:type="dxa"/>
            <w:vMerge/>
          </w:tcPr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577B9" w:rsidRPr="008756F8" w:rsidTr="00970D66">
        <w:trPr>
          <w:trHeight w:val="206"/>
        </w:trPr>
        <w:tc>
          <w:tcPr>
            <w:tcW w:w="2518" w:type="dxa"/>
          </w:tcPr>
          <w:p w:rsidR="005577B9" w:rsidRPr="008756F8" w:rsidRDefault="005577B9" w:rsidP="00970D66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lastRenderedPageBreak/>
              <w:t>Коммунальное обслуживание (3.1)</w:t>
            </w:r>
          </w:p>
        </w:tc>
        <w:tc>
          <w:tcPr>
            <w:tcW w:w="4536" w:type="dxa"/>
          </w:tcPr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5577B9" w:rsidRPr="008756F8" w:rsidRDefault="005577B9" w:rsidP="00970D6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8756F8">
              <w:rPr>
                <w:rFonts w:ascii="Times New Roman" w:hAnsi="Times New Roman" w:cs="Times New Roman"/>
                <w:szCs w:val="22"/>
              </w:rPr>
              <w:t>Минимальный отступ от границы земельного участка (красной линии) – 0 м.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не подлежит установлению.</w:t>
            </w:r>
          </w:p>
        </w:tc>
        <w:tc>
          <w:tcPr>
            <w:tcW w:w="2410" w:type="dxa"/>
            <w:vMerge/>
          </w:tcPr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577B9" w:rsidRPr="008756F8" w:rsidTr="00970D66">
        <w:trPr>
          <w:trHeight w:val="206"/>
        </w:trPr>
        <w:tc>
          <w:tcPr>
            <w:tcW w:w="2518" w:type="dxa"/>
          </w:tcPr>
          <w:p w:rsidR="005577B9" w:rsidRPr="008756F8" w:rsidRDefault="005577B9" w:rsidP="00970D66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lastRenderedPageBreak/>
              <w:t>Земельные участки (территории) общего пользования (12.0)</w:t>
            </w:r>
          </w:p>
        </w:tc>
        <w:tc>
          <w:tcPr>
            <w:tcW w:w="4536" w:type="dxa"/>
          </w:tcPr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Не подлежат установлению</w:t>
            </w:r>
          </w:p>
        </w:tc>
        <w:tc>
          <w:tcPr>
            <w:tcW w:w="2410" w:type="dxa"/>
            <w:vMerge/>
          </w:tcPr>
          <w:p w:rsidR="005577B9" w:rsidRPr="008756F8" w:rsidRDefault="005577B9" w:rsidP="00970D66">
            <w:pPr>
              <w:jc w:val="center"/>
              <w:rPr>
                <w:szCs w:val="22"/>
                <w:lang w:eastAsia="en-US"/>
              </w:rPr>
            </w:pPr>
          </w:p>
        </w:tc>
      </w:tr>
    </w:tbl>
    <w:p w:rsidR="005577B9" w:rsidRDefault="005577B9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».</w:t>
      </w:r>
    </w:p>
    <w:p w:rsidR="002237C8" w:rsidRPr="002237C8" w:rsidRDefault="00C16DD2" w:rsidP="002237C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pacing w:val="-1"/>
          <w:lang w:val="x-none"/>
        </w:rPr>
      </w:pPr>
      <w:r w:rsidRPr="002237C8">
        <w:rPr>
          <w:spacing w:val="-1"/>
        </w:rPr>
        <w:t>1.</w:t>
      </w:r>
      <w:r w:rsidR="005577B9" w:rsidRPr="002237C8">
        <w:rPr>
          <w:spacing w:val="-1"/>
        </w:rPr>
        <w:t>6</w:t>
      </w:r>
      <w:r w:rsidR="002237C8">
        <w:rPr>
          <w:spacing w:val="-1"/>
        </w:rPr>
        <w:t xml:space="preserve">. </w:t>
      </w:r>
      <w:r w:rsidR="002237C8" w:rsidRPr="002237C8">
        <w:rPr>
          <w:spacing w:val="-1"/>
        </w:rPr>
        <w:t>Пункт 3 подраздела «</w:t>
      </w:r>
      <w:r w:rsidR="002237C8" w:rsidRPr="002237C8">
        <w:rPr>
          <w:bCs/>
          <w:spacing w:val="-1"/>
          <w:lang w:val="x-none"/>
        </w:rPr>
        <w:t>Зона застройки малоэтажными жилыми домами (ЖМ)</w:t>
      </w:r>
      <w:r w:rsidR="002237C8" w:rsidRPr="002237C8">
        <w:rPr>
          <w:spacing w:val="-1"/>
        </w:rPr>
        <w:t>» раздела III изложить в следующей редакции:</w:t>
      </w:r>
    </w:p>
    <w:p w:rsidR="002237C8" w:rsidRPr="002237C8" w:rsidRDefault="002237C8" w:rsidP="002237C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2237C8">
        <w:rPr>
          <w:spacing w:val="-1"/>
        </w:rPr>
        <w:t xml:space="preserve"> «3. Вспомогательные виды разрешенного использования земельных участков и объектов капитального строительства:</w:t>
      </w:r>
    </w:p>
    <w:p w:rsidR="002237C8" w:rsidRPr="002237C8" w:rsidRDefault="002237C8" w:rsidP="002237C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2237C8">
        <w:rPr>
          <w:spacing w:val="-1"/>
        </w:rPr>
        <w:t>обслуживание жилой застройки (2.7)</w:t>
      </w:r>
    </w:p>
    <w:p w:rsidR="002237C8" w:rsidRPr="002237C8" w:rsidRDefault="002237C8" w:rsidP="002237C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2237C8">
        <w:rPr>
          <w:spacing w:val="-1"/>
        </w:rPr>
        <w:t>оказание социальной помощи населению (3.2.2)</w:t>
      </w:r>
    </w:p>
    <w:p w:rsidR="002237C8" w:rsidRPr="002237C8" w:rsidRDefault="002237C8" w:rsidP="002237C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2237C8">
        <w:rPr>
          <w:spacing w:val="-1"/>
        </w:rPr>
        <w:t>оказание услуг связи (3.2.3)</w:t>
      </w:r>
    </w:p>
    <w:p w:rsidR="002237C8" w:rsidRPr="002237C8" w:rsidRDefault="002237C8" w:rsidP="002237C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2237C8">
        <w:rPr>
          <w:spacing w:val="-1"/>
        </w:rPr>
        <w:t>амбулаторно-поликлиническое обслуживание (3.4.1)</w:t>
      </w:r>
    </w:p>
    <w:p w:rsidR="002237C8" w:rsidRPr="002237C8" w:rsidRDefault="002237C8" w:rsidP="002237C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2237C8">
        <w:rPr>
          <w:spacing w:val="-1"/>
        </w:rPr>
        <w:t>дошкольное, начальное и среднее общее образование (3.5.1)</w:t>
      </w:r>
    </w:p>
    <w:p w:rsidR="002237C8" w:rsidRPr="002237C8" w:rsidRDefault="002237C8" w:rsidP="002237C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2237C8">
        <w:rPr>
          <w:spacing w:val="-1"/>
        </w:rPr>
        <w:t>объекты культурно-досуговой деятельности (3.6.1)</w:t>
      </w:r>
    </w:p>
    <w:p w:rsidR="002237C8" w:rsidRPr="002237C8" w:rsidRDefault="002237C8" w:rsidP="002237C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2237C8">
        <w:rPr>
          <w:spacing w:val="-1"/>
        </w:rPr>
        <w:t>обеспечение занятий спортом в помещениях (5.1.2)</w:t>
      </w:r>
    </w:p>
    <w:p w:rsidR="002237C8" w:rsidRPr="002237C8" w:rsidRDefault="002237C8" w:rsidP="002237C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2237C8">
        <w:rPr>
          <w:spacing w:val="-1"/>
        </w:rPr>
        <w:t>Предельные (минимальные и/или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4403"/>
        <w:gridCol w:w="2943"/>
      </w:tblGrid>
      <w:tr w:rsidR="002237C8" w:rsidRPr="002237C8" w:rsidTr="0001584F">
        <w:trPr>
          <w:trHeight w:val="68"/>
          <w:jc w:val="center"/>
        </w:trPr>
        <w:tc>
          <w:tcPr>
            <w:tcW w:w="1273" w:type="pct"/>
            <w:shd w:val="clear" w:color="auto" w:fill="auto"/>
            <w:hideMark/>
          </w:tcPr>
          <w:p w:rsidR="002237C8" w:rsidRPr="002237C8" w:rsidRDefault="002237C8" w:rsidP="002237C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2237C8">
              <w:rPr>
                <w:spacing w:val="-1"/>
              </w:rPr>
              <w:t>Виды использования</w:t>
            </w:r>
          </w:p>
        </w:tc>
        <w:tc>
          <w:tcPr>
            <w:tcW w:w="2234" w:type="pct"/>
            <w:shd w:val="clear" w:color="auto" w:fill="auto"/>
            <w:hideMark/>
          </w:tcPr>
          <w:p w:rsidR="002237C8" w:rsidRPr="002237C8" w:rsidRDefault="002237C8" w:rsidP="002237C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2237C8">
              <w:rPr>
                <w:spacing w:val="-1"/>
              </w:rPr>
              <w:t>Параметры разрешенного использования</w:t>
            </w:r>
          </w:p>
        </w:tc>
        <w:tc>
          <w:tcPr>
            <w:tcW w:w="1493" w:type="pct"/>
            <w:shd w:val="clear" w:color="auto" w:fill="auto"/>
            <w:hideMark/>
          </w:tcPr>
          <w:p w:rsidR="002237C8" w:rsidRPr="002237C8" w:rsidRDefault="002237C8" w:rsidP="002237C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2237C8">
              <w:rPr>
                <w:spacing w:val="-1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2237C8" w:rsidRPr="002237C8" w:rsidTr="0001584F">
        <w:trPr>
          <w:trHeight w:val="68"/>
          <w:jc w:val="center"/>
        </w:trPr>
        <w:tc>
          <w:tcPr>
            <w:tcW w:w="1273" w:type="pct"/>
            <w:shd w:val="clear" w:color="auto" w:fill="auto"/>
            <w:hideMark/>
          </w:tcPr>
          <w:p w:rsidR="002237C8" w:rsidRPr="002237C8" w:rsidRDefault="002237C8" w:rsidP="002237C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2237C8">
              <w:rPr>
                <w:spacing w:val="-1"/>
              </w:rPr>
              <w:t>обслуживание жилой застройки (2.7)</w:t>
            </w:r>
          </w:p>
          <w:p w:rsidR="002237C8" w:rsidRPr="002237C8" w:rsidRDefault="002237C8" w:rsidP="002237C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2237C8">
              <w:rPr>
                <w:spacing w:val="-1"/>
              </w:rPr>
              <w:t>оказание социальной помощи населению (3.2.2)</w:t>
            </w:r>
          </w:p>
          <w:p w:rsidR="002237C8" w:rsidRPr="002237C8" w:rsidRDefault="002237C8" w:rsidP="002237C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2237C8">
              <w:rPr>
                <w:spacing w:val="-1"/>
              </w:rPr>
              <w:t>оказание услуг связи (3.2.3)</w:t>
            </w:r>
          </w:p>
          <w:p w:rsidR="002237C8" w:rsidRPr="002237C8" w:rsidRDefault="002237C8" w:rsidP="002237C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2237C8">
              <w:rPr>
                <w:spacing w:val="-1"/>
              </w:rPr>
              <w:t>амбулаторно-поликлиническое обслуживание (3.4.1)</w:t>
            </w:r>
          </w:p>
          <w:p w:rsidR="002237C8" w:rsidRPr="002237C8" w:rsidRDefault="002237C8" w:rsidP="002237C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2237C8">
              <w:rPr>
                <w:spacing w:val="-1"/>
              </w:rPr>
              <w:t>дошкольное, начальное и среднее общее образование (3.5.1)</w:t>
            </w:r>
          </w:p>
          <w:p w:rsidR="002237C8" w:rsidRPr="002237C8" w:rsidRDefault="002237C8" w:rsidP="002237C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2237C8">
              <w:rPr>
                <w:spacing w:val="-1"/>
              </w:rPr>
              <w:t>объекты культурно-досуговой деятельности (3.6.1)</w:t>
            </w:r>
          </w:p>
          <w:p w:rsidR="002237C8" w:rsidRPr="002237C8" w:rsidRDefault="002237C8" w:rsidP="002237C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2237C8">
              <w:rPr>
                <w:spacing w:val="-1"/>
              </w:rPr>
              <w:t xml:space="preserve">обеспечение занятий спортом в </w:t>
            </w:r>
            <w:r w:rsidRPr="002237C8">
              <w:rPr>
                <w:spacing w:val="-1"/>
              </w:rPr>
              <w:lastRenderedPageBreak/>
              <w:t>помещениях (5.1.2)</w:t>
            </w:r>
          </w:p>
          <w:p w:rsidR="002237C8" w:rsidRPr="002237C8" w:rsidRDefault="002237C8" w:rsidP="002237C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</w:p>
        </w:tc>
        <w:tc>
          <w:tcPr>
            <w:tcW w:w="2234" w:type="pct"/>
            <w:shd w:val="clear" w:color="auto" w:fill="auto"/>
            <w:hideMark/>
          </w:tcPr>
          <w:p w:rsidR="002237C8" w:rsidRPr="002237C8" w:rsidRDefault="002237C8" w:rsidP="002237C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2237C8">
              <w:rPr>
                <w:spacing w:val="-1"/>
              </w:rPr>
              <w:lastRenderedPageBreak/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2237C8" w:rsidRPr="002237C8" w:rsidRDefault="002237C8" w:rsidP="002237C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2237C8">
              <w:rPr>
                <w:spacing w:val="-1"/>
              </w:rPr>
              <w:t>Минимальный отступ от красной линии - 5 м.</w:t>
            </w:r>
          </w:p>
          <w:p w:rsidR="002237C8" w:rsidRPr="002237C8" w:rsidRDefault="002237C8" w:rsidP="002237C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2237C8">
              <w:rPr>
                <w:spacing w:val="-1"/>
              </w:rPr>
              <w:t>Минимальный отступ от границы земельного участка - 3 м.</w:t>
            </w:r>
          </w:p>
          <w:p w:rsidR="002237C8" w:rsidRPr="002237C8" w:rsidRDefault="002237C8" w:rsidP="002237C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2237C8">
              <w:rPr>
                <w:spacing w:val="-1"/>
              </w:rPr>
              <w:t>Предельное количество этажей - 3.</w:t>
            </w:r>
          </w:p>
          <w:p w:rsidR="002237C8" w:rsidRPr="002237C8" w:rsidRDefault="002237C8" w:rsidP="002237C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2237C8">
              <w:rPr>
                <w:spacing w:val="-1"/>
              </w:rPr>
              <w:t>Максимальный процент застройки в границах земельного участка - 40%</w:t>
            </w:r>
          </w:p>
        </w:tc>
        <w:tc>
          <w:tcPr>
            <w:tcW w:w="1493" w:type="pct"/>
            <w:shd w:val="clear" w:color="auto" w:fill="auto"/>
            <w:hideMark/>
          </w:tcPr>
          <w:p w:rsidR="002237C8" w:rsidRPr="002237C8" w:rsidRDefault="002237C8" w:rsidP="002237C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2237C8">
              <w:rPr>
                <w:spacing w:val="-1"/>
              </w:rPr>
              <w:t>Не допускается размещение объектов, причиняющих вред окружающей среде и санитарному благополучию, неудобство жителям.</w:t>
            </w:r>
          </w:p>
          <w:p w:rsidR="002237C8" w:rsidRPr="002237C8" w:rsidRDefault="002237C8" w:rsidP="002237C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2237C8">
              <w:rPr>
                <w:spacing w:val="-1"/>
              </w:rPr>
              <w:t xml:space="preserve">Не допускается размещение жилых домов, объектов образования, объектов спортивного назначения (за исключением спортивно–оздоровительных учреждений закрытого типа) в </w:t>
            </w:r>
            <w:proofErr w:type="spellStart"/>
            <w:r w:rsidRPr="002237C8">
              <w:rPr>
                <w:spacing w:val="-1"/>
              </w:rPr>
              <w:t>санитарно</w:t>
            </w:r>
            <w:proofErr w:type="spellEnd"/>
            <w:r w:rsidRPr="002237C8">
              <w:rPr>
                <w:spacing w:val="-1"/>
              </w:rPr>
              <w:t xml:space="preserve">–защитных зонах, установленных в предусмотренном </w:t>
            </w:r>
            <w:r w:rsidRPr="002237C8">
              <w:rPr>
                <w:spacing w:val="-1"/>
              </w:rPr>
              <w:lastRenderedPageBreak/>
              <w:t>действующим законодательством порядке.</w:t>
            </w:r>
          </w:p>
          <w:p w:rsidR="002237C8" w:rsidRPr="002237C8" w:rsidRDefault="002237C8" w:rsidP="002237C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2237C8">
              <w:rPr>
                <w:spacing w:val="-1"/>
              </w:rPr>
              <w:t>Размещение встроенных, пристроенных и встроенно-пристроенных объектов осуществлять в соответствии с требованиями СП 54.13330.2011. Свод правил. Здания жилые многоквартирные. Актуализированная редакция СНиП 31-01-2003</w:t>
            </w:r>
          </w:p>
        </w:tc>
      </w:tr>
    </w:tbl>
    <w:p w:rsidR="002237C8" w:rsidRPr="002237C8" w:rsidRDefault="002237C8" w:rsidP="002237C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2237C8">
        <w:rPr>
          <w:spacing w:val="-1"/>
        </w:rPr>
        <w:lastRenderedPageBreak/>
        <w:t xml:space="preserve">                                                                                                                                                   »</w:t>
      </w:r>
    </w:p>
    <w:p w:rsidR="00162818" w:rsidRPr="00BF1C0C" w:rsidRDefault="00491FF2" w:rsidP="002237C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2</w:t>
      </w:r>
      <w:r w:rsidR="00162818" w:rsidRPr="00BF1C0C">
        <w:rPr>
          <w:color w:val="000000"/>
          <w:spacing w:val="-1"/>
        </w:rPr>
        <w:t>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162818" w:rsidRDefault="00D32D13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3</w:t>
      </w:r>
      <w:r w:rsidR="00162818" w:rsidRPr="00BF1C0C">
        <w:rPr>
          <w:color w:val="000000"/>
          <w:spacing w:val="-1"/>
        </w:rPr>
        <w:t>. Постановление вступает в силу после его обнародования.</w:t>
      </w:r>
    </w:p>
    <w:p w:rsidR="00491FF2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0E4439" w:rsidRPr="00BF1C0C" w:rsidRDefault="000E4439" w:rsidP="000E4439">
      <w:pPr>
        <w:shd w:val="clear" w:color="auto" w:fill="FFFFFF"/>
        <w:autoSpaceDE w:val="0"/>
        <w:autoSpaceDN w:val="0"/>
        <w:adjustRightInd w:val="0"/>
        <w:jc w:val="both"/>
      </w:pPr>
    </w:p>
    <w:p w:rsidR="005B6D04" w:rsidRPr="00BF1C0C" w:rsidRDefault="005B6D04" w:rsidP="000E4439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1875"/>
        <w:gridCol w:w="3298"/>
      </w:tblGrid>
      <w:tr w:rsidR="00AC32A1" w:rsidRPr="00BF1C0C" w:rsidTr="009E2343">
        <w:tc>
          <w:tcPr>
            <w:tcW w:w="4682" w:type="dxa"/>
          </w:tcPr>
          <w:p w:rsidR="009E2343" w:rsidRDefault="009E2343" w:rsidP="00060189">
            <w:pPr>
              <w:jc w:val="both"/>
            </w:pPr>
          </w:p>
          <w:p w:rsidR="00AC32A1" w:rsidRPr="00BF1C0C" w:rsidRDefault="00060189" w:rsidP="00060189">
            <w:pPr>
              <w:jc w:val="both"/>
              <w:rPr>
                <w:color w:val="000000"/>
              </w:rPr>
            </w:pPr>
            <w:r w:rsidRPr="00BF1C0C">
              <w:t>Г</w:t>
            </w:r>
            <w:r w:rsidR="00AC32A1" w:rsidRPr="00BF1C0C">
              <w:t>лав</w:t>
            </w:r>
            <w:r w:rsidRPr="00BF1C0C">
              <w:t>а</w:t>
            </w:r>
            <w:r w:rsidR="00AC32A1" w:rsidRPr="00BF1C0C">
              <w:t xml:space="preserve"> </w:t>
            </w:r>
            <w:r w:rsidR="00E84106" w:rsidRPr="00BF1C0C">
              <w:t>района</w:t>
            </w:r>
          </w:p>
        </w:tc>
        <w:tc>
          <w:tcPr>
            <w:tcW w:w="1875" w:type="dxa"/>
          </w:tcPr>
          <w:p w:rsidR="00AC32A1" w:rsidRPr="00BF1C0C" w:rsidRDefault="00AC32A1" w:rsidP="00213F9D">
            <w:pPr>
              <w:jc w:val="center"/>
              <w:rPr>
                <w:color w:val="000000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9E2343" w:rsidRDefault="009E2343" w:rsidP="00491FF2">
            <w:pPr>
              <w:jc w:val="right"/>
            </w:pPr>
          </w:p>
          <w:p w:rsidR="00AC32A1" w:rsidRPr="00BF1C0C" w:rsidRDefault="00060189" w:rsidP="00491FF2">
            <w:pPr>
              <w:jc w:val="right"/>
            </w:pPr>
            <w:r w:rsidRPr="00BF1C0C">
              <w:t xml:space="preserve">А. </w:t>
            </w:r>
            <w:r w:rsidR="00491FF2">
              <w:t>А. Мухин</w:t>
            </w:r>
          </w:p>
        </w:tc>
      </w:tr>
    </w:tbl>
    <w:p w:rsidR="005B6D04" w:rsidRDefault="005B6D04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Pr="00BF1C0C" w:rsidRDefault="00BC22CD" w:rsidP="00FA23F7">
      <w:pPr>
        <w:rPr>
          <w:color w:val="000000"/>
        </w:rPr>
      </w:pPr>
      <w:bookmarkStart w:id="0" w:name="_GoBack"/>
      <w:bookmarkEnd w:id="0"/>
    </w:p>
    <w:sectPr w:rsidR="00BC22CD" w:rsidRPr="00BF1C0C" w:rsidSect="006C741C">
      <w:headerReference w:type="even" r:id="rId8"/>
      <w:headerReference w:type="default" r:id="rId9"/>
      <w:pgSz w:w="11906" w:h="16838" w:code="9"/>
      <w:pgMar w:top="1134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B6F" w:rsidRDefault="004D2B6F">
      <w:r>
        <w:separator/>
      </w:r>
    </w:p>
  </w:endnote>
  <w:endnote w:type="continuationSeparator" w:id="0">
    <w:p w:rsidR="004D2B6F" w:rsidRDefault="004D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B6F" w:rsidRDefault="004D2B6F">
      <w:r>
        <w:separator/>
      </w:r>
    </w:p>
  </w:footnote>
  <w:footnote w:type="continuationSeparator" w:id="0">
    <w:p w:rsidR="004D2B6F" w:rsidRDefault="004D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25B" w:rsidRDefault="006B22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225B" w:rsidRDefault="006B225B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25B" w:rsidRDefault="006B225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DF4549E"/>
    <w:multiLevelType w:val="hybridMultilevel"/>
    <w:tmpl w:val="9E7C9A72"/>
    <w:lvl w:ilvl="0" w:tplc="A9EA29D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626D3B"/>
    <w:multiLevelType w:val="multilevel"/>
    <w:tmpl w:val="6D4C7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2"/>
  </w:num>
  <w:num w:numId="5">
    <w:abstractNumId w:val="10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378AA"/>
    <w:rsid w:val="0004176A"/>
    <w:rsid w:val="0004258E"/>
    <w:rsid w:val="00043E76"/>
    <w:rsid w:val="00044A9A"/>
    <w:rsid w:val="00046FAD"/>
    <w:rsid w:val="00053CD7"/>
    <w:rsid w:val="0005442B"/>
    <w:rsid w:val="00056413"/>
    <w:rsid w:val="000577A7"/>
    <w:rsid w:val="00060189"/>
    <w:rsid w:val="0006027A"/>
    <w:rsid w:val="000623FA"/>
    <w:rsid w:val="0006275B"/>
    <w:rsid w:val="00067038"/>
    <w:rsid w:val="000670D1"/>
    <w:rsid w:val="00070161"/>
    <w:rsid w:val="00070956"/>
    <w:rsid w:val="00070ECF"/>
    <w:rsid w:val="00073BA7"/>
    <w:rsid w:val="00073FFC"/>
    <w:rsid w:val="00075460"/>
    <w:rsid w:val="000755A6"/>
    <w:rsid w:val="00076064"/>
    <w:rsid w:val="000779D2"/>
    <w:rsid w:val="000842C0"/>
    <w:rsid w:val="00087310"/>
    <w:rsid w:val="00087914"/>
    <w:rsid w:val="00087CBF"/>
    <w:rsid w:val="00090716"/>
    <w:rsid w:val="000908CA"/>
    <w:rsid w:val="00091412"/>
    <w:rsid w:val="00091A74"/>
    <w:rsid w:val="000927B0"/>
    <w:rsid w:val="00094725"/>
    <w:rsid w:val="000952BC"/>
    <w:rsid w:val="00095BC8"/>
    <w:rsid w:val="0009673E"/>
    <w:rsid w:val="000A09FD"/>
    <w:rsid w:val="000A1150"/>
    <w:rsid w:val="000A1F21"/>
    <w:rsid w:val="000A38C9"/>
    <w:rsid w:val="000A695C"/>
    <w:rsid w:val="000A6CB3"/>
    <w:rsid w:val="000A76BC"/>
    <w:rsid w:val="000B2550"/>
    <w:rsid w:val="000B2B00"/>
    <w:rsid w:val="000B4FBE"/>
    <w:rsid w:val="000B75F7"/>
    <w:rsid w:val="000B7915"/>
    <w:rsid w:val="000C05E8"/>
    <w:rsid w:val="000C2DC7"/>
    <w:rsid w:val="000C479C"/>
    <w:rsid w:val="000C4865"/>
    <w:rsid w:val="000C5272"/>
    <w:rsid w:val="000C699E"/>
    <w:rsid w:val="000C767B"/>
    <w:rsid w:val="000D08D4"/>
    <w:rsid w:val="000D60B6"/>
    <w:rsid w:val="000E0053"/>
    <w:rsid w:val="000E0479"/>
    <w:rsid w:val="000E084C"/>
    <w:rsid w:val="000E21D0"/>
    <w:rsid w:val="000E2688"/>
    <w:rsid w:val="000E31F2"/>
    <w:rsid w:val="000E4439"/>
    <w:rsid w:val="000E5F72"/>
    <w:rsid w:val="000F1BA3"/>
    <w:rsid w:val="000F2276"/>
    <w:rsid w:val="000F2328"/>
    <w:rsid w:val="000F2A9E"/>
    <w:rsid w:val="000F4908"/>
    <w:rsid w:val="000F58AF"/>
    <w:rsid w:val="000F5B8E"/>
    <w:rsid w:val="000F611A"/>
    <w:rsid w:val="000F644C"/>
    <w:rsid w:val="000F72AD"/>
    <w:rsid w:val="000F78FB"/>
    <w:rsid w:val="001003B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108"/>
    <w:rsid w:val="00120803"/>
    <w:rsid w:val="0012087F"/>
    <w:rsid w:val="001215EB"/>
    <w:rsid w:val="0012270F"/>
    <w:rsid w:val="001230E5"/>
    <w:rsid w:val="00123B0F"/>
    <w:rsid w:val="0012453C"/>
    <w:rsid w:val="0012506E"/>
    <w:rsid w:val="00126F15"/>
    <w:rsid w:val="001318BD"/>
    <w:rsid w:val="0013454F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2F0"/>
    <w:rsid w:val="00143FDC"/>
    <w:rsid w:val="001451BE"/>
    <w:rsid w:val="00145711"/>
    <w:rsid w:val="00146E0A"/>
    <w:rsid w:val="00147546"/>
    <w:rsid w:val="00147C9E"/>
    <w:rsid w:val="00151D16"/>
    <w:rsid w:val="00151D6F"/>
    <w:rsid w:val="0015241D"/>
    <w:rsid w:val="00154BC7"/>
    <w:rsid w:val="00154E97"/>
    <w:rsid w:val="00155814"/>
    <w:rsid w:val="00156232"/>
    <w:rsid w:val="00157C6F"/>
    <w:rsid w:val="00160294"/>
    <w:rsid w:val="001617A6"/>
    <w:rsid w:val="00162818"/>
    <w:rsid w:val="00163566"/>
    <w:rsid w:val="00165A51"/>
    <w:rsid w:val="00166122"/>
    <w:rsid w:val="00166E6D"/>
    <w:rsid w:val="0017106D"/>
    <w:rsid w:val="00171169"/>
    <w:rsid w:val="001732F8"/>
    <w:rsid w:val="00173426"/>
    <w:rsid w:val="00174058"/>
    <w:rsid w:val="0017506F"/>
    <w:rsid w:val="00175969"/>
    <w:rsid w:val="001777BA"/>
    <w:rsid w:val="00180361"/>
    <w:rsid w:val="00182FEF"/>
    <w:rsid w:val="00183C00"/>
    <w:rsid w:val="00184AD0"/>
    <w:rsid w:val="00185697"/>
    <w:rsid w:val="001864F4"/>
    <w:rsid w:val="0018671F"/>
    <w:rsid w:val="00187174"/>
    <w:rsid w:val="0018726C"/>
    <w:rsid w:val="0018753F"/>
    <w:rsid w:val="00187A77"/>
    <w:rsid w:val="00194803"/>
    <w:rsid w:val="00195485"/>
    <w:rsid w:val="00195EE4"/>
    <w:rsid w:val="001A04BC"/>
    <w:rsid w:val="001A0DB5"/>
    <w:rsid w:val="001A0E1A"/>
    <w:rsid w:val="001A1E79"/>
    <w:rsid w:val="001A26B6"/>
    <w:rsid w:val="001A2EB1"/>
    <w:rsid w:val="001A487A"/>
    <w:rsid w:val="001A64AB"/>
    <w:rsid w:val="001A685C"/>
    <w:rsid w:val="001A7D60"/>
    <w:rsid w:val="001B099B"/>
    <w:rsid w:val="001B482A"/>
    <w:rsid w:val="001B5D62"/>
    <w:rsid w:val="001B79DA"/>
    <w:rsid w:val="001C00C9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D6B"/>
    <w:rsid w:val="001D3A58"/>
    <w:rsid w:val="001D4207"/>
    <w:rsid w:val="001D4B29"/>
    <w:rsid w:val="001D5694"/>
    <w:rsid w:val="001D58ED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7B10"/>
    <w:rsid w:val="00201D6F"/>
    <w:rsid w:val="00204677"/>
    <w:rsid w:val="00204870"/>
    <w:rsid w:val="00205BCA"/>
    <w:rsid w:val="00207157"/>
    <w:rsid w:val="002103DA"/>
    <w:rsid w:val="002106FC"/>
    <w:rsid w:val="00210D4F"/>
    <w:rsid w:val="00211D6C"/>
    <w:rsid w:val="00213F9D"/>
    <w:rsid w:val="002152F2"/>
    <w:rsid w:val="00215686"/>
    <w:rsid w:val="002169FC"/>
    <w:rsid w:val="002171B7"/>
    <w:rsid w:val="00223201"/>
    <w:rsid w:val="002237C8"/>
    <w:rsid w:val="00225864"/>
    <w:rsid w:val="002270D0"/>
    <w:rsid w:val="00231BFC"/>
    <w:rsid w:val="002327B7"/>
    <w:rsid w:val="002352BF"/>
    <w:rsid w:val="00235D3E"/>
    <w:rsid w:val="00237740"/>
    <w:rsid w:val="00240AE3"/>
    <w:rsid w:val="00244B4B"/>
    <w:rsid w:val="002474E8"/>
    <w:rsid w:val="00251C8C"/>
    <w:rsid w:val="00252455"/>
    <w:rsid w:val="002535E8"/>
    <w:rsid w:val="0026159A"/>
    <w:rsid w:val="002628A9"/>
    <w:rsid w:val="00262C2F"/>
    <w:rsid w:val="002631E9"/>
    <w:rsid w:val="0026366C"/>
    <w:rsid w:val="00263B9B"/>
    <w:rsid w:val="00263D1B"/>
    <w:rsid w:val="00264AEC"/>
    <w:rsid w:val="00265E20"/>
    <w:rsid w:val="00266AB4"/>
    <w:rsid w:val="00273B6F"/>
    <w:rsid w:val="00274C5D"/>
    <w:rsid w:val="00275469"/>
    <w:rsid w:val="00277FD8"/>
    <w:rsid w:val="002806B3"/>
    <w:rsid w:val="002806C1"/>
    <w:rsid w:val="002834D5"/>
    <w:rsid w:val="00283AC7"/>
    <w:rsid w:val="00286759"/>
    <w:rsid w:val="0028772E"/>
    <w:rsid w:val="00287E1B"/>
    <w:rsid w:val="00290AB8"/>
    <w:rsid w:val="002910E6"/>
    <w:rsid w:val="00291662"/>
    <w:rsid w:val="00291BE2"/>
    <w:rsid w:val="0029248A"/>
    <w:rsid w:val="00292CAD"/>
    <w:rsid w:val="00293BBE"/>
    <w:rsid w:val="002945CD"/>
    <w:rsid w:val="0029607B"/>
    <w:rsid w:val="00296427"/>
    <w:rsid w:val="00297178"/>
    <w:rsid w:val="002A138E"/>
    <w:rsid w:val="002A167F"/>
    <w:rsid w:val="002A5F94"/>
    <w:rsid w:val="002A7196"/>
    <w:rsid w:val="002B1817"/>
    <w:rsid w:val="002B1C5C"/>
    <w:rsid w:val="002B2D22"/>
    <w:rsid w:val="002B33C6"/>
    <w:rsid w:val="002B3D32"/>
    <w:rsid w:val="002B5733"/>
    <w:rsid w:val="002B5B80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D6B97"/>
    <w:rsid w:val="002E0849"/>
    <w:rsid w:val="002E0FAA"/>
    <w:rsid w:val="002E168A"/>
    <w:rsid w:val="002E2EB8"/>
    <w:rsid w:val="002E3BD7"/>
    <w:rsid w:val="002E4FEC"/>
    <w:rsid w:val="002E6280"/>
    <w:rsid w:val="002E755D"/>
    <w:rsid w:val="002F04E7"/>
    <w:rsid w:val="002F166A"/>
    <w:rsid w:val="002F2A02"/>
    <w:rsid w:val="002F3863"/>
    <w:rsid w:val="002F5C18"/>
    <w:rsid w:val="002F701E"/>
    <w:rsid w:val="00302AA1"/>
    <w:rsid w:val="00303877"/>
    <w:rsid w:val="00304C58"/>
    <w:rsid w:val="003068E3"/>
    <w:rsid w:val="003073DD"/>
    <w:rsid w:val="0031015E"/>
    <w:rsid w:val="003112FC"/>
    <w:rsid w:val="00314EE0"/>
    <w:rsid w:val="00315BB5"/>
    <w:rsid w:val="003166A1"/>
    <w:rsid w:val="00317151"/>
    <w:rsid w:val="00317C7C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67CF"/>
    <w:rsid w:val="0033785D"/>
    <w:rsid w:val="00337F7E"/>
    <w:rsid w:val="00340288"/>
    <w:rsid w:val="00342026"/>
    <w:rsid w:val="00342359"/>
    <w:rsid w:val="003432D5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142B"/>
    <w:rsid w:val="00362979"/>
    <w:rsid w:val="00364455"/>
    <w:rsid w:val="00364B15"/>
    <w:rsid w:val="003654E9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69DD"/>
    <w:rsid w:val="00387636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5623"/>
    <w:rsid w:val="003E5C2A"/>
    <w:rsid w:val="003E6313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F74"/>
    <w:rsid w:val="00406A6D"/>
    <w:rsid w:val="00407A54"/>
    <w:rsid w:val="00407B5C"/>
    <w:rsid w:val="00407B7D"/>
    <w:rsid w:val="00412411"/>
    <w:rsid w:val="00413775"/>
    <w:rsid w:val="004142DE"/>
    <w:rsid w:val="00414E23"/>
    <w:rsid w:val="00416474"/>
    <w:rsid w:val="004200F0"/>
    <w:rsid w:val="00423414"/>
    <w:rsid w:val="004249B5"/>
    <w:rsid w:val="00424C85"/>
    <w:rsid w:val="00425ED6"/>
    <w:rsid w:val="0042675A"/>
    <w:rsid w:val="004277B4"/>
    <w:rsid w:val="0043011A"/>
    <w:rsid w:val="004335C7"/>
    <w:rsid w:val="0043381D"/>
    <w:rsid w:val="00433E0C"/>
    <w:rsid w:val="0043540A"/>
    <w:rsid w:val="0043652F"/>
    <w:rsid w:val="004366D3"/>
    <w:rsid w:val="00440730"/>
    <w:rsid w:val="004419E2"/>
    <w:rsid w:val="00445939"/>
    <w:rsid w:val="00445960"/>
    <w:rsid w:val="00446A19"/>
    <w:rsid w:val="00446E1A"/>
    <w:rsid w:val="00450912"/>
    <w:rsid w:val="004513A7"/>
    <w:rsid w:val="0045383F"/>
    <w:rsid w:val="00455457"/>
    <w:rsid w:val="00457476"/>
    <w:rsid w:val="004600BA"/>
    <w:rsid w:val="00460451"/>
    <w:rsid w:val="004612D7"/>
    <w:rsid w:val="004624B4"/>
    <w:rsid w:val="00467D0C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3C55"/>
    <w:rsid w:val="00485F74"/>
    <w:rsid w:val="004869F5"/>
    <w:rsid w:val="0048760D"/>
    <w:rsid w:val="004916E9"/>
    <w:rsid w:val="00491FF2"/>
    <w:rsid w:val="00494A2B"/>
    <w:rsid w:val="00497829"/>
    <w:rsid w:val="0049785D"/>
    <w:rsid w:val="004A046E"/>
    <w:rsid w:val="004A1A8E"/>
    <w:rsid w:val="004A5029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C60EC"/>
    <w:rsid w:val="004D0435"/>
    <w:rsid w:val="004D2B6F"/>
    <w:rsid w:val="004D55E5"/>
    <w:rsid w:val="004E02B5"/>
    <w:rsid w:val="004E1A2B"/>
    <w:rsid w:val="004E3BD4"/>
    <w:rsid w:val="004E3E34"/>
    <w:rsid w:val="004E42A7"/>
    <w:rsid w:val="004E4B9F"/>
    <w:rsid w:val="004E4C15"/>
    <w:rsid w:val="004E4FFC"/>
    <w:rsid w:val="004F0DC0"/>
    <w:rsid w:val="004F1A28"/>
    <w:rsid w:val="004F273E"/>
    <w:rsid w:val="004F3018"/>
    <w:rsid w:val="004F3D88"/>
    <w:rsid w:val="004F40D6"/>
    <w:rsid w:val="004F5051"/>
    <w:rsid w:val="004F6BF4"/>
    <w:rsid w:val="004F6C15"/>
    <w:rsid w:val="004F719D"/>
    <w:rsid w:val="0050047E"/>
    <w:rsid w:val="0050109D"/>
    <w:rsid w:val="005025DB"/>
    <w:rsid w:val="00504430"/>
    <w:rsid w:val="00504640"/>
    <w:rsid w:val="00511FBA"/>
    <w:rsid w:val="00513FA5"/>
    <w:rsid w:val="0051592E"/>
    <w:rsid w:val="00520EE0"/>
    <w:rsid w:val="005229A3"/>
    <w:rsid w:val="00523DAD"/>
    <w:rsid w:val="00525305"/>
    <w:rsid w:val="00526424"/>
    <w:rsid w:val="00526988"/>
    <w:rsid w:val="00527945"/>
    <w:rsid w:val="00531C9F"/>
    <w:rsid w:val="005338AB"/>
    <w:rsid w:val="00534EAA"/>
    <w:rsid w:val="00535E9A"/>
    <w:rsid w:val="005371A9"/>
    <w:rsid w:val="00542856"/>
    <w:rsid w:val="00545338"/>
    <w:rsid w:val="00547B0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577B9"/>
    <w:rsid w:val="005603C1"/>
    <w:rsid w:val="005611A2"/>
    <w:rsid w:val="005627FB"/>
    <w:rsid w:val="00563867"/>
    <w:rsid w:val="005649BD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1C"/>
    <w:rsid w:val="00576756"/>
    <w:rsid w:val="00576D97"/>
    <w:rsid w:val="005774CF"/>
    <w:rsid w:val="00580740"/>
    <w:rsid w:val="00581A93"/>
    <w:rsid w:val="00582D84"/>
    <w:rsid w:val="00582D95"/>
    <w:rsid w:val="00584DBB"/>
    <w:rsid w:val="00586B48"/>
    <w:rsid w:val="00587C5F"/>
    <w:rsid w:val="00587C84"/>
    <w:rsid w:val="0059129D"/>
    <w:rsid w:val="005918DA"/>
    <w:rsid w:val="0059253C"/>
    <w:rsid w:val="0059388E"/>
    <w:rsid w:val="00593F96"/>
    <w:rsid w:val="0059469E"/>
    <w:rsid w:val="00595866"/>
    <w:rsid w:val="005A2705"/>
    <w:rsid w:val="005A2A39"/>
    <w:rsid w:val="005A616D"/>
    <w:rsid w:val="005A739D"/>
    <w:rsid w:val="005B187C"/>
    <w:rsid w:val="005B2597"/>
    <w:rsid w:val="005B3AA3"/>
    <w:rsid w:val="005B5DBD"/>
    <w:rsid w:val="005B6D04"/>
    <w:rsid w:val="005C1245"/>
    <w:rsid w:val="005C1FF7"/>
    <w:rsid w:val="005C2E98"/>
    <w:rsid w:val="005C3415"/>
    <w:rsid w:val="005C3D9E"/>
    <w:rsid w:val="005C4B15"/>
    <w:rsid w:val="005C66B5"/>
    <w:rsid w:val="005C6A9D"/>
    <w:rsid w:val="005C7E1C"/>
    <w:rsid w:val="005D0983"/>
    <w:rsid w:val="005D1C74"/>
    <w:rsid w:val="005D2B5D"/>
    <w:rsid w:val="005D2CCC"/>
    <w:rsid w:val="005D3FF0"/>
    <w:rsid w:val="005D4802"/>
    <w:rsid w:val="005D48E4"/>
    <w:rsid w:val="005D5FCB"/>
    <w:rsid w:val="005D6CC8"/>
    <w:rsid w:val="005D6E76"/>
    <w:rsid w:val="005E040A"/>
    <w:rsid w:val="005E0A7B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51C0"/>
    <w:rsid w:val="00606336"/>
    <w:rsid w:val="0060646D"/>
    <w:rsid w:val="00607943"/>
    <w:rsid w:val="006100EB"/>
    <w:rsid w:val="00610262"/>
    <w:rsid w:val="00610C13"/>
    <w:rsid w:val="00611AE5"/>
    <w:rsid w:val="006120DB"/>
    <w:rsid w:val="006134E9"/>
    <w:rsid w:val="00615B17"/>
    <w:rsid w:val="0061607A"/>
    <w:rsid w:val="006162FD"/>
    <w:rsid w:val="00617636"/>
    <w:rsid w:val="00617FC3"/>
    <w:rsid w:val="006212FC"/>
    <w:rsid w:val="006218A5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32B"/>
    <w:rsid w:val="00631943"/>
    <w:rsid w:val="00632BEC"/>
    <w:rsid w:val="00633F9A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68B3"/>
    <w:rsid w:val="006477DC"/>
    <w:rsid w:val="00650267"/>
    <w:rsid w:val="00650F4A"/>
    <w:rsid w:val="00653BE4"/>
    <w:rsid w:val="00655424"/>
    <w:rsid w:val="00655C39"/>
    <w:rsid w:val="00663C73"/>
    <w:rsid w:val="006644AD"/>
    <w:rsid w:val="0066499D"/>
    <w:rsid w:val="006649E4"/>
    <w:rsid w:val="00664D64"/>
    <w:rsid w:val="006707EB"/>
    <w:rsid w:val="00670BBE"/>
    <w:rsid w:val="00670C14"/>
    <w:rsid w:val="00671314"/>
    <w:rsid w:val="00672659"/>
    <w:rsid w:val="00672690"/>
    <w:rsid w:val="0067458D"/>
    <w:rsid w:val="00675790"/>
    <w:rsid w:val="00680700"/>
    <w:rsid w:val="006809A5"/>
    <w:rsid w:val="0068123E"/>
    <w:rsid w:val="00681E40"/>
    <w:rsid w:val="0068542C"/>
    <w:rsid w:val="00686E1C"/>
    <w:rsid w:val="00687EB9"/>
    <w:rsid w:val="00690407"/>
    <w:rsid w:val="00690ACE"/>
    <w:rsid w:val="00692C6A"/>
    <w:rsid w:val="006944B6"/>
    <w:rsid w:val="006949CE"/>
    <w:rsid w:val="00696086"/>
    <w:rsid w:val="006A122E"/>
    <w:rsid w:val="006A128B"/>
    <w:rsid w:val="006A1D6C"/>
    <w:rsid w:val="006A7B06"/>
    <w:rsid w:val="006B172D"/>
    <w:rsid w:val="006B225B"/>
    <w:rsid w:val="006B27DF"/>
    <w:rsid w:val="006B2B4A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6C4"/>
    <w:rsid w:val="006D3D9A"/>
    <w:rsid w:val="006D48C7"/>
    <w:rsid w:val="006D5DD6"/>
    <w:rsid w:val="006D7FFC"/>
    <w:rsid w:val="006E01F3"/>
    <w:rsid w:val="006E0240"/>
    <w:rsid w:val="006E288F"/>
    <w:rsid w:val="006E53C2"/>
    <w:rsid w:val="006E57DB"/>
    <w:rsid w:val="006F15C4"/>
    <w:rsid w:val="006F1C50"/>
    <w:rsid w:val="006F2CC0"/>
    <w:rsid w:val="006F3141"/>
    <w:rsid w:val="006F3B3D"/>
    <w:rsid w:val="006F4087"/>
    <w:rsid w:val="006F42B0"/>
    <w:rsid w:val="006F64BC"/>
    <w:rsid w:val="006F6509"/>
    <w:rsid w:val="00700B10"/>
    <w:rsid w:val="00700E63"/>
    <w:rsid w:val="0070238D"/>
    <w:rsid w:val="007030F3"/>
    <w:rsid w:val="00703418"/>
    <w:rsid w:val="00703B89"/>
    <w:rsid w:val="007041CB"/>
    <w:rsid w:val="00710DAB"/>
    <w:rsid w:val="007125D1"/>
    <w:rsid w:val="00712CBC"/>
    <w:rsid w:val="0071565F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27F9A"/>
    <w:rsid w:val="00730124"/>
    <w:rsid w:val="007302A0"/>
    <w:rsid w:val="00732D7F"/>
    <w:rsid w:val="007333FC"/>
    <w:rsid w:val="00741986"/>
    <w:rsid w:val="00741B4F"/>
    <w:rsid w:val="00744635"/>
    <w:rsid w:val="0074721F"/>
    <w:rsid w:val="00750AA3"/>
    <w:rsid w:val="0075142D"/>
    <w:rsid w:val="00751FA1"/>
    <w:rsid w:val="0075381D"/>
    <w:rsid w:val="007539CE"/>
    <w:rsid w:val="00754B1C"/>
    <w:rsid w:val="007558E6"/>
    <w:rsid w:val="00756E03"/>
    <w:rsid w:val="007629DB"/>
    <w:rsid w:val="007630C3"/>
    <w:rsid w:val="007634C6"/>
    <w:rsid w:val="00763E0C"/>
    <w:rsid w:val="007648AE"/>
    <w:rsid w:val="00764ADD"/>
    <w:rsid w:val="00764CE0"/>
    <w:rsid w:val="007661B8"/>
    <w:rsid w:val="00766BC5"/>
    <w:rsid w:val="00770734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541D"/>
    <w:rsid w:val="00787737"/>
    <w:rsid w:val="00787B53"/>
    <w:rsid w:val="0079064B"/>
    <w:rsid w:val="00792AE7"/>
    <w:rsid w:val="00794996"/>
    <w:rsid w:val="00796D12"/>
    <w:rsid w:val="007A306D"/>
    <w:rsid w:val="007A57B6"/>
    <w:rsid w:val="007A6725"/>
    <w:rsid w:val="007A6DB2"/>
    <w:rsid w:val="007B782A"/>
    <w:rsid w:val="007C13C0"/>
    <w:rsid w:val="007C1990"/>
    <w:rsid w:val="007C70B9"/>
    <w:rsid w:val="007D0939"/>
    <w:rsid w:val="007D0973"/>
    <w:rsid w:val="007D1257"/>
    <w:rsid w:val="007D2169"/>
    <w:rsid w:val="007D3376"/>
    <w:rsid w:val="007D3838"/>
    <w:rsid w:val="007E0CA6"/>
    <w:rsid w:val="007E181F"/>
    <w:rsid w:val="007E3594"/>
    <w:rsid w:val="007E44EB"/>
    <w:rsid w:val="007E47CA"/>
    <w:rsid w:val="007E561D"/>
    <w:rsid w:val="007E5E59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07115"/>
    <w:rsid w:val="00810660"/>
    <w:rsid w:val="00810FCF"/>
    <w:rsid w:val="008117C1"/>
    <w:rsid w:val="00813CF7"/>
    <w:rsid w:val="00813D2C"/>
    <w:rsid w:val="00816FB7"/>
    <w:rsid w:val="0081702C"/>
    <w:rsid w:val="008171CE"/>
    <w:rsid w:val="00822006"/>
    <w:rsid w:val="008231DC"/>
    <w:rsid w:val="00823663"/>
    <w:rsid w:val="00824459"/>
    <w:rsid w:val="0082734A"/>
    <w:rsid w:val="008313A7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461B3"/>
    <w:rsid w:val="00851A5C"/>
    <w:rsid w:val="00852CA0"/>
    <w:rsid w:val="00853762"/>
    <w:rsid w:val="008553E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8746F"/>
    <w:rsid w:val="008901BE"/>
    <w:rsid w:val="00895234"/>
    <w:rsid w:val="00895FC3"/>
    <w:rsid w:val="00896DA0"/>
    <w:rsid w:val="00897FCB"/>
    <w:rsid w:val="008A0C2D"/>
    <w:rsid w:val="008A42DE"/>
    <w:rsid w:val="008A6AD6"/>
    <w:rsid w:val="008B052E"/>
    <w:rsid w:val="008B0685"/>
    <w:rsid w:val="008B07F8"/>
    <w:rsid w:val="008B1B01"/>
    <w:rsid w:val="008B404D"/>
    <w:rsid w:val="008B4C5F"/>
    <w:rsid w:val="008B6BEF"/>
    <w:rsid w:val="008B6CE6"/>
    <w:rsid w:val="008B7944"/>
    <w:rsid w:val="008C0501"/>
    <w:rsid w:val="008C341D"/>
    <w:rsid w:val="008C57B6"/>
    <w:rsid w:val="008C6ABD"/>
    <w:rsid w:val="008D35CA"/>
    <w:rsid w:val="008D3C17"/>
    <w:rsid w:val="008D4B1F"/>
    <w:rsid w:val="008D54A8"/>
    <w:rsid w:val="008D643C"/>
    <w:rsid w:val="008D7042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5ED4"/>
    <w:rsid w:val="008E600B"/>
    <w:rsid w:val="008E6116"/>
    <w:rsid w:val="008F173B"/>
    <w:rsid w:val="008F23C9"/>
    <w:rsid w:val="008F35D3"/>
    <w:rsid w:val="008F65CC"/>
    <w:rsid w:val="008F6D8B"/>
    <w:rsid w:val="008F7CE6"/>
    <w:rsid w:val="00900AA8"/>
    <w:rsid w:val="009016D6"/>
    <w:rsid w:val="00902ADD"/>
    <w:rsid w:val="00903657"/>
    <w:rsid w:val="00904B41"/>
    <w:rsid w:val="009052DE"/>
    <w:rsid w:val="00907180"/>
    <w:rsid w:val="00907326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1D93"/>
    <w:rsid w:val="009320BA"/>
    <w:rsid w:val="00932D54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1A67"/>
    <w:rsid w:val="00952B6C"/>
    <w:rsid w:val="00953C7A"/>
    <w:rsid w:val="009555B5"/>
    <w:rsid w:val="00955B78"/>
    <w:rsid w:val="00955D58"/>
    <w:rsid w:val="00960D4A"/>
    <w:rsid w:val="009614DA"/>
    <w:rsid w:val="009615EC"/>
    <w:rsid w:val="0096348A"/>
    <w:rsid w:val="009639D5"/>
    <w:rsid w:val="00964125"/>
    <w:rsid w:val="00965722"/>
    <w:rsid w:val="00965ACF"/>
    <w:rsid w:val="00965D20"/>
    <w:rsid w:val="009671ED"/>
    <w:rsid w:val="00967A07"/>
    <w:rsid w:val="0097020E"/>
    <w:rsid w:val="00971C12"/>
    <w:rsid w:val="009722AE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62CD"/>
    <w:rsid w:val="0099692E"/>
    <w:rsid w:val="0099712E"/>
    <w:rsid w:val="009979B8"/>
    <w:rsid w:val="009A0D43"/>
    <w:rsid w:val="009A1FF2"/>
    <w:rsid w:val="009A451B"/>
    <w:rsid w:val="009A544A"/>
    <w:rsid w:val="009A58F9"/>
    <w:rsid w:val="009A785C"/>
    <w:rsid w:val="009B047B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065E"/>
    <w:rsid w:val="009D1C36"/>
    <w:rsid w:val="009D6090"/>
    <w:rsid w:val="009E1EFB"/>
    <w:rsid w:val="009E2343"/>
    <w:rsid w:val="009E2A69"/>
    <w:rsid w:val="009E44AE"/>
    <w:rsid w:val="009E4B62"/>
    <w:rsid w:val="009E6C5B"/>
    <w:rsid w:val="009F0E72"/>
    <w:rsid w:val="009F33F9"/>
    <w:rsid w:val="009F46A5"/>
    <w:rsid w:val="009F503C"/>
    <w:rsid w:val="009F78B2"/>
    <w:rsid w:val="00A00207"/>
    <w:rsid w:val="00A004AD"/>
    <w:rsid w:val="00A00A38"/>
    <w:rsid w:val="00A01DE5"/>
    <w:rsid w:val="00A036C1"/>
    <w:rsid w:val="00A06EAD"/>
    <w:rsid w:val="00A10125"/>
    <w:rsid w:val="00A10B26"/>
    <w:rsid w:val="00A11352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95"/>
    <w:rsid w:val="00A20A0D"/>
    <w:rsid w:val="00A20D7C"/>
    <w:rsid w:val="00A211AD"/>
    <w:rsid w:val="00A21AA0"/>
    <w:rsid w:val="00A303A1"/>
    <w:rsid w:val="00A32879"/>
    <w:rsid w:val="00A36D13"/>
    <w:rsid w:val="00A42211"/>
    <w:rsid w:val="00A42915"/>
    <w:rsid w:val="00A42E04"/>
    <w:rsid w:val="00A43281"/>
    <w:rsid w:val="00A43325"/>
    <w:rsid w:val="00A4449B"/>
    <w:rsid w:val="00A45C7C"/>
    <w:rsid w:val="00A45E5B"/>
    <w:rsid w:val="00A46552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00B5"/>
    <w:rsid w:val="00A81BF3"/>
    <w:rsid w:val="00A83DA9"/>
    <w:rsid w:val="00A86DE2"/>
    <w:rsid w:val="00A92AE2"/>
    <w:rsid w:val="00A93947"/>
    <w:rsid w:val="00A9574F"/>
    <w:rsid w:val="00A95896"/>
    <w:rsid w:val="00AA04AE"/>
    <w:rsid w:val="00AA245D"/>
    <w:rsid w:val="00AA2E85"/>
    <w:rsid w:val="00AA6D09"/>
    <w:rsid w:val="00AA7CAE"/>
    <w:rsid w:val="00AB26A6"/>
    <w:rsid w:val="00AB2CA2"/>
    <w:rsid w:val="00AC0850"/>
    <w:rsid w:val="00AC1898"/>
    <w:rsid w:val="00AC1B69"/>
    <w:rsid w:val="00AC2312"/>
    <w:rsid w:val="00AC26CB"/>
    <w:rsid w:val="00AC2762"/>
    <w:rsid w:val="00AC32A1"/>
    <w:rsid w:val="00AC5A17"/>
    <w:rsid w:val="00AC5D07"/>
    <w:rsid w:val="00AD024E"/>
    <w:rsid w:val="00AD08B5"/>
    <w:rsid w:val="00AD18D4"/>
    <w:rsid w:val="00AD1A71"/>
    <w:rsid w:val="00AD2971"/>
    <w:rsid w:val="00AD4331"/>
    <w:rsid w:val="00AD46C1"/>
    <w:rsid w:val="00AD6926"/>
    <w:rsid w:val="00AD7F26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461"/>
    <w:rsid w:val="00AF0615"/>
    <w:rsid w:val="00AF19F7"/>
    <w:rsid w:val="00AF411C"/>
    <w:rsid w:val="00AF65F5"/>
    <w:rsid w:val="00AF689D"/>
    <w:rsid w:val="00AF79AA"/>
    <w:rsid w:val="00B03429"/>
    <w:rsid w:val="00B060A1"/>
    <w:rsid w:val="00B063A7"/>
    <w:rsid w:val="00B114F6"/>
    <w:rsid w:val="00B130A2"/>
    <w:rsid w:val="00B13C01"/>
    <w:rsid w:val="00B13DFB"/>
    <w:rsid w:val="00B15E1D"/>
    <w:rsid w:val="00B1652C"/>
    <w:rsid w:val="00B17B36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314C"/>
    <w:rsid w:val="00B43C07"/>
    <w:rsid w:val="00B43C4A"/>
    <w:rsid w:val="00B44685"/>
    <w:rsid w:val="00B4523E"/>
    <w:rsid w:val="00B45345"/>
    <w:rsid w:val="00B469F2"/>
    <w:rsid w:val="00B47537"/>
    <w:rsid w:val="00B476EC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23"/>
    <w:rsid w:val="00B629AC"/>
    <w:rsid w:val="00B62D2C"/>
    <w:rsid w:val="00B632F5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41C6"/>
    <w:rsid w:val="00B857FF"/>
    <w:rsid w:val="00B86053"/>
    <w:rsid w:val="00B913B0"/>
    <w:rsid w:val="00B91A2A"/>
    <w:rsid w:val="00B923DE"/>
    <w:rsid w:val="00B9503E"/>
    <w:rsid w:val="00B95DD1"/>
    <w:rsid w:val="00B97C6E"/>
    <w:rsid w:val="00BA01F9"/>
    <w:rsid w:val="00BA120B"/>
    <w:rsid w:val="00BA1DA7"/>
    <w:rsid w:val="00BA2070"/>
    <w:rsid w:val="00BA2956"/>
    <w:rsid w:val="00BA33C7"/>
    <w:rsid w:val="00BA42E1"/>
    <w:rsid w:val="00BA4D52"/>
    <w:rsid w:val="00BB21A1"/>
    <w:rsid w:val="00BB3F55"/>
    <w:rsid w:val="00BB6B0C"/>
    <w:rsid w:val="00BB7933"/>
    <w:rsid w:val="00BB7FC1"/>
    <w:rsid w:val="00BC0361"/>
    <w:rsid w:val="00BC0F3C"/>
    <w:rsid w:val="00BC13AF"/>
    <w:rsid w:val="00BC1DAF"/>
    <w:rsid w:val="00BC22CD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765"/>
    <w:rsid w:val="00BD0F55"/>
    <w:rsid w:val="00BD0FEB"/>
    <w:rsid w:val="00BD30BF"/>
    <w:rsid w:val="00BD40B0"/>
    <w:rsid w:val="00BD4373"/>
    <w:rsid w:val="00BD4B6D"/>
    <w:rsid w:val="00BD4E4A"/>
    <w:rsid w:val="00BD71FA"/>
    <w:rsid w:val="00BE0BFB"/>
    <w:rsid w:val="00BE1BB9"/>
    <w:rsid w:val="00BE1CF0"/>
    <w:rsid w:val="00BE69DF"/>
    <w:rsid w:val="00BE7D46"/>
    <w:rsid w:val="00BF041B"/>
    <w:rsid w:val="00BF0C5C"/>
    <w:rsid w:val="00BF1407"/>
    <w:rsid w:val="00BF1B98"/>
    <w:rsid w:val="00BF1C0C"/>
    <w:rsid w:val="00BF2280"/>
    <w:rsid w:val="00BF2821"/>
    <w:rsid w:val="00BF3D5D"/>
    <w:rsid w:val="00BF544E"/>
    <w:rsid w:val="00BF63FE"/>
    <w:rsid w:val="00BF6992"/>
    <w:rsid w:val="00BF7171"/>
    <w:rsid w:val="00BF79C0"/>
    <w:rsid w:val="00C02FFF"/>
    <w:rsid w:val="00C0392C"/>
    <w:rsid w:val="00C040BD"/>
    <w:rsid w:val="00C05B0A"/>
    <w:rsid w:val="00C077BC"/>
    <w:rsid w:val="00C07FFB"/>
    <w:rsid w:val="00C11C22"/>
    <w:rsid w:val="00C124A6"/>
    <w:rsid w:val="00C12EA8"/>
    <w:rsid w:val="00C16DD2"/>
    <w:rsid w:val="00C17828"/>
    <w:rsid w:val="00C1786F"/>
    <w:rsid w:val="00C2080E"/>
    <w:rsid w:val="00C20D7F"/>
    <w:rsid w:val="00C21F48"/>
    <w:rsid w:val="00C24446"/>
    <w:rsid w:val="00C263BA"/>
    <w:rsid w:val="00C264DF"/>
    <w:rsid w:val="00C26A5D"/>
    <w:rsid w:val="00C2786F"/>
    <w:rsid w:val="00C3106D"/>
    <w:rsid w:val="00C3538D"/>
    <w:rsid w:val="00C3646D"/>
    <w:rsid w:val="00C42692"/>
    <w:rsid w:val="00C427C3"/>
    <w:rsid w:val="00C42DCB"/>
    <w:rsid w:val="00C432EA"/>
    <w:rsid w:val="00C45696"/>
    <w:rsid w:val="00C473C1"/>
    <w:rsid w:val="00C478B7"/>
    <w:rsid w:val="00C525E5"/>
    <w:rsid w:val="00C52CE3"/>
    <w:rsid w:val="00C52D55"/>
    <w:rsid w:val="00C53922"/>
    <w:rsid w:val="00C53CE2"/>
    <w:rsid w:val="00C540F1"/>
    <w:rsid w:val="00C569D4"/>
    <w:rsid w:val="00C605EC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41E9"/>
    <w:rsid w:val="00C748F0"/>
    <w:rsid w:val="00C75469"/>
    <w:rsid w:val="00C76220"/>
    <w:rsid w:val="00C81EA1"/>
    <w:rsid w:val="00C8292E"/>
    <w:rsid w:val="00C856F5"/>
    <w:rsid w:val="00C9023A"/>
    <w:rsid w:val="00C914CF"/>
    <w:rsid w:val="00C93992"/>
    <w:rsid w:val="00C9528C"/>
    <w:rsid w:val="00CA028E"/>
    <w:rsid w:val="00CA184A"/>
    <w:rsid w:val="00CA2222"/>
    <w:rsid w:val="00CA431C"/>
    <w:rsid w:val="00CA5F67"/>
    <w:rsid w:val="00CA69F7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3D43"/>
    <w:rsid w:val="00CC3F6E"/>
    <w:rsid w:val="00CC4A9D"/>
    <w:rsid w:val="00CC4D1F"/>
    <w:rsid w:val="00CC5F23"/>
    <w:rsid w:val="00CC64D6"/>
    <w:rsid w:val="00CC7AED"/>
    <w:rsid w:val="00CD0448"/>
    <w:rsid w:val="00CD0E6D"/>
    <w:rsid w:val="00CD22EF"/>
    <w:rsid w:val="00CD2714"/>
    <w:rsid w:val="00CD37F7"/>
    <w:rsid w:val="00CD4B04"/>
    <w:rsid w:val="00CD57AF"/>
    <w:rsid w:val="00CD71CB"/>
    <w:rsid w:val="00CD7CEF"/>
    <w:rsid w:val="00CE034D"/>
    <w:rsid w:val="00CE10FD"/>
    <w:rsid w:val="00CE6F7E"/>
    <w:rsid w:val="00CE7418"/>
    <w:rsid w:val="00CE7D37"/>
    <w:rsid w:val="00CF1ECA"/>
    <w:rsid w:val="00CF3063"/>
    <w:rsid w:val="00CF3FB9"/>
    <w:rsid w:val="00CF567B"/>
    <w:rsid w:val="00CF77C1"/>
    <w:rsid w:val="00D005AA"/>
    <w:rsid w:val="00D00B2A"/>
    <w:rsid w:val="00D0274A"/>
    <w:rsid w:val="00D043D7"/>
    <w:rsid w:val="00D04F21"/>
    <w:rsid w:val="00D05B6E"/>
    <w:rsid w:val="00D05F96"/>
    <w:rsid w:val="00D06A91"/>
    <w:rsid w:val="00D1075A"/>
    <w:rsid w:val="00D1122D"/>
    <w:rsid w:val="00D11366"/>
    <w:rsid w:val="00D163F9"/>
    <w:rsid w:val="00D178C1"/>
    <w:rsid w:val="00D2026A"/>
    <w:rsid w:val="00D2090A"/>
    <w:rsid w:val="00D22449"/>
    <w:rsid w:val="00D22B98"/>
    <w:rsid w:val="00D22DFA"/>
    <w:rsid w:val="00D24C59"/>
    <w:rsid w:val="00D26D33"/>
    <w:rsid w:val="00D2761F"/>
    <w:rsid w:val="00D27DAA"/>
    <w:rsid w:val="00D311D4"/>
    <w:rsid w:val="00D322C9"/>
    <w:rsid w:val="00D32B65"/>
    <w:rsid w:val="00D32D13"/>
    <w:rsid w:val="00D3362E"/>
    <w:rsid w:val="00D34342"/>
    <w:rsid w:val="00D344BA"/>
    <w:rsid w:val="00D34FDB"/>
    <w:rsid w:val="00D35033"/>
    <w:rsid w:val="00D40630"/>
    <w:rsid w:val="00D42ACF"/>
    <w:rsid w:val="00D443A3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6849"/>
    <w:rsid w:val="00D67271"/>
    <w:rsid w:val="00D71FEC"/>
    <w:rsid w:val="00D72C9D"/>
    <w:rsid w:val="00D72E8F"/>
    <w:rsid w:val="00D73A22"/>
    <w:rsid w:val="00D744FC"/>
    <w:rsid w:val="00D753EE"/>
    <w:rsid w:val="00D75FAC"/>
    <w:rsid w:val="00D812B7"/>
    <w:rsid w:val="00D83E4B"/>
    <w:rsid w:val="00D84CA8"/>
    <w:rsid w:val="00D87579"/>
    <w:rsid w:val="00D8764C"/>
    <w:rsid w:val="00D8791A"/>
    <w:rsid w:val="00D919A0"/>
    <w:rsid w:val="00D91E7E"/>
    <w:rsid w:val="00D9211E"/>
    <w:rsid w:val="00D959FC"/>
    <w:rsid w:val="00D95E3B"/>
    <w:rsid w:val="00D96785"/>
    <w:rsid w:val="00D968B6"/>
    <w:rsid w:val="00DA009E"/>
    <w:rsid w:val="00DA1249"/>
    <w:rsid w:val="00DA2400"/>
    <w:rsid w:val="00DA2A05"/>
    <w:rsid w:val="00DA46E9"/>
    <w:rsid w:val="00DA49D7"/>
    <w:rsid w:val="00DA70B9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C7992"/>
    <w:rsid w:val="00DD0680"/>
    <w:rsid w:val="00DD36A7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095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C1"/>
    <w:rsid w:val="00E209EC"/>
    <w:rsid w:val="00E21262"/>
    <w:rsid w:val="00E22266"/>
    <w:rsid w:val="00E25E80"/>
    <w:rsid w:val="00E309B2"/>
    <w:rsid w:val="00E319DB"/>
    <w:rsid w:val="00E340AB"/>
    <w:rsid w:val="00E353CC"/>
    <w:rsid w:val="00E35E35"/>
    <w:rsid w:val="00E366A0"/>
    <w:rsid w:val="00E40A35"/>
    <w:rsid w:val="00E42209"/>
    <w:rsid w:val="00E47D15"/>
    <w:rsid w:val="00E50807"/>
    <w:rsid w:val="00E508E8"/>
    <w:rsid w:val="00E51614"/>
    <w:rsid w:val="00E51E2B"/>
    <w:rsid w:val="00E52480"/>
    <w:rsid w:val="00E53B18"/>
    <w:rsid w:val="00E53F53"/>
    <w:rsid w:val="00E552F5"/>
    <w:rsid w:val="00E55600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4FC"/>
    <w:rsid w:val="00E7197F"/>
    <w:rsid w:val="00E71D20"/>
    <w:rsid w:val="00E72E49"/>
    <w:rsid w:val="00E75819"/>
    <w:rsid w:val="00E77389"/>
    <w:rsid w:val="00E77967"/>
    <w:rsid w:val="00E8007D"/>
    <w:rsid w:val="00E81A43"/>
    <w:rsid w:val="00E83F69"/>
    <w:rsid w:val="00E84106"/>
    <w:rsid w:val="00E84EFB"/>
    <w:rsid w:val="00E861E6"/>
    <w:rsid w:val="00E94DE8"/>
    <w:rsid w:val="00E94F2F"/>
    <w:rsid w:val="00E95168"/>
    <w:rsid w:val="00E95D7F"/>
    <w:rsid w:val="00EA3809"/>
    <w:rsid w:val="00EA39F5"/>
    <w:rsid w:val="00EA4BC2"/>
    <w:rsid w:val="00EA4F35"/>
    <w:rsid w:val="00EA50D4"/>
    <w:rsid w:val="00EA52BD"/>
    <w:rsid w:val="00EB02DF"/>
    <w:rsid w:val="00EB2F8D"/>
    <w:rsid w:val="00EB328E"/>
    <w:rsid w:val="00EB4A02"/>
    <w:rsid w:val="00EB5130"/>
    <w:rsid w:val="00EB6065"/>
    <w:rsid w:val="00EB66FD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06E8"/>
    <w:rsid w:val="00EE2890"/>
    <w:rsid w:val="00EE2C68"/>
    <w:rsid w:val="00EE4EF0"/>
    <w:rsid w:val="00EE5048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7960"/>
    <w:rsid w:val="00F202E8"/>
    <w:rsid w:val="00F20DA4"/>
    <w:rsid w:val="00F2158E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A28"/>
    <w:rsid w:val="00F545AD"/>
    <w:rsid w:val="00F54E13"/>
    <w:rsid w:val="00F565FD"/>
    <w:rsid w:val="00F600CF"/>
    <w:rsid w:val="00F6037F"/>
    <w:rsid w:val="00F604D4"/>
    <w:rsid w:val="00F60965"/>
    <w:rsid w:val="00F611C0"/>
    <w:rsid w:val="00F6193F"/>
    <w:rsid w:val="00F61D56"/>
    <w:rsid w:val="00F628D4"/>
    <w:rsid w:val="00F62E4D"/>
    <w:rsid w:val="00F62FB4"/>
    <w:rsid w:val="00F65371"/>
    <w:rsid w:val="00F65B1E"/>
    <w:rsid w:val="00F66926"/>
    <w:rsid w:val="00F67C9F"/>
    <w:rsid w:val="00F67F85"/>
    <w:rsid w:val="00F70E18"/>
    <w:rsid w:val="00F7465F"/>
    <w:rsid w:val="00F754A6"/>
    <w:rsid w:val="00F76FFB"/>
    <w:rsid w:val="00F8101A"/>
    <w:rsid w:val="00F822B2"/>
    <w:rsid w:val="00F82D8E"/>
    <w:rsid w:val="00F82EBD"/>
    <w:rsid w:val="00F83E79"/>
    <w:rsid w:val="00F9355F"/>
    <w:rsid w:val="00F94D17"/>
    <w:rsid w:val="00F955F3"/>
    <w:rsid w:val="00F959DB"/>
    <w:rsid w:val="00F971DA"/>
    <w:rsid w:val="00F97A33"/>
    <w:rsid w:val="00FA033C"/>
    <w:rsid w:val="00FA20E9"/>
    <w:rsid w:val="00FA23F7"/>
    <w:rsid w:val="00FA29F6"/>
    <w:rsid w:val="00FA2D11"/>
    <w:rsid w:val="00FA41B6"/>
    <w:rsid w:val="00FA4CB5"/>
    <w:rsid w:val="00FA4D80"/>
    <w:rsid w:val="00FA6948"/>
    <w:rsid w:val="00FB0B54"/>
    <w:rsid w:val="00FB0C77"/>
    <w:rsid w:val="00FB0D8C"/>
    <w:rsid w:val="00FB172F"/>
    <w:rsid w:val="00FB3762"/>
    <w:rsid w:val="00FB385E"/>
    <w:rsid w:val="00FB6B35"/>
    <w:rsid w:val="00FB6D6C"/>
    <w:rsid w:val="00FC0DC2"/>
    <w:rsid w:val="00FC2FE5"/>
    <w:rsid w:val="00FC32E5"/>
    <w:rsid w:val="00FC44D0"/>
    <w:rsid w:val="00FC5A36"/>
    <w:rsid w:val="00FC65D0"/>
    <w:rsid w:val="00FC7071"/>
    <w:rsid w:val="00FD26B6"/>
    <w:rsid w:val="00FD2D2A"/>
    <w:rsid w:val="00FD4EF5"/>
    <w:rsid w:val="00FD56ED"/>
    <w:rsid w:val="00FD65CB"/>
    <w:rsid w:val="00FD6F9E"/>
    <w:rsid w:val="00FE16DE"/>
    <w:rsid w:val="00FE1734"/>
    <w:rsid w:val="00FE22F5"/>
    <w:rsid w:val="00FE50F0"/>
    <w:rsid w:val="00FF07EE"/>
    <w:rsid w:val="00FF0812"/>
    <w:rsid w:val="00FF59C0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C336F"/>
  <w15:docId w15:val="{5B24B1A2-FFF5-4484-AE04-395663E0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Заголовок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1D5694"/>
    <w:pPr>
      <w:ind w:left="720"/>
      <w:contextualSpacing/>
    </w:pPr>
  </w:style>
  <w:style w:type="paragraph" w:customStyle="1" w:styleId="ConsPlusNormal">
    <w:name w:val="ConsPlusNormal"/>
    <w:rsid w:val="005577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link w:val="ConsNormal0"/>
    <w:rsid w:val="005577B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rsid w:val="005577B9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3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D65FF-CED9-49BA-B16C-C620994E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Серебрянникова Екатерина Вале</cp:lastModifiedBy>
  <cp:revision>8</cp:revision>
  <cp:lastPrinted>2023-03-22T05:46:00Z</cp:lastPrinted>
  <dcterms:created xsi:type="dcterms:W3CDTF">2024-03-22T06:16:00Z</dcterms:created>
  <dcterms:modified xsi:type="dcterms:W3CDTF">2024-03-29T05:10:00Z</dcterms:modified>
</cp:coreProperties>
</file>