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50CE7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745646">
              <w:t>08 августа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</w:t>
            </w:r>
            <w:r w:rsidR="00745646">
              <w:t>877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</w:t>
            </w:r>
            <w:r w:rsidR="00745646" w:rsidRPr="00745646">
              <w:t>межселенной территории муниципального образования Кондинский район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218A5" w:rsidRPr="0018671F" w:rsidRDefault="0018671F" w:rsidP="00745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по рассмотрению </w:t>
      </w:r>
      <w:r w:rsidR="00483C55" w:rsidRPr="00483C55">
        <w:rPr>
          <w:color w:val="000000"/>
          <w:spacing w:val="-1"/>
        </w:rPr>
        <w:t xml:space="preserve">вопроса о внесении </w:t>
      </w:r>
      <w:r w:rsidR="00745646" w:rsidRPr="00745646">
        <w:rPr>
          <w:color w:val="000000"/>
          <w:spacing w:val="-1"/>
        </w:rPr>
        <w:t>изменений в Правила землепользования и застройки городских и сельских поселений Кондинского района,</w:t>
      </w:r>
      <w:r w:rsidR="00745646">
        <w:rPr>
          <w:color w:val="000000"/>
          <w:spacing w:val="-1"/>
        </w:rPr>
        <w:t xml:space="preserve"> </w:t>
      </w:r>
      <w:r w:rsidR="00745646" w:rsidRPr="00745646">
        <w:rPr>
          <w:color w:val="000000"/>
          <w:spacing w:val="-1"/>
        </w:rPr>
        <w:t>Правила землепользования и застройки межселенных территорий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745646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745646">
        <w:rPr>
          <w:color w:val="000000"/>
          <w:spacing w:val="-1"/>
        </w:rPr>
        <w:t>08 августа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</w:t>
      </w:r>
      <w:r w:rsidR="00745646" w:rsidRPr="00745646">
        <w:rPr>
          <w:color w:val="000000"/>
          <w:spacing w:val="-1"/>
        </w:rPr>
        <w:t>межселенной территории муниципального образования Кондинский район Ханты-Мансийского автономного округа – Югры</w:t>
      </w:r>
      <w:r w:rsidR="0018671F" w:rsidRPr="0018671F">
        <w:rPr>
          <w:color w:val="000000"/>
          <w:spacing w:val="-1"/>
        </w:rPr>
        <w:t>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</w:t>
      </w:r>
      <w:r w:rsidR="00771293" w:rsidRPr="00771293">
        <w:rPr>
          <w:color w:val="000000"/>
          <w:spacing w:val="-1"/>
        </w:rPr>
        <w:t>Основаниями для рассмотрения вопроса о внесении изменений в Правила являются</w:t>
      </w:r>
      <w:r w:rsidRPr="00751FA1">
        <w:rPr>
          <w:color w:val="000000"/>
          <w:spacing w:val="-1"/>
        </w:rPr>
        <w:t>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F35D33">
        <w:rPr>
          <w:color w:val="000000"/>
          <w:spacing w:val="-1"/>
        </w:rPr>
        <w:t>;</w:t>
      </w:r>
    </w:p>
    <w:p w:rsidR="00F35D33" w:rsidRDefault="00F35D33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</w:t>
      </w:r>
      <w:r w:rsidR="004D61D0">
        <w:rPr>
          <w:color w:val="000000"/>
          <w:spacing w:val="-1"/>
        </w:rPr>
        <w:t>. Строку «</w:t>
      </w:r>
      <w:r w:rsidR="004D61D0" w:rsidRPr="0026443E">
        <w:rPr>
          <w:rFonts w:cs="Arial"/>
        </w:rPr>
        <w:t>Трубопроводный транспорт (7.5)</w:t>
      </w:r>
      <w:r w:rsidR="004D61D0">
        <w:rPr>
          <w:color w:val="000000"/>
          <w:spacing w:val="-1"/>
        </w:rPr>
        <w:t xml:space="preserve">» таблицы </w:t>
      </w:r>
      <w:r w:rsidR="00CE4297">
        <w:rPr>
          <w:color w:val="000000"/>
          <w:spacing w:val="-1"/>
        </w:rPr>
        <w:t>пункта 1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CE4297" w:rsidRDefault="00CE4297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F05EF" w:rsidRPr="0026443E" w:rsidTr="00BD65AB">
        <w:trPr>
          <w:trHeight w:val="7175"/>
        </w:trPr>
        <w:tc>
          <w:tcPr>
            <w:tcW w:w="1277" w:type="pct"/>
            <w:shd w:val="clear" w:color="auto" w:fill="auto"/>
            <w:hideMark/>
          </w:tcPr>
          <w:p w:rsidR="006F05EF" w:rsidRDefault="006F05EF" w:rsidP="00CE4297">
            <w:pPr>
              <w:jc w:val="both"/>
            </w:pPr>
            <w:r w:rsidRPr="00CE4297">
              <w:t>Трубопроводный транспорт (7.5)</w:t>
            </w:r>
          </w:p>
          <w:p w:rsidR="00CC535B" w:rsidRPr="00CE4297" w:rsidRDefault="00CC535B" w:rsidP="00CE4297">
            <w:pPr>
              <w:jc w:val="both"/>
              <w:rPr>
                <w:strike/>
              </w:rPr>
            </w:pPr>
          </w:p>
        </w:tc>
        <w:tc>
          <w:tcPr>
            <w:tcW w:w="2445" w:type="pct"/>
            <w:shd w:val="clear" w:color="auto" w:fill="auto"/>
            <w:hideMark/>
          </w:tcPr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не подлежит установлению.</w:t>
            </w:r>
          </w:p>
        </w:tc>
        <w:tc>
          <w:tcPr>
            <w:tcW w:w="1278" w:type="pct"/>
            <w:shd w:val="clear" w:color="auto" w:fill="auto"/>
          </w:tcPr>
          <w:p w:rsidR="006F05EF" w:rsidRPr="00CE4297" w:rsidRDefault="006F05EF" w:rsidP="00CE4297">
            <w:pPr>
              <w:jc w:val="both"/>
            </w:pPr>
            <w:r w:rsidRPr="00CE4297">
              <w:t xml:space="preserve">Ограничения оборотоспособности земельных участков осуществляется в соответствии с гражданским законодательством и </w:t>
            </w:r>
            <w:hyperlink r:id="rId8" w:tooltip="ФЕДЕРАЛЬНЫЙ ЗАКОН от 25.10.2001 № 136-ФЗ ГОСУДАРСТВЕННАЯ ДУМА ФЕДЕРАЛЬНОГО СОБРАНИЯ РФ&#10;&#10;ЗЕМЕЛЬНЫЙ КОДЕКС РОССИЙСКОЙ ФЕДЕРАЦИИ" w:history="1">
              <w:r w:rsidRPr="00CE4297">
                <w:rPr>
                  <w:rStyle w:val="af3"/>
                  <w:color w:val="auto"/>
                </w:rPr>
                <w:t>Земельным кодексом Российской Федерации</w:t>
              </w:r>
            </w:hyperlink>
            <w:r w:rsidRPr="00CE4297">
              <w:t>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</w:tbl>
    <w:p w:rsidR="00155B19" w:rsidRDefault="00CE4297" w:rsidP="00155B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»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1.6 Пункта 3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8641B2" w:rsidRPr="008641B2" w:rsidRDefault="006E00F1" w:rsidP="008641B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8641B2" w:rsidRPr="008641B2">
        <w:rPr>
          <w:color w:val="000000"/>
          <w:spacing w:val="-1"/>
        </w:rPr>
        <w:t>3. Вспомогательные виды разрешенного использования земельных участков и объектов капитального строительства: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коммунальное обслуживание (3.1)</w:t>
      </w:r>
    </w:p>
    <w:p w:rsidR="006E00F1" w:rsidRP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6E00F1">
        <w:rPr>
          <w:color w:val="000000"/>
          <w:spacing w:val="-1"/>
        </w:rPr>
        <w:t>бщественное питание</w:t>
      </w:r>
      <w:r>
        <w:rPr>
          <w:color w:val="000000"/>
          <w:spacing w:val="-1"/>
        </w:rPr>
        <w:t xml:space="preserve"> (4.6)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A87414">
        <w:rPr>
          <w:color w:val="000000"/>
          <w:spacing w:val="-1"/>
        </w:rPr>
        <w:t>еловое управление</w:t>
      </w:r>
      <w:r>
        <w:rPr>
          <w:color w:val="000000"/>
          <w:spacing w:val="-1"/>
        </w:rPr>
        <w:t xml:space="preserve"> (4.1)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бщежития</w:t>
      </w:r>
      <w:r>
        <w:rPr>
          <w:color w:val="000000"/>
          <w:spacing w:val="-1"/>
        </w:rPr>
        <w:t xml:space="preserve"> (3.2.4)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лужебные гаражи</w:t>
      </w:r>
      <w:r>
        <w:rPr>
          <w:color w:val="000000"/>
          <w:spacing w:val="-1"/>
        </w:rPr>
        <w:t xml:space="preserve"> (4.9)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вязь</w:t>
      </w:r>
      <w:r>
        <w:rPr>
          <w:color w:val="000000"/>
          <w:spacing w:val="-1"/>
        </w:rPr>
        <w:t xml:space="preserve"> (6.8)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клад</w:t>
      </w:r>
      <w:r>
        <w:rPr>
          <w:color w:val="000000"/>
          <w:spacing w:val="-1"/>
        </w:rPr>
        <w:t xml:space="preserve"> (6.9)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87414">
        <w:rPr>
          <w:color w:val="000000"/>
          <w:spacing w:val="-1"/>
        </w:rPr>
        <w:t>оздушный транспорт</w:t>
      </w:r>
      <w:r>
        <w:rPr>
          <w:color w:val="000000"/>
          <w:spacing w:val="-1"/>
        </w:rPr>
        <w:t xml:space="preserve"> (7.4)</w:t>
      </w:r>
    </w:p>
    <w:p w:rsidR="00A87414" w:rsidRP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беспечение внутреннего правопорядка</w:t>
      </w:r>
      <w:r>
        <w:rPr>
          <w:color w:val="000000"/>
          <w:spacing w:val="-1"/>
        </w:rPr>
        <w:t xml:space="preserve"> (8.3)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E00F1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E00F1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445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78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Коммунальное обслуживание (3.1)</w:t>
            </w:r>
          </w:p>
        </w:tc>
        <w:tc>
          <w:tcPr>
            <w:tcW w:w="2445" w:type="pct"/>
            <w:shd w:val="clear" w:color="auto" w:fill="auto"/>
            <w:hideMark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Не подлежат установлению</w:t>
            </w:r>
          </w:p>
        </w:tc>
        <w:tc>
          <w:tcPr>
            <w:tcW w:w="1278" w:type="pct"/>
            <w:vMerge w:val="restart"/>
            <w:shd w:val="clear" w:color="auto" w:fill="auto"/>
            <w:hideMark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 xml:space="preserve">Ограничения </w:t>
            </w:r>
            <w:proofErr w:type="spellStart"/>
            <w:r w:rsidRPr="006E00F1">
              <w:rPr>
                <w:color w:val="000000"/>
                <w:spacing w:val="-1"/>
              </w:rPr>
              <w:t>оборотоспособности</w:t>
            </w:r>
            <w:proofErr w:type="spellEnd"/>
            <w:r w:rsidRPr="006E00F1">
              <w:rPr>
                <w:color w:val="000000"/>
                <w:spacing w:val="-1"/>
              </w:rPr>
              <w:t xml:space="preserve"> земельных участков осуществляется в соответствии с гражданским законодательством и </w:t>
            </w:r>
      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      <w:r w:rsidRPr="006E00F1">
                <w:rPr>
                  <w:rStyle w:val="af3"/>
                  <w:spacing w:val="-1"/>
                </w:rPr>
                <w:t>Земельным кодексом Российской Федерации</w:t>
              </w:r>
            </w:hyperlink>
            <w:r w:rsidRPr="006E00F1">
              <w:rPr>
                <w:color w:val="000000"/>
                <w:spacing w:val="-1"/>
              </w:rPr>
              <w:t>.</w:t>
            </w:r>
          </w:p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</w:tcPr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бщественное питание (4.6)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</w:t>
            </w:r>
            <w:r w:rsidRPr="008641B2">
              <w:rPr>
                <w:color w:val="000000"/>
                <w:spacing w:val="-1"/>
              </w:rPr>
              <w:t>еловое управление (4.1)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бщежития (3.2.4)</w:t>
            </w:r>
          </w:p>
          <w:p w:rsidR="00B063A3" w:rsidRPr="008641B2" w:rsidRDefault="00CB38C9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="00B063A3" w:rsidRPr="008641B2">
              <w:rPr>
                <w:color w:val="000000"/>
                <w:spacing w:val="-1"/>
              </w:rPr>
              <w:t>лужебные гаражи (4.9)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вязь (6.8)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клад (6.9)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Pr="008641B2">
              <w:rPr>
                <w:color w:val="000000"/>
                <w:spacing w:val="-1"/>
              </w:rPr>
              <w:t>оздушный транспорт (7.4)</w:t>
            </w:r>
          </w:p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беспечение внутреннего правопорядка (8.3)</w:t>
            </w:r>
          </w:p>
        </w:tc>
        <w:tc>
          <w:tcPr>
            <w:tcW w:w="2445" w:type="pct"/>
            <w:shd w:val="clear" w:color="auto" w:fill="auto"/>
          </w:tcPr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Предельное количество этажей - 4.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Предельная высота зданий - 25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Максимальный процент застройки в границах земельного участка - 40%.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B063A3" w:rsidRPr="006E00F1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процент озеленения - 10%</w:t>
            </w:r>
          </w:p>
        </w:tc>
        <w:tc>
          <w:tcPr>
            <w:tcW w:w="1278" w:type="pct"/>
            <w:vMerge/>
            <w:shd w:val="clear" w:color="auto" w:fill="auto"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i/>
          <w:color w:val="000000"/>
          <w:spacing w:val="-1"/>
        </w:rPr>
        <w:t xml:space="preserve">* </w:t>
      </w:r>
      <w:r w:rsidRPr="00CB38C9">
        <w:rPr>
          <w:color w:val="000000"/>
          <w:spacing w:val="-1"/>
        </w:rPr>
        <w:t xml:space="preserve">До установления </w:t>
      </w:r>
      <w:proofErr w:type="spellStart"/>
      <w:r w:rsidRPr="00CB38C9">
        <w:rPr>
          <w:color w:val="000000"/>
          <w:spacing w:val="-1"/>
        </w:rPr>
        <w:t>приаэродромных</w:t>
      </w:r>
      <w:proofErr w:type="spellEnd"/>
      <w:r w:rsidRPr="00CB38C9">
        <w:rPr>
          <w:color w:val="000000"/>
          <w:spacing w:val="-1"/>
        </w:rPr>
        <w:t xml:space="preserve"> территорий в порядке, предусмотренном </w:t>
      </w:r>
      <w:hyperlink r:id="rId10" w:tooltip="ФЕДЕРАЛЬНЫЙ ЗАКОН от 19.03.1997 № 60-ФЗ ГОСУДАРСТВЕННАЯ ДУМА ФЕДЕРАЛЬНОГО СОБРАНИЯ РФ&#10;&#10;ВОЗДУШНЫЙ КОДЕКС РОССИЙСКОЙ ФЕДЕРАЦИИ" w:history="1">
        <w:r w:rsidRPr="00CB38C9">
          <w:rPr>
            <w:rStyle w:val="af3"/>
            <w:spacing w:val="-1"/>
          </w:rPr>
          <w:t>Воздушным кодексом Российской Федерации</w:t>
        </w:r>
      </w:hyperlink>
      <w:r w:rsidRPr="00CB38C9">
        <w:rPr>
          <w:color w:val="000000"/>
          <w:spacing w:val="-1"/>
        </w:rPr>
        <w:t>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осуществляющей эксплуатацию аэродрома экспериментальной авиации, - для аэродрома экспериментальной авиации;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:rsidR="006E00F1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согласованным.</w:t>
      </w:r>
      <w:r>
        <w:rPr>
          <w:color w:val="000000"/>
          <w:spacing w:val="-1"/>
        </w:rPr>
        <w:t>»</w:t>
      </w:r>
      <w:r w:rsidR="007A7EAF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BC22CD" w:rsidRPr="00BF1C0C" w:rsidRDefault="00BC22CD" w:rsidP="00277728">
      <w:pPr>
        <w:rPr>
          <w:color w:val="000000"/>
        </w:rPr>
      </w:pPr>
    </w:p>
    <w:sectPr w:rsidR="00BC22CD" w:rsidRPr="00BF1C0C" w:rsidSect="00CB38C9">
      <w:headerReference w:type="even" r:id="rId11"/>
      <w:headerReference w:type="default" r:id="rId12"/>
      <w:pgSz w:w="11906" w:h="16838" w:code="9"/>
      <w:pgMar w:top="851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8E" w:rsidRDefault="00627C8E">
      <w:r>
        <w:separator/>
      </w:r>
    </w:p>
  </w:endnote>
  <w:endnote w:type="continuationSeparator" w:id="0">
    <w:p w:rsidR="00627C8E" w:rsidRDefault="006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8E" w:rsidRDefault="00627C8E">
      <w:r>
        <w:separator/>
      </w:r>
    </w:p>
  </w:footnote>
  <w:footnote w:type="continuationSeparator" w:id="0">
    <w:p w:rsidR="00627C8E" w:rsidRDefault="0062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5B19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728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D61D0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56A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C8E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0F1"/>
    <w:rsid w:val="006E01F3"/>
    <w:rsid w:val="006E0240"/>
    <w:rsid w:val="006E288F"/>
    <w:rsid w:val="006E4172"/>
    <w:rsid w:val="006E53C2"/>
    <w:rsid w:val="006E57DB"/>
    <w:rsid w:val="006F05EF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5646"/>
    <w:rsid w:val="0074721F"/>
    <w:rsid w:val="00750AA3"/>
    <w:rsid w:val="00750CE7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129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A7EAF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41B2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87414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3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38C9"/>
    <w:rsid w:val="00CB4BD1"/>
    <w:rsid w:val="00CB57B5"/>
    <w:rsid w:val="00CB5EB9"/>
    <w:rsid w:val="00CC2F3D"/>
    <w:rsid w:val="00CC3D43"/>
    <w:rsid w:val="00CC3F6E"/>
    <w:rsid w:val="00CC4A9D"/>
    <w:rsid w:val="00CC4D1F"/>
    <w:rsid w:val="00CC535B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4297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13D0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5D33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0E6B6"/>
  <w15:docId w15:val="{B67BD687-BB5B-4C33-B443-0001BE7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styleId="af3">
    <w:name w:val="Hyperlink"/>
    <w:rsid w:val="004D61D0"/>
    <w:rPr>
      <w:color w:val="0000FF"/>
      <w:u w:val="none"/>
    </w:rPr>
  </w:style>
  <w:style w:type="paragraph" w:customStyle="1" w:styleId="ConsNormal">
    <w:name w:val="ConsNormal"/>
    <w:link w:val="ConsNormal0"/>
    <w:uiPriority w:val="99"/>
    <w:rsid w:val="004D6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6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4D61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cf2f1c3-393d-4051-a52d-9923b0e51c0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/content/act/d0d41a30-4632-45b3-ab4d-7463ef3a77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cf2f1c3-393d-4051-a52d-9923b0e51c0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A6A1-0C16-467E-9D59-3A9FCF28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10</cp:revision>
  <cp:lastPrinted>2023-03-22T05:46:00Z</cp:lastPrinted>
  <dcterms:created xsi:type="dcterms:W3CDTF">2024-03-27T06:25:00Z</dcterms:created>
  <dcterms:modified xsi:type="dcterms:W3CDTF">2024-03-29T05:18:00Z</dcterms:modified>
</cp:coreProperties>
</file>